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772" w:rsidRDefault="000027FE" w:rsidP="00C27772">
      <w:pPr>
        <w:spacing w:after="0" w:line="240" w:lineRule="auto"/>
        <w:ind w:firstLine="709"/>
        <w:jc w:val="center"/>
        <w:textAlignment w:val="baseline"/>
        <w:outlineLvl w:val="0"/>
        <w:rPr>
          <w:rFonts w:ascii="Times New Roman" w:eastAsia="Times New Roman" w:hAnsi="Times New Roman" w:cs="Times New Roman"/>
          <w:color w:val="212121"/>
          <w:kern w:val="36"/>
          <w:sz w:val="28"/>
          <w:szCs w:val="28"/>
        </w:rPr>
      </w:pPr>
      <w:r w:rsidRPr="000027FE">
        <w:rPr>
          <w:rFonts w:ascii="Times New Roman" w:eastAsia="Times New Roman" w:hAnsi="Times New Roman" w:cs="Times New Roman"/>
          <w:color w:val="212121"/>
          <w:kern w:val="36"/>
          <w:sz w:val="28"/>
          <w:szCs w:val="28"/>
        </w:rPr>
        <w:t xml:space="preserve">Извлечение из текста Федерального конституционного закона «Об Уполномоченном по правам человека в Российской Федерации» </w:t>
      </w:r>
    </w:p>
    <w:p w:rsidR="000027FE" w:rsidRPr="000027FE" w:rsidRDefault="000027FE" w:rsidP="00C27772">
      <w:pPr>
        <w:spacing w:after="0" w:line="240" w:lineRule="auto"/>
        <w:ind w:firstLine="709"/>
        <w:jc w:val="center"/>
        <w:textAlignment w:val="baseline"/>
        <w:outlineLvl w:val="0"/>
        <w:rPr>
          <w:rFonts w:ascii="Times New Roman" w:eastAsia="Times New Roman" w:hAnsi="Times New Roman" w:cs="Times New Roman"/>
          <w:color w:val="212121"/>
          <w:kern w:val="36"/>
          <w:sz w:val="28"/>
          <w:szCs w:val="28"/>
        </w:rPr>
      </w:pPr>
      <w:r w:rsidRPr="000027FE">
        <w:rPr>
          <w:rFonts w:ascii="Times New Roman" w:eastAsia="Times New Roman" w:hAnsi="Times New Roman" w:cs="Times New Roman"/>
          <w:color w:val="212121"/>
          <w:kern w:val="36"/>
          <w:sz w:val="28"/>
          <w:szCs w:val="28"/>
        </w:rPr>
        <w:t>(статьи 1-5, 8-36)</w:t>
      </w:r>
    </w:p>
    <w:p w:rsidR="00C27772" w:rsidRDefault="00C27772" w:rsidP="000027FE">
      <w:pPr>
        <w:spacing w:after="0" w:line="240" w:lineRule="auto"/>
        <w:ind w:firstLine="709"/>
        <w:jc w:val="both"/>
        <w:textAlignment w:val="baseline"/>
        <w:rPr>
          <w:rFonts w:ascii="Times New Roman" w:eastAsia="Times New Roman" w:hAnsi="Times New Roman" w:cs="Times New Roman"/>
          <w:b/>
          <w:bCs/>
          <w:color w:val="212121"/>
          <w:sz w:val="28"/>
          <w:szCs w:val="28"/>
        </w:rPr>
      </w:pPr>
    </w:p>
    <w:p w:rsidR="000027FE" w:rsidRPr="000027FE" w:rsidRDefault="000027FE" w:rsidP="00C27772">
      <w:pPr>
        <w:spacing w:after="0" w:line="240" w:lineRule="auto"/>
        <w:jc w:val="center"/>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b/>
          <w:bCs/>
          <w:color w:val="212121"/>
          <w:sz w:val="28"/>
          <w:szCs w:val="28"/>
        </w:rPr>
        <w:t>26 февраля 1997 года N 1-ФКЗ</w:t>
      </w:r>
    </w:p>
    <w:p w:rsidR="000027FE" w:rsidRPr="000027FE" w:rsidRDefault="000027FE" w:rsidP="00C27772">
      <w:pPr>
        <w:spacing w:after="0" w:line="240" w:lineRule="auto"/>
        <w:jc w:val="center"/>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РОССИЙСКАЯ ФЕДЕРАЦИЯ</w:t>
      </w:r>
    </w:p>
    <w:p w:rsidR="000027FE" w:rsidRPr="000027FE" w:rsidRDefault="000027FE" w:rsidP="00C27772">
      <w:pPr>
        <w:spacing w:after="0" w:line="240" w:lineRule="auto"/>
        <w:jc w:val="center"/>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ФЕДЕРАЛЬНЫЙ КОНСТИТУЦИОННЫЙ ЗАКОН ОБ УПОЛНОМОЧЕННОМ ПО ПРАВАМ ЧЕЛОВЕКА В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0027FE">
        <w:rPr>
          <w:rFonts w:ascii="Times New Roman" w:eastAsia="Times New Roman" w:hAnsi="Times New Roman" w:cs="Times New Roman"/>
          <w:color w:val="212121"/>
          <w:sz w:val="28"/>
          <w:szCs w:val="28"/>
        </w:rPr>
        <w:t>Принят</w:t>
      </w:r>
      <w:proofErr w:type="gramEnd"/>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Государственной Думой 25 декабря 1996 года</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Одобрен</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Советом Федерации 12 февраля 1997 года</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(в ред. Федеральных конституционных законов от 16.10.2006 N 4-ФКЗ, от 10.06.2008 N 3-ФКЗ)</w:t>
      </w:r>
    </w:p>
    <w:p w:rsidR="000027FE" w:rsidRPr="000027FE" w:rsidRDefault="000027FE" w:rsidP="000027FE">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Глава I. ОБЩИЕ ПОЛОЖЕНИЯ</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Должность Уполномоченного по правам человека в Российской Федерации (далее - Уполномоченный) учреждается в соответствии с Конституцией Российской Федерации в целях обеспечения гарантий государственной защиты прав и свобод граждан, их соблюдения и уважения государственными органами, органами местного самоуправления и должностными лицами.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назначается на должность и освобождается от должности Государственной Думой Федерального Собрания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3. </w:t>
      </w:r>
      <w:proofErr w:type="gramStart"/>
      <w:r w:rsidRPr="000027FE">
        <w:rPr>
          <w:rFonts w:ascii="Times New Roman" w:eastAsia="Times New Roman" w:hAnsi="Times New Roman" w:cs="Times New Roman"/>
          <w:color w:val="212121"/>
          <w:sz w:val="28"/>
          <w:szCs w:val="28"/>
        </w:rPr>
        <w:t>Средствами, указанными в настоящем Федеральном конституционном законе, Уполномоченный способствует восстановлению нарушенных прав, совершенствованию законодательства Российской Федерации о правах человека и гражданина и приведению его в соответствие с общепризнанными принципами и нормами международного права, развитию международного сотрудничества в области прав человека, правовому просвещению по вопросам прав и свобод человека, форм и методов их защиты.</w:t>
      </w:r>
      <w:proofErr w:type="gramEnd"/>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при осуществлении своих полномочий независим и неподотчетен каким-либо государственным органам и должностным лицам.</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В своей деятельности Уполномоченный руководствуется Конституцией Российской Федерации, настоящим Федеральным конституционным законом, законодательством Российской Федерации, а также общепризнанными принципами и нормами международного права, международными договорами Российской Федерации.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Деятельность Уполномоченного дополняет существующие средства защиты прав и свобод граждан, не отменяет и не влечет пересмотра </w:t>
      </w:r>
      <w:r w:rsidRPr="000027FE">
        <w:rPr>
          <w:rFonts w:ascii="Times New Roman" w:eastAsia="Times New Roman" w:hAnsi="Times New Roman" w:cs="Times New Roman"/>
          <w:color w:val="212121"/>
          <w:sz w:val="28"/>
          <w:szCs w:val="28"/>
        </w:rPr>
        <w:lastRenderedPageBreak/>
        <w:t>компетенции государственных органов, обеспечивающих защиту и восстановление нарушенных прав и свобод.</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4</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Введение режима чрезвычайного или военного положения на всей территории Российской Федерации либо на ее части не прекращает и не приостанавливает деятельности Уполномоченного и не влечет ограничения его компетенции.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5</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В соответствии с конституцией (уставом), законом субъекта Российской Федерации может учреждаться должность Уполномоченного по правам человека в субъекте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Финансирование деятельности Уполномоченного по правам человека в субъекте Российской Федерации и его аппарата осуществляется из средств бюджета субъекта Российской Федерации.</w:t>
      </w:r>
    </w:p>
    <w:p w:rsidR="000027FE" w:rsidRPr="000027FE" w:rsidRDefault="000027FE" w:rsidP="000027FE">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Глава II. ПОРЯДОК НАЗНАЧЕНИЯ НА ДОЛЖНОСТЬ И ОСВОБОЖДЕНИЯ ОТ ДОЛЖНОСТИ УПОЛНОМОЧЕННОГО</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8</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назначается на должность и освобождается от должности Государственной Думой большинством голосов от общего числа депутатов Государственной Думы тайным голосованием.</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Государственная Дума принимает постановление о назначении на должность Уполномоченного не позднее 30 дней со дня истечения срока полномочий предыдущего Уполномоченного.</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Каждая кандидатура, выносимая на тайное голосование при назначении Уполномоченного, выдвинутая в соответствии со статьей 7 настоящего Федерального конституционного закона, включается в список для тайного голосования двумя третями голосов от общего числа депутатов Государственной Думы.</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9</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При вступлении в должность Уполномоченный приносит присягу следующего содержания: "Клянусь защищать права и свободы человека и гражданина, добросовестно исполнять свои обязанности, руководствуясь Конституцией Российской Федерации, законодательством Российской Федерации, справедливостью и голосом совести".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Присяга приносится на заседании Государственной Думы непосредственно после назначения Уполномоченного на должность.</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Уполномоченный считается вступившим в должность с момента принесения присяги.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10</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назначается на должность сроком на пять лет, считая с момента принесения присяги. Его полномочия прекращаются с момента принесения присяги вновь назначенным Уполномоченным.</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Истечение срока полномочий Государственной Думы, а также ее роспуск не влекут прекращения полномочий Уполномоченного.</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lastRenderedPageBreak/>
        <w:t>3. Одно и то же лицо не может быть назначено на должность Уполномоченного более чем на два срока подряд.</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11</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не может являться депутатом Государственной Думы, членом Совета Федерации или депутатом законодательного (представительного) органа субъекта Российской Федерации, находиться на государственной службе, заниматься другой оплачиваемой или неоплачиваемой деятельностью, за исключением преподавательской, научной либо иной творческой деятельности.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не вправе заниматься политической деятельностью, быть членом политической партии или иного общественного объединения, преследующего политические цели.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Уполномоченный обязан прекратить деятельность, несовместимую с его статусом, не позднее 14 дней со дня вступления в должность. В случае</w:t>
      </w:r>
      <w:proofErr w:type="gramStart"/>
      <w:r w:rsidRPr="000027FE">
        <w:rPr>
          <w:rFonts w:ascii="Times New Roman" w:eastAsia="Times New Roman" w:hAnsi="Times New Roman" w:cs="Times New Roman"/>
          <w:color w:val="212121"/>
          <w:sz w:val="28"/>
          <w:szCs w:val="28"/>
        </w:rPr>
        <w:t>,</w:t>
      </w:r>
      <w:proofErr w:type="gramEnd"/>
      <w:r w:rsidRPr="000027FE">
        <w:rPr>
          <w:rFonts w:ascii="Times New Roman" w:eastAsia="Times New Roman" w:hAnsi="Times New Roman" w:cs="Times New Roman"/>
          <w:color w:val="212121"/>
          <w:sz w:val="28"/>
          <w:szCs w:val="28"/>
        </w:rPr>
        <w:t xml:space="preserve"> если в течение указанного срока Уполномоченный не выполнит установленные требования, его полномочия прекращаются и Государственная Дума назначает нового Уполномоченного.</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12</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обладает неприкосновенностью в течение всего срока его полномочий. Он не может быть без согласия Государственной Думы привлечен к уголовной или административной ответственности, налагаемой в судебном порядке, задержан, арестован, подвергнут обыску, за исключением случаев задержания на месте преступления, а также подвергнут личному досмотру, за исключением случаев, когда это предусмотрено федеральным законом для обеспечения безопасности других лиц. Неприкосновенность Уполномоченного распространяется на его жилое и служебное помещения, багаж, личное и служебное транспортные средства, переписку, используемые им средства связи, а также на принадлежащие ему документы.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В случае задержания Уполномоченного на месте преступления должностное лицо, произведшее задержание, немедленно уведомляет об этом Государственную Думу, которая должна принять решение о даче согласия на дальнейшее применение этой процессуальной меры. При неполучении в течение 24 часов согласия Государственной Думы на задержание Уполномоченный должен быть немедленно освобожден.</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13</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досрочно освобождается от должности в случаях:</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нарушения требований статьи 11 настоящего Федерального конституционного закона;</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вступления в законную силу обвинительного приговора суда в отношении Уполномоченного.</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Полномочия Уполномоченного могут быть прекращены Государственной Думой также ввиду его неспособности по состоянию здоровья или по иным причинам в течение длительного времени (не менее четырех месяцев подряд) исполнять свои обязанности.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lastRenderedPageBreak/>
        <w:t>3. Уполномоченный может быть освобожден от должности также в случае подачи им заявления о сложении полномочий.</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4. Досрочное освобождение Уполномоченного от должности производится постановлением Государственной Думы Федерального Собрания Российской Федерации.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14</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В случае досрочного освобождения Уполномоченного от должности новый Уполномоченный должен быть назначен Государственной Думой в течение двух месяцев со дня досрочного освобождения предыдущего Уполномоченного от должности в порядке, установленном статьями 6 - 10 настоящего Федерального конституционного закона.</w:t>
      </w:r>
    </w:p>
    <w:p w:rsidR="000027FE" w:rsidRPr="000027FE" w:rsidRDefault="000027FE" w:rsidP="000027FE">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Глава III. КОМПЕТЕНЦИЯ УПОЛНОМОЧЕННОГО</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15</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Уполномоченный рассматривает жалобы граждан Российской Федерации и находящихся на территории Российской Федерации иностранных граждан и лиц без гражданства (далее - заявители).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16</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1. Уполномоченный рассматривает жалобы на решения или действия (бездействие) государственных органов, органов местного самоуправления, должностных лиц, государственных служащих, если ранее заявитель обжаловал эти решения или действия (бездействие) в </w:t>
      </w:r>
      <w:proofErr w:type="gramStart"/>
      <w:r w:rsidRPr="000027FE">
        <w:rPr>
          <w:rFonts w:ascii="Times New Roman" w:eastAsia="Times New Roman" w:hAnsi="Times New Roman" w:cs="Times New Roman"/>
          <w:color w:val="212121"/>
          <w:sz w:val="28"/>
          <w:szCs w:val="28"/>
        </w:rPr>
        <w:t>судебном</w:t>
      </w:r>
      <w:proofErr w:type="gramEnd"/>
      <w:r w:rsidRPr="000027FE">
        <w:rPr>
          <w:rFonts w:ascii="Times New Roman" w:eastAsia="Times New Roman" w:hAnsi="Times New Roman" w:cs="Times New Roman"/>
          <w:color w:val="212121"/>
          <w:sz w:val="28"/>
          <w:szCs w:val="28"/>
        </w:rPr>
        <w:t xml:space="preserve"> либо административном порядке, но не согласен с решениями, принятыми по его жалобе.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не рассматривает жалобы на решения палат Федерального Собрания Российской Федерации и законодательных (представительных) органов государственной власти субъектов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Подача жалобы Уполномоченному по правам человека в субъекте Российской Федерации не является основанием для отказа в принятии аналогичной жалобы к рассмотрению Уполномоченным.</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17</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Жалоба должна быть подана Уполномоченному не позднее истечения года со дня нарушения прав и свобод заявителя или с того дня, когда заявителю стало известно об их нарушении.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Жалоба должна содержать фамилию, имя, отчество и адрес заявителя, изложение существа решений или действий (бездействия), нарушивших или нарушающих, по мнению заявителя, его права и свободы, а также сопровождаться копиями решений, принятых по его жалобе, рассмотренной в судебном или административном порядке.</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18</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Жалоба, направляемая Уполномоченному, не облагается государственной пошлиной.</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19</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Жалобы, адресованные Уполномоченному лицами, находящимися в местах принудительного содержания, просмотру администрацией мест </w:t>
      </w:r>
      <w:r w:rsidRPr="000027FE">
        <w:rPr>
          <w:rFonts w:ascii="Times New Roman" w:eastAsia="Times New Roman" w:hAnsi="Times New Roman" w:cs="Times New Roman"/>
          <w:color w:val="212121"/>
          <w:sz w:val="28"/>
          <w:szCs w:val="28"/>
        </w:rPr>
        <w:lastRenderedPageBreak/>
        <w:t>принудительного содержания не подлежат и в течение 24 часов направляются Уполномоченному.</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20</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Получив жалобу, Уполномоченный имеет право:</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принять жалобу к рассмотрению;</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разъяснить заявителю средства, которые тот вправе использовать для защиты своих прав и свобод;</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передать жалобу государственному органу, органу местного самоуправления или должностному лицу, к компетенции которых относится разрешение жалобы по существу;</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4) отказать в принятии жалобы к рассмотрению.</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О принятом решении Уполномоченный в десятидневный срок уведомляет заявителя. В случае начала рассмотрения жалобы Уполномоченный информирует также государственный орган, орган местного самоуправления или должностное лицо, решения или действия (бездействие) которых обжалуются.</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Отказ в принятии жалобы к рассмотрению должен быть мотивирован. Отказ в принятии жалобы к рассмотрению обжалованию не подлежит.</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21</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 Уполномоченный вправе принять по собственной инициативе соответствующие меры в пределах своей компетенции.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22</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Приступив к рассмотрению жалобы, Уполномоченный вправе обратиться к компетентным государственным органам или должностным лицам за содействием в проведении проверки обстоятельств, подлежащих выяснению.</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Проверка не может быть поручена государственному органу, органу местного самоуправления или должностному лицу, решения или действия (бездействие) которых обжалуются.</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23</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При проведении проверки по жалобе Уполномоченный вправе: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беспрепятственно посещать все органы государственной власти, органы местного самоуправления, присутствовать на заседаниях их коллегиальных органов, а также беспрепятственно посещать предприятия, учреждения и организации независимо от организационно-правовых форм и форм собственности, воинские части, общественные объединения;</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запрашивать и получать от государственных органов, органов местного самоуправления и у должностных лиц и государственных служащих сведения, документы и материалы, необходимые для рассмотрения жалобы;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получать объяснения должностных лиц и государственных служащих, исключая судей, по вопросам, подлежащим выяснению в ходе рассмотрения жалобы;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lastRenderedPageBreak/>
        <w:t>4) проводить самостоятельно или совместно с компетентными государственными органами, должностными лицами и государственными служащими проверку деятельности государственных органов, органов местного самоуправления и должностных лиц;</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5) поручать компетентным государственным учреждениям проведение экспертных исследований и подготовку заключений по вопросам, подлежащим выяснению в ходе рассмотрения жалобы;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6) знакомиться с уголовными, гражданскими делами и делами об административных правонарушениях, решения (приговоры) по которым вступили в законную силу, а также с прекращенными производством делами и материалами, по которым отказано в возбуждении уголовных дел.</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2. </w:t>
      </w:r>
      <w:proofErr w:type="gramStart"/>
      <w:r w:rsidRPr="000027FE">
        <w:rPr>
          <w:rFonts w:ascii="Times New Roman" w:eastAsia="Times New Roman" w:hAnsi="Times New Roman" w:cs="Times New Roman"/>
          <w:color w:val="212121"/>
          <w:sz w:val="28"/>
          <w:szCs w:val="28"/>
        </w:rPr>
        <w:t>По вопросам своей деятельности Уполномоченный пользуется правом безотлагательного приема руководителями и другими должностными лицами расположенных на территории Российской Федерации органов государственной власти, органов местного самоуправления, предприятий, учреждений и организаций независимо от организационно-правовых форм и форм собственности, руководителями общественных объединений, лицами начальствующего состава Вооруженных Сил Российской Федерации, других войск и воинских формирований, администрацией мест принудительного содержания.</w:t>
      </w:r>
      <w:proofErr w:type="gramEnd"/>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24</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Предоставление Уполномоченному информации, составляющей государственную, коммерческую либо иную охраняемую законом тайну, осуществляется в соответствии с законодательством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вправе отказаться от дачи свидетельских показаний по гражданскому или уголовному делу об обстоятельствах, ставших ему известными в связи с выполнением его обязанностей.</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25</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При рассмотрении жалобы Уполномоченный обязан предоставить государственному органу, органу местного самоуправления или должностному лицу, чьи решения или действия (бездействие) обжалуются, возможность дать свои объяснения по любым вопросам, подлежащим выяснению в процессе проверки, а также мотивировать свою позицию в целом.</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26</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О результатах рассмотрения жалобы Уполномоченный обязан известить заявителя.</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2. В случае </w:t>
      </w:r>
      <w:proofErr w:type="gramStart"/>
      <w:r w:rsidRPr="000027FE">
        <w:rPr>
          <w:rFonts w:ascii="Times New Roman" w:eastAsia="Times New Roman" w:hAnsi="Times New Roman" w:cs="Times New Roman"/>
          <w:color w:val="212121"/>
          <w:sz w:val="28"/>
          <w:szCs w:val="28"/>
        </w:rPr>
        <w:t>установления факта нарушения прав заявителя</w:t>
      </w:r>
      <w:proofErr w:type="gramEnd"/>
      <w:r w:rsidRPr="000027FE">
        <w:rPr>
          <w:rFonts w:ascii="Times New Roman" w:eastAsia="Times New Roman" w:hAnsi="Times New Roman" w:cs="Times New Roman"/>
          <w:color w:val="212121"/>
          <w:sz w:val="28"/>
          <w:szCs w:val="28"/>
        </w:rPr>
        <w:t xml:space="preserve"> Уполномоченный обязан принять меры в пределах его компетенции, определенной настоящим Федеральным конституционным законом.</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27</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Уполномоченный обязан направить государственному органу, органу местного самоуправления или должностному лицу, в решениях или действиях (бездействии) которых он усматривает нарушение прав и свобод граждан, свое заключение, содержащее рекомендации относительно возможных и необходимых мер восстановления указанных прав и свобод.</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lastRenderedPageBreak/>
        <w:t>Статья 28</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До вынесения окончательного решения материалы, полученные при рассмотрении жалобы, разглашению не подлежат.</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не вправе разглашать ставшие ему известными в процессе рассмотрения жалобы сведения о частной жизни заявителя и других лиц без их письменного согласия.</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29</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По результатам рассмотрения жалобы Уполномоченный вправе: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обратиться в суд с заявлением в защиту прав и свобод, нарушенных решениями или действиями (бездействием) государственного органа, органа местного самоуправления или должностного лица, а также лично либо через своего представителя участвовать в процессе в установленных законом формах;</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обратиться в компетентные государственные органы с ходатайством о возбуждении дисциплинарного или административного производства либо уголовного дела в отношении должностного лица, в решениях или действиях (бездействии) которого усматриваются нарушения прав и свобод человека и гражданина;</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3) обратиться в суд или прокуратуру с ходатайством о проверке вступившего в законную силу решения, приговора суда, определения или постановления суда либо постановления судьи;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4) изложить свои доводы должностному лицу, которое вправе вносить протесты, а также присутствовать при судебном рассмотрении дела в порядке надзора;</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5) обращаться в Конституционный Суд Российской Федерации с жалобой на нарушение конституционных прав и свобод граждан законом, примененным или подлежащим применению в конкретном деле.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2. </w:t>
      </w:r>
      <w:proofErr w:type="gramStart"/>
      <w:r w:rsidRPr="000027FE">
        <w:rPr>
          <w:rFonts w:ascii="Times New Roman" w:eastAsia="Times New Roman" w:hAnsi="Times New Roman" w:cs="Times New Roman"/>
          <w:color w:val="212121"/>
          <w:sz w:val="28"/>
          <w:szCs w:val="28"/>
        </w:rPr>
        <w:t>Заявление или жалоба, направляемые Уполномоченным в соответствии с подпунктом 3 пункта 1 настоящей статьи, государственной пошлиной не облагаются.</w:t>
      </w:r>
      <w:proofErr w:type="gramEnd"/>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30</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Уполномоченный вправе опубликовать принятое им заключение.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Периодическое печатное издание, одним из учредителей (соучредителей) которого являются государственные или муниципальные органы, органы местного самоуправления, государственные предприятия, учреждения и организации либо которое финансируется полностью или частично за счет средств федерального бюджета или бюджета субъекта Российской Федерации, не вправе отказать в публикации заключений и иных документов Уполномоченного.</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31</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По результатам изучения и анализа информации о нарушении прав и свобод граждан, обобщения итогов рассмотрения жалоб Уполномоченный вправе: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1) направлять государственным органам, органам местного самоуправления и должностным лицам свои замечания и предложения общего </w:t>
      </w:r>
      <w:r w:rsidRPr="000027FE">
        <w:rPr>
          <w:rFonts w:ascii="Times New Roman" w:eastAsia="Times New Roman" w:hAnsi="Times New Roman" w:cs="Times New Roman"/>
          <w:color w:val="212121"/>
          <w:sz w:val="28"/>
          <w:szCs w:val="28"/>
        </w:rPr>
        <w:lastRenderedPageBreak/>
        <w:t>характера, относящиеся к обеспечению прав и свобод граждан, совершенствованию административных процедур;</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0027FE">
        <w:rPr>
          <w:rFonts w:ascii="Times New Roman" w:eastAsia="Times New Roman" w:hAnsi="Times New Roman" w:cs="Times New Roman"/>
          <w:color w:val="212121"/>
          <w:sz w:val="28"/>
          <w:szCs w:val="28"/>
        </w:rPr>
        <w:t>2) обращаться к субъектам права законодательной инициативы с предложениями об изменении и о дополнении федерального законодательства и законодательства субъектов Российской Федерации либо о восполнении пробелов в федеральном законодательстве и законодательстве субъектов Российской Федерации, если Уполномоченный полагает, что решения или действия (бездействие) государственных органов, органов местного самоуправления или должностных лиц, нарушающие права и свободы граждан, совершаются на основании и во исполнение</w:t>
      </w:r>
      <w:proofErr w:type="gramEnd"/>
      <w:r w:rsidRPr="000027FE">
        <w:rPr>
          <w:rFonts w:ascii="Times New Roman" w:eastAsia="Times New Roman" w:hAnsi="Times New Roman" w:cs="Times New Roman"/>
          <w:color w:val="212121"/>
          <w:sz w:val="28"/>
          <w:szCs w:val="28"/>
        </w:rPr>
        <w:t xml:space="preserve"> федерального законодательства и законодательства субъектов Российской Федерации, либо в силу существующих пробелов в федеральном законодательстве и законодательстве субъектов Российской Федерации, либо в случае, если законодательство противоречит общепризнанным принципам и нормам международного права и международным договорам Российской Федерации.</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32</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(в ред. Федерального конституционного закона от 16.10.2006 N 4-ФКЗ)</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В случае грубого или массового нарушения гарантированных Конституцией Российской Федерации прав и свобод человека и гражданина Уполномоченный вправе:</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выступить с докладом на очередном заседании Государственной Думы;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0027FE">
        <w:rPr>
          <w:rFonts w:ascii="Times New Roman" w:eastAsia="Times New Roman" w:hAnsi="Times New Roman" w:cs="Times New Roman"/>
          <w:color w:val="212121"/>
          <w:sz w:val="28"/>
          <w:szCs w:val="28"/>
        </w:rPr>
        <w:t>2) обратиться в Государственную Думу с предложением о создании парламентской комиссии по расследованию фактов и обстоятельств, послуживших основанием для проведения парламентского расследования, принимать участие в работе указанной комиссии непосредственно либо через своего представителя, а также участвовать в заседаниях палат Федерального Собрания Российской Федерации при рассмотрении ими вопроса об утверждении итогового доклада указанной комиссии.</w:t>
      </w:r>
      <w:proofErr w:type="gramEnd"/>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Уполномоченный вправе обратиться в Государственную Думу с предложением о проведении парламентских слушаний по фактам нарушения прав и свобод граждан, а также непосредственно либо через своего представителя участвовать в проводимых парламентских слушаниях.</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33</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По окончании календарного года Уполномоченный направляет доклад о своей деятельности Президенту Российской Федерации, в Совет Федерации и Государственную Думу, Правительство Российской Федерации, Конституционный Суд Российской Федерации, Верховный Суд Российской Федерации, Высший Арбитражный Суд Российской Федерации и Генеральному прокурору Российской Федерации.</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По отдельным вопросам соблюдения прав и свобод граждан в Российской Федерации Уполномоченный может направлять в Государственную Думу специальные доклады.</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 xml:space="preserve">3. Ежегодные доклады Уполномоченного подлежат обязательному официальному опубликованию в "Российской газете", специальные доклады по </w:t>
      </w:r>
      <w:r w:rsidRPr="000027FE">
        <w:rPr>
          <w:rFonts w:ascii="Times New Roman" w:eastAsia="Times New Roman" w:hAnsi="Times New Roman" w:cs="Times New Roman"/>
          <w:color w:val="212121"/>
          <w:sz w:val="28"/>
          <w:szCs w:val="28"/>
        </w:rPr>
        <w:lastRenderedPageBreak/>
        <w:t>отдельным вопросам могут быть опубликованы по решению Уполномоченного в "Российской газете" и в других изданиях.</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34</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1. Должностные лица бесплатно и беспрепятственно обязаны предоставлять Уполномоченному запрошенные материалы и документы, иную информацию, необходимую для осуществления его полномочий.</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2. Запрошенные материалы и документы и иная информация должны быть направлены Уполномоченному не позднее 15 дней со дня получения запроса, если в самом запросе не установлен иной срок.</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35</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Государственный орган, орган местного самоуправления или должностное лицо, получившие заключение Уполномоченного, содержащее его рекомендации, обязаны в месячный срок рассмотреть их и о принятых мерах в письменной форме сообщить Уполномоченному.</w:t>
      </w:r>
    </w:p>
    <w:p w:rsidR="000027FE" w:rsidRPr="000027FE" w:rsidRDefault="000027FE" w:rsidP="000027FE">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0027FE">
        <w:rPr>
          <w:rFonts w:ascii="Times New Roman" w:eastAsia="Times New Roman" w:hAnsi="Times New Roman" w:cs="Times New Roman"/>
          <w:b/>
          <w:bCs/>
          <w:color w:val="212121"/>
          <w:sz w:val="28"/>
          <w:szCs w:val="28"/>
        </w:rPr>
        <w:t>Статья 36</w:t>
      </w:r>
    </w:p>
    <w:p w:rsidR="000027FE" w:rsidRPr="000027FE" w:rsidRDefault="000027FE" w:rsidP="000027FE">
      <w:pPr>
        <w:spacing w:after="0" w:line="240" w:lineRule="auto"/>
        <w:ind w:firstLine="709"/>
        <w:jc w:val="both"/>
        <w:textAlignment w:val="baseline"/>
        <w:rPr>
          <w:rFonts w:ascii="Times New Roman" w:eastAsia="Times New Roman" w:hAnsi="Times New Roman" w:cs="Times New Roman"/>
          <w:color w:val="212121"/>
          <w:sz w:val="28"/>
          <w:szCs w:val="28"/>
        </w:rPr>
      </w:pPr>
      <w:r w:rsidRPr="000027FE">
        <w:rPr>
          <w:rFonts w:ascii="Times New Roman" w:eastAsia="Times New Roman" w:hAnsi="Times New Roman" w:cs="Times New Roman"/>
          <w:color w:val="212121"/>
          <w:sz w:val="28"/>
          <w:szCs w:val="28"/>
        </w:rPr>
        <w:t>Вмешательство в деятельность Уполномоченного с целью повлиять на его решение, неисполнение должностными лицами обязанностей, установленных настоящим Федеральным конституционным законом, а равно воспрепятствование деятельности Уполномоченного в иной форме влечет ответственность, установленную законодательством Российской Федерации.</w:t>
      </w:r>
    </w:p>
    <w:p w:rsidR="009043C4" w:rsidRDefault="009043C4" w:rsidP="000027FE">
      <w:pPr>
        <w:spacing w:after="0"/>
      </w:pPr>
    </w:p>
    <w:sectPr w:rsidR="009043C4" w:rsidSect="000027FE">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27FE"/>
    <w:rsid w:val="000027FE"/>
    <w:rsid w:val="009043C4"/>
    <w:rsid w:val="00C277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3C4"/>
  </w:style>
  <w:style w:type="paragraph" w:styleId="1">
    <w:name w:val="heading 1"/>
    <w:basedOn w:val="a"/>
    <w:link w:val="10"/>
    <w:uiPriority w:val="9"/>
    <w:qFormat/>
    <w:rsid w:val="000027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0027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027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27F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0027F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0027FE"/>
    <w:rPr>
      <w:rFonts w:ascii="Times New Roman" w:eastAsia="Times New Roman" w:hAnsi="Times New Roman" w:cs="Times New Roman"/>
      <w:b/>
      <w:bCs/>
      <w:sz w:val="27"/>
      <w:szCs w:val="27"/>
    </w:rPr>
  </w:style>
  <w:style w:type="paragraph" w:styleId="a3">
    <w:name w:val="Normal (Web)"/>
    <w:basedOn w:val="a"/>
    <w:uiPriority w:val="99"/>
    <w:semiHidden/>
    <w:unhideWhenUsed/>
    <w:rsid w:val="000027F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027FE"/>
    <w:rPr>
      <w:b/>
      <w:bCs/>
    </w:rPr>
  </w:style>
</w:styles>
</file>

<file path=word/webSettings.xml><?xml version="1.0" encoding="utf-8"?>
<w:webSettings xmlns:r="http://schemas.openxmlformats.org/officeDocument/2006/relationships" xmlns:w="http://schemas.openxmlformats.org/wordprocessingml/2006/main">
  <w:divs>
    <w:div w:id="927081213">
      <w:bodyDiv w:val="1"/>
      <w:marLeft w:val="0"/>
      <w:marRight w:val="0"/>
      <w:marTop w:val="0"/>
      <w:marBottom w:val="0"/>
      <w:divBdr>
        <w:top w:val="none" w:sz="0" w:space="0" w:color="auto"/>
        <w:left w:val="none" w:sz="0" w:space="0" w:color="auto"/>
        <w:bottom w:val="none" w:sz="0" w:space="0" w:color="auto"/>
        <w:right w:val="none" w:sz="0" w:space="0" w:color="auto"/>
      </w:divBdr>
      <w:divsChild>
        <w:div w:id="26164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3006</Words>
  <Characters>17139</Characters>
  <Application>Microsoft Office Word</Application>
  <DocSecurity>0</DocSecurity>
  <Lines>142</Lines>
  <Paragraphs>40</Paragraphs>
  <ScaleCrop>false</ScaleCrop>
  <Company>Microsoft</Company>
  <LinksUpToDate>false</LinksUpToDate>
  <CharactersWithSpaces>20105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Priem</dc:creator>
  <cp:keywords/>
  <dc:description/>
  <cp:lastModifiedBy>Priem</cp:lastModifiedBy>
  <cp:revision>3</cp:revision>
  <dcterms:created xsi:type="dcterms:W3CDTF">2014-10-22T05:48:00Z</dcterms:created>
  <dcterms:modified xsi:type="dcterms:W3CDTF">2014-10-22T05:52:00Z</dcterms:modified>
</cp:coreProperties>
</file>