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</w:t>
      </w:r>
      <w:proofErr w:type="gramStart"/>
      <w:r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за </w:t>
      </w:r>
      <w:r w:rsidR="00DC42AF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 xml:space="preserve"> квартал 201</w:t>
      </w:r>
      <w:r w:rsidR="00DC42AF">
        <w:rPr>
          <w:rFonts w:ascii="Times New Roman" w:hAnsi="Times New Roman"/>
          <w:b/>
          <w:sz w:val="32"/>
          <w:szCs w:val="32"/>
        </w:rPr>
        <w:t>5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</w:p>
    <w:p w:rsidR="008B025C" w:rsidRDefault="008B025C" w:rsidP="008B025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B025C" w:rsidRDefault="008B025C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14 </w:t>
      </w:r>
      <w:r w:rsidRPr="004D7D19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я</w:t>
      </w:r>
      <w:r w:rsidRPr="004D7D19">
        <w:rPr>
          <w:rFonts w:ascii="Times New Roman" w:hAnsi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админис</w:t>
      </w:r>
      <w:r w:rsidRPr="004D7D19">
        <w:rPr>
          <w:rFonts w:ascii="Times New Roman" w:hAnsi="Times New Roman"/>
          <w:sz w:val="28"/>
          <w:szCs w:val="28"/>
        </w:rPr>
        <w:t>т</w:t>
      </w:r>
      <w:r w:rsidRPr="004D7D19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Ульяновской о</w:t>
      </w:r>
      <w:r w:rsidRPr="004D7D19">
        <w:rPr>
          <w:rFonts w:ascii="Times New Roman" w:hAnsi="Times New Roman"/>
          <w:sz w:val="28"/>
          <w:szCs w:val="28"/>
        </w:rPr>
        <w:t>б</w:t>
      </w:r>
      <w:r w:rsidRPr="004D7D19">
        <w:rPr>
          <w:rFonts w:ascii="Times New Roman" w:hAnsi="Times New Roman"/>
          <w:sz w:val="28"/>
          <w:szCs w:val="28"/>
        </w:rPr>
        <w:t>ласти и урегулированию конфликта интересов</w:t>
      </w:r>
      <w:r>
        <w:rPr>
          <w:rFonts w:ascii="Times New Roman" w:hAnsi="Times New Roman"/>
          <w:sz w:val="28"/>
          <w:szCs w:val="28"/>
        </w:rPr>
        <w:t>, утверждённым постановлен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ем администрации </w:t>
      </w:r>
      <w:r w:rsidRPr="004D7D19">
        <w:rPr>
          <w:rFonts w:ascii="Times New Roman" w:hAnsi="Times New Roman"/>
          <w:sz w:val="28"/>
          <w:szCs w:val="28"/>
        </w:rPr>
        <w:t>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 от 20.03.2014 № 269 оснований в </w:t>
      </w:r>
      <w:r w:rsidR="00EF390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квартале 201</w:t>
      </w:r>
      <w:r w:rsidR="00EF390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для проведения засед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Комиссии не было.</w:t>
      </w:r>
    </w:p>
    <w:p w:rsidR="004A1EB4" w:rsidRDefault="004A1EB4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6674A" w:rsidRDefault="0096674A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6674A" w:rsidRDefault="0096674A" w:rsidP="008B025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proofErr w:type="spellStart"/>
      <w:r>
        <w:rPr>
          <w:rFonts w:ascii="Times New Roman" w:hAnsi="Times New Roman"/>
          <w:sz w:val="28"/>
          <w:szCs w:val="28"/>
        </w:rPr>
        <w:t>Комиссии____________________Е.В.Ларина</w:t>
      </w:r>
      <w:proofErr w:type="spellEnd"/>
    </w:p>
    <w:p w:rsidR="000D7BC6" w:rsidRDefault="000D7BC6"/>
    <w:p w:rsidR="008B025C" w:rsidRDefault="008B025C"/>
    <w:p w:rsidR="008B025C" w:rsidRPr="0037226A" w:rsidRDefault="008B025C" w:rsidP="008B025C">
      <w:pPr>
        <w:pStyle w:val="a3"/>
        <w:tabs>
          <w:tab w:val="left" w:pos="52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8B025C" w:rsidRDefault="008B025C"/>
    <w:sectPr w:rsidR="008B025C" w:rsidSect="000D7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8B025C"/>
    <w:rsid w:val="000D7BC6"/>
    <w:rsid w:val="004A1EB4"/>
    <w:rsid w:val="008B025C"/>
    <w:rsid w:val="0096674A"/>
    <w:rsid w:val="00DC42AF"/>
    <w:rsid w:val="00EF3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B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25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4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2015-04-06T07:52:00Z</cp:lastPrinted>
  <dcterms:created xsi:type="dcterms:W3CDTF">2014-07-15T11:24:00Z</dcterms:created>
  <dcterms:modified xsi:type="dcterms:W3CDTF">2015-04-06T07:53:00Z</dcterms:modified>
</cp:coreProperties>
</file>