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91C" w:rsidRPr="00AE69F4" w:rsidRDefault="0005691C" w:rsidP="0005691C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F4">
        <w:rPr>
          <w:rFonts w:ascii="Times New Roman" w:hAnsi="Times New Roman" w:cs="Times New Roman"/>
          <w:b/>
          <w:sz w:val="28"/>
          <w:szCs w:val="28"/>
        </w:rPr>
        <w:t>Информация о работе с письменными и устными обращениями</w:t>
      </w:r>
    </w:p>
    <w:p w:rsidR="0005691C" w:rsidRPr="00AE69F4" w:rsidRDefault="0005691C" w:rsidP="000569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F4">
        <w:rPr>
          <w:rFonts w:ascii="Times New Roman" w:hAnsi="Times New Roman" w:cs="Times New Roman"/>
          <w:b/>
          <w:sz w:val="28"/>
          <w:szCs w:val="28"/>
        </w:rPr>
        <w:t>граждан в администрации муниципального образования</w:t>
      </w:r>
    </w:p>
    <w:p w:rsidR="0005691C" w:rsidRPr="00AE69F4" w:rsidRDefault="0005691C" w:rsidP="000569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F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AE69F4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AE69F4">
        <w:rPr>
          <w:rFonts w:ascii="Times New Roman" w:hAnsi="Times New Roman" w:cs="Times New Roman"/>
          <w:b/>
          <w:sz w:val="28"/>
          <w:szCs w:val="28"/>
        </w:rPr>
        <w:t xml:space="preserve"> район» в </w:t>
      </w:r>
      <w:r>
        <w:rPr>
          <w:rFonts w:ascii="Times New Roman" w:hAnsi="Times New Roman" w:cs="Times New Roman"/>
          <w:b/>
          <w:sz w:val="28"/>
          <w:szCs w:val="28"/>
        </w:rPr>
        <w:t>октябр</w:t>
      </w:r>
      <w:r w:rsidRPr="00AE69F4">
        <w:rPr>
          <w:rFonts w:ascii="Times New Roman" w:hAnsi="Times New Roman" w:cs="Times New Roman"/>
          <w:b/>
          <w:sz w:val="28"/>
          <w:szCs w:val="28"/>
        </w:rPr>
        <w:t>е 2015 г.</w:t>
      </w:r>
    </w:p>
    <w:p w:rsidR="007A44A5" w:rsidRDefault="0005691C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2E2E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В октябре 2015 года работа с обращениями граждан и организаций в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была направлена на дальнейшее повышение результативности и эффективности защиты прав и законных интересов граждан, усиление персональной ответственности должностных лиц за качество рассмотрения жалоб, заявлений и предложений.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Всего в октябре 2015 года в администрацию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поступило 44 обращения, в которых поставлено 47  вопросов.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Активность обращения составила 18,9 (на 10 тысяч населения), что  превышает показатель активности обращения за 2014 год, который составил 16,5.</w:t>
      </w:r>
      <w:r w:rsidRPr="00C817C8">
        <w:rPr>
          <w:sz w:val="26"/>
          <w:szCs w:val="26"/>
        </w:rPr>
        <w:t xml:space="preserve"> </w:t>
      </w:r>
      <w:r w:rsidRPr="00C817C8">
        <w:rPr>
          <w:rFonts w:ascii="Times New Roman" w:hAnsi="Times New Roman" w:cs="Times New Roman"/>
          <w:sz w:val="26"/>
          <w:szCs w:val="26"/>
        </w:rPr>
        <w:t>Тематические приоритеты обращений, зарегистрированных в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в октябре 2015 года, не претерпели существенных изменений относительно показателей 2014 года.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Активность обращения населения выявлена по отдельным вопросам, входящим в следующие тематические разделы: «Экономика», «Жилищно-коммунальная сфера», «Социальная сфера».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817C8">
        <w:rPr>
          <w:rFonts w:ascii="Times New Roman" w:hAnsi="Times New Roman" w:cs="Times New Roman"/>
          <w:sz w:val="26"/>
          <w:szCs w:val="26"/>
        </w:rPr>
        <w:t>В тематическом разделе «Экономика» преобладают вопросы тематики «Хозяйственная деятельность», в которых зарегистрировано 19 обращений, что в 2 раза больше по сравнению с показателями 2014 года, их доля в общем количестве вопросов, зарегистрированных в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район», составляет 43,1%. Чаще всего жители района обращались по вопросу «Эксплуатация и сохранность автомобильных дорог», доля которых в общем количестве соответствующей тематики – 31,5</w:t>
      </w:r>
      <w:proofErr w:type="gramEnd"/>
      <w:r w:rsidRPr="00C817C8">
        <w:rPr>
          <w:rFonts w:ascii="Times New Roman" w:hAnsi="Times New Roman" w:cs="Times New Roman"/>
          <w:sz w:val="26"/>
          <w:szCs w:val="26"/>
        </w:rPr>
        <w:t>%,  что в 3 раза выше показателя 2014 года.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Вопрос ремонта дорожного покрытия улиц р.п</w:t>
      </w:r>
      <w:proofErr w:type="gramStart"/>
      <w:r w:rsidRPr="00C817C8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C817C8">
        <w:rPr>
          <w:rFonts w:ascii="Times New Roman" w:hAnsi="Times New Roman" w:cs="Times New Roman"/>
          <w:sz w:val="26"/>
          <w:szCs w:val="26"/>
        </w:rPr>
        <w:t>арсун Ульяновской области, по котор</w:t>
      </w:r>
      <w:r>
        <w:rPr>
          <w:rFonts w:ascii="Times New Roman" w:hAnsi="Times New Roman" w:cs="Times New Roman"/>
          <w:sz w:val="26"/>
          <w:szCs w:val="26"/>
        </w:rPr>
        <w:t>ому</w:t>
      </w:r>
      <w:r w:rsidRPr="00C817C8">
        <w:rPr>
          <w:rFonts w:ascii="Times New Roman" w:hAnsi="Times New Roman" w:cs="Times New Roman"/>
          <w:sz w:val="26"/>
          <w:szCs w:val="26"/>
        </w:rPr>
        <w:t xml:space="preserve"> чаще всего обращались жители населенного пункта, был рассмотрен с выездом на место по конкретным улицам, ремонт включен</w:t>
      </w:r>
      <w:r>
        <w:rPr>
          <w:rFonts w:ascii="Times New Roman" w:hAnsi="Times New Roman" w:cs="Times New Roman"/>
          <w:sz w:val="26"/>
          <w:szCs w:val="26"/>
        </w:rPr>
        <w:t xml:space="preserve"> в план </w:t>
      </w:r>
      <w:r w:rsidRPr="00C817C8">
        <w:rPr>
          <w:rFonts w:ascii="Times New Roman" w:hAnsi="Times New Roman" w:cs="Times New Roman"/>
          <w:sz w:val="26"/>
          <w:szCs w:val="26"/>
        </w:rPr>
        <w:t>на 2016 год в рамках муниципальной программы «Развитие сети автомобильных дорог местного значения в муниципальном образовании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и 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Карсунское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городское поселение на  2014-2018 годы».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 xml:space="preserve">В тематическом разделе «Жилищно-коммунальная сфера» преобладают вопросы тематики «Жилище» - 9 обращений, их доля в общем количестве вопросов составила 20,4  %, что ниже показателя отчетного периода 2014 года на 50%. Наиболее значимым для граждан был вопрос подготовки жилищного фонда к зиме. Все вопросы были рассмотрены индивидуально с выездом на место для возможности оперативного решения. Жителям в кратчайшие сроки был проведен монтаж газового оборудования и осуществлен пуск газа. 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В тематическом разделе «Социальная сфера» наибольшее количество вопросов в тематике «Образование. Наука. Культура» - 3, их доля в общем количестве вопросов, поступивших в администрацию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</w:t>
      </w:r>
      <w:r w:rsidRPr="00901BF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составляет </w:t>
      </w:r>
      <w:r w:rsidRPr="00C817C8">
        <w:rPr>
          <w:rFonts w:ascii="Times New Roman" w:hAnsi="Times New Roman" w:cs="Times New Roman"/>
          <w:sz w:val="26"/>
          <w:szCs w:val="26"/>
        </w:rPr>
        <w:t>6,8%, что выше уровня показателя 2014 года. Обращения данной тематики в октябре 2014 г. на рассмотрение не поступали.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lastRenderedPageBreak/>
        <w:t>В постоянном режиме в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функционируют телефонные линии: </w:t>
      </w:r>
      <w:proofErr w:type="gramStart"/>
      <w:r w:rsidRPr="00C817C8">
        <w:rPr>
          <w:rFonts w:ascii="Times New Roman" w:hAnsi="Times New Roman" w:cs="Times New Roman"/>
          <w:sz w:val="26"/>
          <w:szCs w:val="26"/>
        </w:rPr>
        <w:t xml:space="preserve">«Горячая линия» по вопросам оплаты труда, «Горячая линия» по вопросам несанкционированной торговли, нарушений правил торговли, реализации просроченной и низкого качества продовольственной продукции, «Прямая линия» по вопросам реализации программы «Устойчивое развитие сельских территорий 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Карунского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района Ульяновской области на 2014-2017 гг. и на период до 2020 года», «Прямая линия» по вопросам межнационального и межконфессионального согласия, «Прямая линия» по земельным и имущественным вопросам</w:t>
      </w:r>
      <w:proofErr w:type="gramEnd"/>
      <w:r w:rsidRPr="00C817C8">
        <w:rPr>
          <w:rFonts w:ascii="Times New Roman" w:hAnsi="Times New Roman" w:cs="Times New Roman"/>
          <w:sz w:val="26"/>
          <w:szCs w:val="26"/>
        </w:rPr>
        <w:t>.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 xml:space="preserve">По отдельному графику проводятся: «Прямая линия» по вопросам сельского хозяйства, «Прямая линия» по вопросам градостроительной деятельности, «Прямая линия» по вопросам оздоровления работников бюджетной сферы, «Прямая линия» по вопросам подготовки к новому учебному году, «Прямая линия» по вопросам обеспечения питанием по месту учёбы детей из малообеспеченных семей. </w:t>
      </w:r>
    </w:p>
    <w:p w:rsidR="007E41E6" w:rsidRPr="00C817C8" w:rsidRDefault="007E41E6" w:rsidP="007E41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17C8">
        <w:rPr>
          <w:rFonts w:ascii="Times New Roman" w:hAnsi="Times New Roman" w:cs="Times New Roman"/>
          <w:sz w:val="26"/>
          <w:szCs w:val="26"/>
        </w:rPr>
        <w:t>На «Прямые линии» администрации муниципального образования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в октябре 2015 г. поступило  4 обращения. Все обращения рассмотрены, авторам оказано содействие в решении вопросов и направлены письменные ответы.</w:t>
      </w:r>
    </w:p>
    <w:p w:rsidR="007E41E6" w:rsidRPr="007E41E6" w:rsidRDefault="007E41E6" w:rsidP="007E41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E41E6">
        <w:rPr>
          <w:rFonts w:ascii="Times New Roman" w:hAnsi="Times New Roman" w:cs="Times New Roman"/>
          <w:sz w:val="26"/>
          <w:szCs w:val="26"/>
        </w:rPr>
        <w:t>Количество положительно решенных вопросов</w:t>
      </w:r>
      <w:r w:rsidRPr="00C817C8">
        <w:rPr>
          <w:rFonts w:ascii="Times New Roman" w:hAnsi="Times New Roman" w:cs="Times New Roman"/>
          <w:sz w:val="26"/>
          <w:szCs w:val="26"/>
        </w:rPr>
        <w:t xml:space="preserve"> по устным и письменным обращениям граждан в муниципальном образовании «</w:t>
      </w:r>
      <w:proofErr w:type="spellStart"/>
      <w:r w:rsidRPr="00C817C8">
        <w:rPr>
          <w:rFonts w:ascii="Times New Roman" w:hAnsi="Times New Roman" w:cs="Times New Roman"/>
          <w:sz w:val="26"/>
          <w:szCs w:val="26"/>
        </w:rPr>
        <w:t>Карсунский</w:t>
      </w:r>
      <w:proofErr w:type="spellEnd"/>
      <w:r w:rsidRPr="00C817C8">
        <w:rPr>
          <w:rFonts w:ascii="Times New Roman" w:hAnsi="Times New Roman" w:cs="Times New Roman"/>
          <w:sz w:val="26"/>
          <w:szCs w:val="26"/>
        </w:rPr>
        <w:t xml:space="preserve"> район» за отчетный период </w:t>
      </w:r>
      <w:r w:rsidRPr="007E41E6">
        <w:rPr>
          <w:rFonts w:ascii="Times New Roman" w:hAnsi="Times New Roman" w:cs="Times New Roman"/>
          <w:sz w:val="26"/>
          <w:szCs w:val="26"/>
        </w:rPr>
        <w:t>составило 32,8%.</w:t>
      </w:r>
    </w:p>
    <w:p w:rsidR="00BD3111" w:rsidRPr="00886934" w:rsidRDefault="0005691C" w:rsidP="00BD3111">
      <w:pPr>
        <w:spacing w:after="0"/>
        <w:jc w:val="center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12E2E" w:rsidRPr="00886934" w:rsidRDefault="00112E2E" w:rsidP="00DE282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112E2E" w:rsidRPr="00886934" w:rsidSect="00290DB7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660" w:rsidRDefault="00551660" w:rsidP="00290DB7">
      <w:pPr>
        <w:spacing w:after="0" w:line="240" w:lineRule="auto"/>
      </w:pPr>
      <w:r>
        <w:separator/>
      </w:r>
    </w:p>
  </w:endnote>
  <w:endnote w:type="continuationSeparator" w:id="0">
    <w:p w:rsidR="00551660" w:rsidRDefault="00551660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660" w:rsidRDefault="00551660" w:rsidP="00290DB7">
      <w:pPr>
        <w:spacing w:after="0" w:line="240" w:lineRule="auto"/>
      </w:pPr>
      <w:r>
        <w:separator/>
      </w:r>
    </w:p>
  </w:footnote>
  <w:footnote w:type="continuationSeparator" w:id="0">
    <w:p w:rsidR="00551660" w:rsidRDefault="00551660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Content>
      <w:p w:rsidR="00013ED0" w:rsidRDefault="0005280C">
        <w:pPr>
          <w:pStyle w:val="a3"/>
          <w:jc w:val="center"/>
        </w:pPr>
        <w:fldSimple w:instr=" PAGE   \* MERGEFORMAT ">
          <w:r w:rsidR="0005691C">
            <w:rPr>
              <w:noProof/>
            </w:rPr>
            <w:t>2</w:t>
          </w:r>
        </w:fldSimple>
      </w:p>
    </w:sdtContent>
  </w:sdt>
  <w:p w:rsidR="00013ED0" w:rsidRDefault="00013ED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44A5"/>
    <w:rsid w:val="00013ED0"/>
    <w:rsid w:val="00030817"/>
    <w:rsid w:val="000362C1"/>
    <w:rsid w:val="0005255C"/>
    <w:rsid w:val="0005280C"/>
    <w:rsid w:val="0005691C"/>
    <w:rsid w:val="000644E8"/>
    <w:rsid w:val="000F6B6F"/>
    <w:rsid w:val="00112E2E"/>
    <w:rsid w:val="0019395A"/>
    <w:rsid w:val="001D788F"/>
    <w:rsid w:val="001F33CA"/>
    <w:rsid w:val="002748E2"/>
    <w:rsid w:val="00290DB7"/>
    <w:rsid w:val="00354F1D"/>
    <w:rsid w:val="0035707D"/>
    <w:rsid w:val="00367311"/>
    <w:rsid w:val="003756EF"/>
    <w:rsid w:val="003764D2"/>
    <w:rsid w:val="003A46B6"/>
    <w:rsid w:val="003A5355"/>
    <w:rsid w:val="003F7E8C"/>
    <w:rsid w:val="00420E14"/>
    <w:rsid w:val="00463697"/>
    <w:rsid w:val="00463BF7"/>
    <w:rsid w:val="0046429E"/>
    <w:rsid w:val="00475AF9"/>
    <w:rsid w:val="004A53C2"/>
    <w:rsid w:val="004A5BAF"/>
    <w:rsid w:val="004C08F4"/>
    <w:rsid w:val="00551660"/>
    <w:rsid w:val="00583A3F"/>
    <w:rsid w:val="005B4020"/>
    <w:rsid w:val="005D3B3C"/>
    <w:rsid w:val="005F3845"/>
    <w:rsid w:val="00611261"/>
    <w:rsid w:val="00650E2F"/>
    <w:rsid w:val="006533BF"/>
    <w:rsid w:val="00664856"/>
    <w:rsid w:val="006801E5"/>
    <w:rsid w:val="006E36D4"/>
    <w:rsid w:val="00705083"/>
    <w:rsid w:val="007765BE"/>
    <w:rsid w:val="007975AD"/>
    <w:rsid w:val="007A44A5"/>
    <w:rsid w:val="007C6B30"/>
    <w:rsid w:val="007C75CF"/>
    <w:rsid w:val="007E41E6"/>
    <w:rsid w:val="00805795"/>
    <w:rsid w:val="00821227"/>
    <w:rsid w:val="0082212C"/>
    <w:rsid w:val="008421D6"/>
    <w:rsid w:val="00875C26"/>
    <w:rsid w:val="00882BFF"/>
    <w:rsid w:val="00884594"/>
    <w:rsid w:val="00886934"/>
    <w:rsid w:val="0089627B"/>
    <w:rsid w:val="008A7C8A"/>
    <w:rsid w:val="00913A98"/>
    <w:rsid w:val="009256EB"/>
    <w:rsid w:val="00925EEB"/>
    <w:rsid w:val="00936D20"/>
    <w:rsid w:val="009432E0"/>
    <w:rsid w:val="009756EC"/>
    <w:rsid w:val="0098543B"/>
    <w:rsid w:val="00990315"/>
    <w:rsid w:val="009B6112"/>
    <w:rsid w:val="009B6694"/>
    <w:rsid w:val="009F3D0E"/>
    <w:rsid w:val="009F4B2C"/>
    <w:rsid w:val="00A04A2D"/>
    <w:rsid w:val="00A261DB"/>
    <w:rsid w:val="00A41DC9"/>
    <w:rsid w:val="00A546E8"/>
    <w:rsid w:val="00AB22DF"/>
    <w:rsid w:val="00AB5A0C"/>
    <w:rsid w:val="00B04DD7"/>
    <w:rsid w:val="00B541E9"/>
    <w:rsid w:val="00B64FE0"/>
    <w:rsid w:val="00B746F4"/>
    <w:rsid w:val="00B769E2"/>
    <w:rsid w:val="00BD3111"/>
    <w:rsid w:val="00C0018C"/>
    <w:rsid w:val="00C12E6B"/>
    <w:rsid w:val="00C433DE"/>
    <w:rsid w:val="00C575D8"/>
    <w:rsid w:val="00C65341"/>
    <w:rsid w:val="00C7699E"/>
    <w:rsid w:val="00C934E0"/>
    <w:rsid w:val="00CB379C"/>
    <w:rsid w:val="00CD2B65"/>
    <w:rsid w:val="00D1513E"/>
    <w:rsid w:val="00D428B1"/>
    <w:rsid w:val="00D52FFD"/>
    <w:rsid w:val="00D64ABC"/>
    <w:rsid w:val="00D97E7E"/>
    <w:rsid w:val="00DD3426"/>
    <w:rsid w:val="00DE2826"/>
    <w:rsid w:val="00DE32B7"/>
    <w:rsid w:val="00E12152"/>
    <w:rsid w:val="00E13B77"/>
    <w:rsid w:val="00E43DD4"/>
    <w:rsid w:val="00E602CE"/>
    <w:rsid w:val="00EC39BC"/>
    <w:rsid w:val="00ED21C5"/>
    <w:rsid w:val="00ED2B5F"/>
    <w:rsid w:val="00EE7B36"/>
    <w:rsid w:val="00F36768"/>
    <w:rsid w:val="00F54473"/>
    <w:rsid w:val="00F962AD"/>
    <w:rsid w:val="00FA2DA6"/>
    <w:rsid w:val="00FE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Kuznecova</dc:creator>
  <cp:keywords/>
  <dc:description/>
  <cp:lastModifiedBy>Kuznecova</cp:lastModifiedBy>
  <cp:revision>53</cp:revision>
  <cp:lastPrinted>2015-10-05T12:01:00Z</cp:lastPrinted>
  <dcterms:created xsi:type="dcterms:W3CDTF">2015-06-08T06:20:00Z</dcterms:created>
  <dcterms:modified xsi:type="dcterms:W3CDTF">2016-02-04T06:28:00Z</dcterms:modified>
</cp:coreProperties>
</file>