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41D" w:rsidRPr="00AE69F4" w:rsidRDefault="00E4741D" w:rsidP="00E4741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69F4">
        <w:rPr>
          <w:rFonts w:ascii="Times New Roman" w:hAnsi="Times New Roman" w:cs="Times New Roman"/>
          <w:b/>
          <w:sz w:val="28"/>
          <w:szCs w:val="28"/>
        </w:rPr>
        <w:t>Информация о работе с письменными и устными обращениями</w:t>
      </w:r>
    </w:p>
    <w:p w:rsidR="00E4741D" w:rsidRPr="00AE69F4" w:rsidRDefault="00E4741D" w:rsidP="00E474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граждан в администрации муниципального образования</w:t>
      </w:r>
    </w:p>
    <w:p w:rsidR="00E4741D" w:rsidRPr="00AE69F4" w:rsidRDefault="00E4741D" w:rsidP="00E474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E69F4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AE69F4">
        <w:rPr>
          <w:rFonts w:ascii="Times New Roman" w:hAnsi="Times New Roman" w:cs="Times New Roman"/>
          <w:b/>
          <w:sz w:val="28"/>
          <w:szCs w:val="28"/>
        </w:rPr>
        <w:t xml:space="preserve"> район» в </w:t>
      </w:r>
      <w:r>
        <w:rPr>
          <w:rFonts w:ascii="Times New Roman" w:hAnsi="Times New Roman" w:cs="Times New Roman"/>
          <w:b/>
          <w:sz w:val="28"/>
          <w:szCs w:val="28"/>
        </w:rPr>
        <w:t>ноябр</w:t>
      </w:r>
      <w:r w:rsidRPr="00AE69F4">
        <w:rPr>
          <w:rFonts w:ascii="Times New Roman" w:hAnsi="Times New Roman" w:cs="Times New Roman"/>
          <w:b/>
          <w:sz w:val="28"/>
          <w:szCs w:val="28"/>
        </w:rPr>
        <w:t>е 2015 г.</w:t>
      </w:r>
    </w:p>
    <w:p w:rsidR="00E4741D" w:rsidRDefault="00E4741D" w:rsidP="00E474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2E2E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 </w:t>
      </w:r>
      <w:r w:rsidR="00B64BDC">
        <w:rPr>
          <w:rFonts w:ascii="Times New Roman" w:hAnsi="Times New Roman" w:cs="Times New Roman"/>
          <w:sz w:val="26"/>
          <w:szCs w:val="26"/>
        </w:rPr>
        <w:t>ноя</w:t>
      </w:r>
      <w:r w:rsidRPr="00C817C8">
        <w:rPr>
          <w:rFonts w:ascii="Times New Roman" w:hAnsi="Times New Roman" w:cs="Times New Roman"/>
          <w:sz w:val="26"/>
          <w:szCs w:val="26"/>
        </w:rPr>
        <w:t>бре 2015 года работа с обращениями граждан и организаций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была направлена на дальнейшее повышение результативности и эффективности защиты прав и законных интересов граждан, усиление персональной ответственности должностных лиц за качество рассмотрения жалоб, заявлений и предложений.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Всего в </w:t>
      </w:r>
      <w:r w:rsidR="00B64BDC">
        <w:rPr>
          <w:rFonts w:ascii="Times New Roman" w:hAnsi="Times New Roman" w:cs="Times New Roman"/>
          <w:sz w:val="26"/>
          <w:szCs w:val="26"/>
        </w:rPr>
        <w:t>ноя</w:t>
      </w:r>
      <w:r w:rsidRPr="00C817C8">
        <w:rPr>
          <w:rFonts w:ascii="Times New Roman" w:hAnsi="Times New Roman" w:cs="Times New Roman"/>
          <w:sz w:val="26"/>
          <w:szCs w:val="26"/>
        </w:rPr>
        <w:t>бре 2015 года в администрацию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поступило </w:t>
      </w:r>
      <w:r w:rsidR="00AB51D7">
        <w:rPr>
          <w:rFonts w:ascii="Times New Roman" w:hAnsi="Times New Roman" w:cs="Times New Roman"/>
          <w:sz w:val="26"/>
          <w:szCs w:val="26"/>
        </w:rPr>
        <w:t>3</w:t>
      </w:r>
      <w:r w:rsidR="00B64BDC">
        <w:rPr>
          <w:rFonts w:ascii="Times New Roman" w:hAnsi="Times New Roman" w:cs="Times New Roman"/>
          <w:sz w:val="26"/>
          <w:szCs w:val="26"/>
        </w:rPr>
        <w:t>9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B64BDC">
        <w:rPr>
          <w:rFonts w:ascii="Times New Roman" w:hAnsi="Times New Roman" w:cs="Times New Roman"/>
          <w:sz w:val="26"/>
          <w:szCs w:val="26"/>
        </w:rPr>
        <w:t>й</w:t>
      </w:r>
      <w:r w:rsidRPr="00C817C8">
        <w:rPr>
          <w:rFonts w:ascii="Times New Roman" w:hAnsi="Times New Roman" w:cs="Times New Roman"/>
          <w:sz w:val="26"/>
          <w:szCs w:val="26"/>
        </w:rPr>
        <w:t xml:space="preserve">, в которых поставлен </w:t>
      </w:r>
      <w:r w:rsidR="00B64BDC">
        <w:rPr>
          <w:rFonts w:ascii="Times New Roman" w:hAnsi="Times New Roman" w:cs="Times New Roman"/>
          <w:sz w:val="26"/>
          <w:szCs w:val="26"/>
        </w:rPr>
        <w:t>41</w:t>
      </w:r>
      <w:r w:rsidRPr="00C817C8">
        <w:rPr>
          <w:rFonts w:ascii="Times New Roman" w:hAnsi="Times New Roman" w:cs="Times New Roman"/>
          <w:sz w:val="26"/>
          <w:szCs w:val="26"/>
        </w:rPr>
        <w:t xml:space="preserve">  вопрос.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Активность обращения составила 1</w:t>
      </w:r>
      <w:r w:rsidR="00DA630D">
        <w:rPr>
          <w:rFonts w:ascii="Times New Roman" w:hAnsi="Times New Roman" w:cs="Times New Roman"/>
          <w:sz w:val="26"/>
          <w:szCs w:val="26"/>
        </w:rPr>
        <w:t>6,8</w:t>
      </w:r>
      <w:r w:rsidRPr="00C817C8">
        <w:rPr>
          <w:rFonts w:ascii="Times New Roman" w:hAnsi="Times New Roman" w:cs="Times New Roman"/>
          <w:sz w:val="26"/>
          <w:szCs w:val="26"/>
        </w:rPr>
        <w:t xml:space="preserve"> (на 10 тысяч населения), что  превышает показатель активности обращения за 2014 год, который составил 1</w:t>
      </w:r>
      <w:r w:rsidR="00DA630D">
        <w:rPr>
          <w:rFonts w:ascii="Times New Roman" w:hAnsi="Times New Roman" w:cs="Times New Roman"/>
          <w:sz w:val="26"/>
          <w:szCs w:val="26"/>
        </w:rPr>
        <w:t>1,9</w:t>
      </w:r>
      <w:r w:rsidRPr="00C817C8">
        <w:rPr>
          <w:rFonts w:ascii="Times New Roman" w:hAnsi="Times New Roman" w:cs="Times New Roman"/>
          <w:sz w:val="26"/>
          <w:szCs w:val="26"/>
        </w:rPr>
        <w:t>.</w:t>
      </w:r>
      <w:r w:rsidRPr="00C817C8">
        <w:rPr>
          <w:sz w:val="26"/>
          <w:szCs w:val="26"/>
        </w:rPr>
        <w:t xml:space="preserve"> </w:t>
      </w:r>
      <w:r w:rsidRPr="00C817C8">
        <w:rPr>
          <w:rFonts w:ascii="Times New Roman" w:hAnsi="Times New Roman" w:cs="Times New Roman"/>
          <w:sz w:val="26"/>
          <w:szCs w:val="26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5A3205">
        <w:rPr>
          <w:rFonts w:ascii="Times New Roman" w:hAnsi="Times New Roman" w:cs="Times New Roman"/>
          <w:sz w:val="26"/>
          <w:szCs w:val="26"/>
        </w:rPr>
        <w:t>декаб</w:t>
      </w:r>
      <w:r w:rsidRPr="00C817C8">
        <w:rPr>
          <w:rFonts w:ascii="Times New Roman" w:hAnsi="Times New Roman" w:cs="Times New Roman"/>
          <w:sz w:val="26"/>
          <w:szCs w:val="26"/>
        </w:rPr>
        <w:t>ре 2015 года, не претерпели существенных изменений относительно показателей 2014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817C8">
        <w:rPr>
          <w:rFonts w:ascii="Times New Roman" w:hAnsi="Times New Roman" w:cs="Times New Roman"/>
          <w:sz w:val="26"/>
          <w:szCs w:val="26"/>
        </w:rPr>
        <w:t>В тематическом разделе «Экономика» преобладают вопросы тематики «Хозяйственная деятельность», в которых зарегистрировано 1</w:t>
      </w:r>
      <w:r w:rsidR="00DA630D">
        <w:rPr>
          <w:rFonts w:ascii="Times New Roman" w:hAnsi="Times New Roman" w:cs="Times New Roman"/>
          <w:sz w:val="26"/>
          <w:szCs w:val="26"/>
        </w:rPr>
        <w:t>6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обращений, что в </w:t>
      </w:r>
      <w:r w:rsidR="00DA630D">
        <w:rPr>
          <w:rFonts w:ascii="Times New Roman" w:hAnsi="Times New Roman" w:cs="Times New Roman"/>
          <w:sz w:val="26"/>
          <w:szCs w:val="26"/>
        </w:rPr>
        <w:t>2</w:t>
      </w:r>
      <w:r w:rsidRPr="00C817C8">
        <w:rPr>
          <w:rFonts w:ascii="Times New Roman" w:hAnsi="Times New Roman" w:cs="Times New Roman"/>
          <w:sz w:val="26"/>
          <w:szCs w:val="26"/>
        </w:rPr>
        <w:t xml:space="preserve"> раза </w:t>
      </w:r>
      <w:r w:rsidR="00DA630D">
        <w:rPr>
          <w:rFonts w:ascii="Times New Roman" w:hAnsi="Times New Roman" w:cs="Times New Roman"/>
          <w:sz w:val="26"/>
          <w:szCs w:val="26"/>
        </w:rPr>
        <w:t>превышает</w:t>
      </w:r>
      <w:r w:rsidRPr="00C817C8">
        <w:rPr>
          <w:rFonts w:ascii="Times New Roman" w:hAnsi="Times New Roman" w:cs="Times New Roman"/>
          <w:sz w:val="26"/>
          <w:szCs w:val="26"/>
        </w:rPr>
        <w:t xml:space="preserve"> показател</w:t>
      </w:r>
      <w:r w:rsidR="00DA630D">
        <w:rPr>
          <w:rFonts w:ascii="Times New Roman" w:hAnsi="Times New Roman" w:cs="Times New Roman"/>
          <w:sz w:val="26"/>
          <w:szCs w:val="26"/>
        </w:rPr>
        <w:t>ь</w:t>
      </w:r>
      <w:r w:rsidRPr="00C817C8">
        <w:rPr>
          <w:rFonts w:ascii="Times New Roman" w:hAnsi="Times New Roman" w:cs="Times New Roman"/>
          <w:sz w:val="26"/>
          <w:szCs w:val="26"/>
        </w:rPr>
        <w:t xml:space="preserve"> 2014 года, их доля в общем количестве вопросов, зарегистрированных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</w:t>
      </w:r>
      <w:r w:rsidR="00854D9A">
        <w:rPr>
          <w:rFonts w:ascii="Times New Roman" w:hAnsi="Times New Roman" w:cs="Times New Roman"/>
          <w:sz w:val="26"/>
          <w:szCs w:val="26"/>
        </w:rPr>
        <w:t xml:space="preserve"> в ноябре 2015 года</w:t>
      </w:r>
      <w:r w:rsidRPr="00C817C8">
        <w:rPr>
          <w:rFonts w:ascii="Times New Roman" w:hAnsi="Times New Roman" w:cs="Times New Roman"/>
          <w:sz w:val="26"/>
          <w:szCs w:val="26"/>
        </w:rPr>
        <w:t xml:space="preserve">, составляет </w:t>
      </w:r>
      <w:r w:rsidR="00DA630D">
        <w:rPr>
          <w:rFonts w:ascii="Times New Roman" w:hAnsi="Times New Roman" w:cs="Times New Roman"/>
          <w:sz w:val="26"/>
          <w:szCs w:val="26"/>
        </w:rPr>
        <w:t>41</w:t>
      </w:r>
      <w:r w:rsidRPr="00C817C8">
        <w:rPr>
          <w:rFonts w:ascii="Times New Roman" w:hAnsi="Times New Roman" w:cs="Times New Roman"/>
          <w:sz w:val="26"/>
          <w:szCs w:val="26"/>
        </w:rPr>
        <w:t>%. Чаще всего жители района обращались по вопросу «Э</w:t>
      </w:r>
      <w:r w:rsidR="00441C7A">
        <w:rPr>
          <w:rFonts w:ascii="Times New Roman" w:hAnsi="Times New Roman" w:cs="Times New Roman"/>
          <w:sz w:val="26"/>
          <w:szCs w:val="26"/>
        </w:rPr>
        <w:t>лектрификаци</w:t>
      </w:r>
      <w:r w:rsidR="00854D9A">
        <w:rPr>
          <w:rFonts w:ascii="Times New Roman" w:hAnsi="Times New Roman" w:cs="Times New Roman"/>
          <w:sz w:val="26"/>
          <w:szCs w:val="26"/>
        </w:rPr>
        <w:t>я</w:t>
      </w:r>
      <w:r w:rsidR="00441C7A">
        <w:rPr>
          <w:rFonts w:ascii="Times New Roman" w:hAnsi="Times New Roman" w:cs="Times New Roman"/>
          <w:sz w:val="26"/>
          <w:szCs w:val="26"/>
        </w:rPr>
        <w:t xml:space="preserve"> поселений</w:t>
      </w:r>
      <w:r w:rsidRPr="00C817C8">
        <w:rPr>
          <w:rFonts w:ascii="Times New Roman" w:hAnsi="Times New Roman" w:cs="Times New Roman"/>
          <w:sz w:val="26"/>
          <w:szCs w:val="26"/>
        </w:rPr>
        <w:t xml:space="preserve">», доля которых в общем количестве соответствующей тематики – </w:t>
      </w:r>
      <w:r w:rsidR="00DA630D">
        <w:rPr>
          <w:rFonts w:ascii="Times New Roman" w:hAnsi="Times New Roman" w:cs="Times New Roman"/>
          <w:sz w:val="26"/>
          <w:szCs w:val="26"/>
        </w:rPr>
        <w:t>21</w:t>
      </w:r>
      <w:r w:rsidRPr="00C817C8">
        <w:rPr>
          <w:rFonts w:ascii="Times New Roman" w:hAnsi="Times New Roman" w:cs="Times New Roman"/>
          <w:sz w:val="26"/>
          <w:szCs w:val="26"/>
        </w:rPr>
        <w:t xml:space="preserve">%,  что </w:t>
      </w:r>
      <w:r w:rsidR="00DA630D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DA630D">
        <w:rPr>
          <w:rFonts w:ascii="Times New Roman" w:hAnsi="Times New Roman" w:cs="Times New Roman"/>
          <w:sz w:val="26"/>
          <w:szCs w:val="26"/>
        </w:rPr>
        <w:t xml:space="preserve"> 2 раза </w:t>
      </w:r>
      <w:r w:rsidRPr="00C817C8">
        <w:rPr>
          <w:rFonts w:ascii="Times New Roman" w:hAnsi="Times New Roman" w:cs="Times New Roman"/>
          <w:sz w:val="26"/>
          <w:szCs w:val="26"/>
        </w:rPr>
        <w:t>выше показателя 2014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Вопрос </w:t>
      </w:r>
      <w:r w:rsidR="00441C7A">
        <w:rPr>
          <w:rFonts w:ascii="Times New Roman" w:hAnsi="Times New Roman" w:cs="Times New Roman"/>
          <w:sz w:val="26"/>
          <w:szCs w:val="26"/>
        </w:rPr>
        <w:t xml:space="preserve"> ремонта фонарей уличного освещения </w:t>
      </w:r>
      <w:r w:rsidR="002F4692">
        <w:rPr>
          <w:rFonts w:ascii="Times New Roman" w:hAnsi="Times New Roman" w:cs="Times New Roman"/>
          <w:sz w:val="26"/>
          <w:szCs w:val="26"/>
        </w:rPr>
        <w:t>рассма</w:t>
      </w:r>
      <w:r w:rsidR="00441C7A">
        <w:rPr>
          <w:rFonts w:ascii="Times New Roman" w:hAnsi="Times New Roman" w:cs="Times New Roman"/>
          <w:sz w:val="26"/>
          <w:szCs w:val="26"/>
        </w:rPr>
        <w:t>тр</w:t>
      </w:r>
      <w:r w:rsidR="002F4692">
        <w:rPr>
          <w:rFonts w:ascii="Times New Roman" w:hAnsi="Times New Roman" w:cs="Times New Roman"/>
          <w:sz w:val="26"/>
          <w:szCs w:val="26"/>
        </w:rPr>
        <w:t>ивался</w:t>
      </w:r>
      <w:r w:rsidR="00441C7A">
        <w:rPr>
          <w:rFonts w:ascii="Times New Roman" w:hAnsi="Times New Roman" w:cs="Times New Roman"/>
          <w:sz w:val="26"/>
          <w:szCs w:val="26"/>
        </w:rPr>
        <w:t xml:space="preserve"> оперативно, все обращения по вопросу замены ламп уличного освещения решены положительно.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 тематическом разделе «Жилищно-коммунальная сфера» преобладают вопросы тематики «Жилище» - </w:t>
      </w:r>
      <w:r w:rsidR="00DA630D">
        <w:rPr>
          <w:rFonts w:ascii="Times New Roman" w:hAnsi="Times New Roman" w:cs="Times New Roman"/>
          <w:sz w:val="26"/>
          <w:szCs w:val="26"/>
        </w:rPr>
        <w:t>11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обращений, их доля в общем</w:t>
      </w:r>
      <w:r w:rsidR="00441C7A">
        <w:rPr>
          <w:rFonts w:ascii="Times New Roman" w:hAnsi="Times New Roman" w:cs="Times New Roman"/>
          <w:sz w:val="26"/>
          <w:szCs w:val="26"/>
        </w:rPr>
        <w:t xml:space="preserve"> количестве вопросов составила </w:t>
      </w:r>
      <w:r w:rsidR="00DA630D">
        <w:rPr>
          <w:rFonts w:ascii="Times New Roman" w:hAnsi="Times New Roman" w:cs="Times New Roman"/>
          <w:sz w:val="26"/>
          <w:szCs w:val="26"/>
        </w:rPr>
        <w:t>28,2</w:t>
      </w:r>
      <w:r w:rsidRPr="00C817C8">
        <w:rPr>
          <w:rFonts w:ascii="Times New Roman" w:hAnsi="Times New Roman" w:cs="Times New Roman"/>
          <w:sz w:val="26"/>
          <w:szCs w:val="26"/>
        </w:rPr>
        <w:t>%, что</w:t>
      </w:r>
      <w:r w:rsidR="00DA630D">
        <w:rPr>
          <w:rFonts w:ascii="Times New Roman" w:hAnsi="Times New Roman" w:cs="Times New Roman"/>
          <w:sz w:val="26"/>
          <w:szCs w:val="26"/>
        </w:rPr>
        <w:t xml:space="preserve"> на 2 обращения</w:t>
      </w:r>
      <w:r w:rsidRPr="00C817C8">
        <w:rPr>
          <w:rFonts w:ascii="Times New Roman" w:hAnsi="Times New Roman" w:cs="Times New Roman"/>
          <w:sz w:val="26"/>
          <w:szCs w:val="26"/>
        </w:rPr>
        <w:t xml:space="preserve"> </w:t>
      </w:r>
      <w:r w:rsidR="00441C7A">
        <w:rPr>
          <w:rFonts w:ascii="Times New Roman" w:hAnsi="Times New Roman" w:cs="Times New Roman"/>
          <w:sz w:val="26"/>
          <w:szCs w:val="26"/>
        </w:rPr>
        <w:t>выш</w:t>
      </w:r>
      <w:r w:rsidRPr="00C817C8">
        <w:rPr>
          <w:rFonts w:ascii="Times New Roman" w:hAnsi="Times New Roman" w:cs="Times New Roman"/>
          <w:sz w:val="26"/>
          <w:szCs w:val="26"/>
        </w:rPr>
        <w:t>е показателя отчетного периода 2014 года</w:t>
      </w:r>
      <w:r w:rsidR="0004565B">
        <w:rPr>
          <w:rFonts w:ascii="Times New Roman" w:hAnsi="Times New Roman" w:cs="Times New Roman"/>
          <w:sz w:val="26"/>
          <w:szCs w:val="26"/>
        </w:rPr>
        <w:t>. Наиболее значи</w:t>
      </w:r>
      <w:r w:rsidRPr="00C817C8">
        <w:rPr>
          <w:rFonts w:ascii="Times New Roman" w:hAnsi="Times New Roman" w:cs="Times New Roman"/>
          <w:sz w:val="26"/>
          <w:szCs w:val="26"/>
        </w:rPr>
        <w:t>м</w:t>
      </w:r>
      <w:r w:rsidR="0004565B">
        <w:rPr>
          <w:rFonts w:ascii="Times New Roman" w:hAnsi="Times New Roman" w:cs="Times New Roman"/>
          <w:sz w:val="26"/>
          <w:szCs w:val="26"/>
        </w:rPr>
        <w:t>ой</w:t>
      </w:r>
      <w:r w:rsidRPr="00C817C8">
        <w:rPr>
          <w:rFonts w:ascii="Times New Roman" w:hAnsi="Times New Roman" w:cs="Times New Roman"/>
          <w:sz w:val="26"/>
          <w:szCs w:val="26"/>
        </w:rPr>
        <w:t xml:space="preserve"> для граждан был</w:t>
      </w:r>
      <w:r w:rsidR="0004565B">
        <w:rPr>
          <w:rFonts w:ascii="Times New Roman" w:hAnsi="Times New Roman" w:cs="Times New Roman"/>
          <w:sz w:val="26"/>
          <w:szCs w:val="26"/>
        </w:rPr>
        <w:t>а проблема</w:t>
      </w:r>
      <w:r w:rsidR="00DA630D">
        <w:rPr>
          <w:rFonts w:ascii="Times New Roman" w:hAnsi="Times New Roman" w:cs="Times New Roman"/>
          <w:sz w:val="26"/>
          <w:szCs w:val="26"/>
        </w:rPr>
        <w:t xml:space="preserve"> улучшения жилищных условий, предоставления жилого помещения по договорам социального найма</w:t>
      </w:r>
      <w:r w:rsidRPr="00C817C8">
        <w:rPr>
          <w:rFonts w:ascii="Times New Roman" w:hAnsi="Times New Roman" w:cs="Times New Roman"/>
          <w:sz w:val="26"/>
          <w:szCs w:val="26"/>
        </w:rPr>
        <w:t xml:space="preserve">. </w:t>
      </w:r>
      <w:r w:rsidR="002F4692">
        <w:rPr>
          <w:rFonts w:ascii="Times New Roman" w:hAnsi="Times New Roman" w:cs="Times New Roman"/>
          <w:sz w:val="26"/>
          <w:szCs w:val="26"/>
        </w:rPr>
        <w:t xml:space="preserve">Всем обратившимся даны рекомендации о предоставлении документов для </w:t>
      </w:r>
      <w:r w:rsidR="00DA630D">
        <w:rPr>
          <w:rFonts w:ascii="Times New Roman" w:hAnsi="Times New Roman" w:cs="Times New Roman"/>
          <w:sz w:val="26"/>
          <w:szCs w:val="26"/>
        </w:rPr>
        <w:t xml:space="preserve">постановки на учёт нуждающихся в улучшении жилищных условий, возможности </w:t>
      </w:r>
      <w:r w:rsidR="002F4692">
        <w:rPr>
          <w:rFonts w:ascii="Times New Roman" w:hAnsi="Times New Roman" w:cs="Times New Roman"/>
          <w:sz w:val="26"/>
          <w:szCs w:val="26"/>
        </w:rPr>
        <w:t xml:space="preserve">участия в жилищных программах, действующих на территории </w:t>
      </w:r>
      <w:proofErr w:type="spellStart"/>
      <w:r w:rsidR="002F4692">
        <w:rPr>
          <w:rFonts w:ascii="Times New Roman" w:hAnsi="Times New Roman" w:cs="Times New Roman"/>
          <w:sz w:val="26"/>
          <w:szCs w:val="26"/>
        </w:rPr>
        <w:t>Карсунского</w:t>
      </w:r>
      <w:proofErr w:type="spellEnd"/>
      <w:r w:rsidR="002F4692">
        <w:rPr>
          <w:rFonts w:ascii="Times New Roman" w:hAnsi="Times New Roman" w:cs="Times New Roman"/>
          <w:sz w:val="26"/>
          <w:szCs w:val="26"/>
        </w:rPr>
        <w:t xml:space="preserve"> района.</w:t>
      </w:r>
      <w:r w:rsidR="0004565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 постоянном режиме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функционируют телефонные линии: </w:t>
      </w:r>
      <w:proofErr w:type="gramStart"/>
      <w:r w:rsidRPr="00C817C8">
        <w:rPr>
          <w:rFonts w:ascii="Times New Roman" w:hAnsi="Times New Roman" w:cs="Times New Roman"/>
          <w:sz w:val="26"/>
          <w:szCs w:val="26"/>
        </w:rPr>
        <w:t xml:space="preserve">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Карунского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</w:t>
      </w:r>
      <w:proofErr w:type="gramEnd"/>
      <w:r w:rsidRPr="00C817C8">
        <w:rPr>
          <w:rFonts w:ascii="Times New Roman" w:hAnsi="Times New Roman" w:cs="Times New Roman"/>
          <w:sz w:val="26"/>
          <w:szCs w:val="26"/>
        </w:rPr>
        <w:t>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По отдельному графику проводятся: «Прямая линия» по вопросам сельского хозяйства, «Прямая линия» по вопросам градостроительной деятельности, «Прямая линия» по вопросам оздоровления работников бюджетной сферы, </w:t>
      </w:r>
      <w:r w:rsidR="00854D9A">
        <w:rPr>
          <w:rFonts w:ascii="Times New Roman" w:hAnsi="Times New Roman" w:cs="Times New Roman"/>
          <w:sz w:val="26"/>
          <w:szCs w:val="26"/>
        </w:rPr>
        <w:t xml:space="preserve"> </w:t>
      </w:r>
      <w:r w:rsidRPr="00C817C8">
        <w:rPr>
          <w:rFonts w:ascii="Times New Roman" w:hAnsi="Times New Roman" w:cs="Times New Roman"/>
          <w:sz w:val="26"/>
          <w:szCs w:val="26"/>
        </w:rPr>
        <w:t xml:space="preserve">«Прямая линия» </w:t>
      </w:r>
      <w:r w:rsidRPr="00C817C8">
        <w:rPr>
          <w:rFonts w:ascii="Times New Roman" w:hAnsi="Times New Roman" w:cs="Times New Roman"/>
          <w:sz w:val="26"/>
          <w:szCs w:val="26"/>
        </w:rPr>
        <w:lastRenderedPageBreak/>
        <w:t xml:space="preserve">по вопросам обеспечения питанием по месту учёбы детей из малообеспеченных семей.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На «Прямые линии»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04565B">
        <w:rPr>
          <w:rFonts w:ascii="Times New Roman" w:hAnsi="Times New Roman" w:cs="Times New Roman"/>
          <w:sz w:val="26"/>
          <w:szCs w:val="26"/>
        </w:rPr>
        <w:t>дека</w:t>
      </w:r>
      <w:r w:rsidR="002F4692">
        <w:rPr>
          <w:rFonts w:ascii="Times New Roman" w:hAnsi="Times New Roman" w:cs="Times New Roman"/>
          <w:sz w:val="26"/>
          <w:szCs w:val="26"/>
        </w:rPr>
        <w:t xml:space="preserve">бре 2015 г. поступило </w:t>
      </w:r>
      <w:r w:rsidR="00DA630D">
        <w:rPr>
          <w:rFonts w:ascii="Times New Roman" w:hAnsi="Times New Roman" w:cs="Times New Roman"/>
          <w:sz w:val="26"/>
          <w:szCs w:val="26"/>
        </w:rPr>
        <w:t>7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DA630D">
        <w:rPr>
          <w:rFonts w:ascii="Times New Roman" w:hAnsi="Times New Roman" w:cs="Times New Roman"/>
          <w:sz w:val="26"/>
          <w:szCs w:val="26"/>
        </w:rPr>
        <w:t>й</w:t>
      </w:r>
      <w:r w:rsidRPr="00C817C8">
        <w:rPr>
          <w:rFonts w:ascii="Times New Roman" w:hAnsi="Times New Roman" w:cs="Times New Roman"/>
          <w:sz w:val="26"/>
          <w:szCs w:val="26"/>
        </w:rPr>
        <w:t>. Все обращения рассмотрены, авторам оказано содействие в решении вопросов и направлены письменные ответы.</w:t>
      </w:r>
    </w:p>
    <w:p w:rsidR="007E41E6" w:rsidRPr="007E41E6" w:rsidRDefault="007E41E6" w:rsidP="007E41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E41E6">
        <w:rPr>
          <w:rFonts w:ascii="Times New Roman" w:hAnsi="Times New Roman" w:cs="Times New Roman"/>
          <w:sz w:val="26"/>
          <w:szCs w:val="26"/>
        </w:rPr>
        <w:t>Количество положительно решенных вопросов</w:t>
      </w:r>
      <w:r w:rsidRPr="00C817C8">
        <w:rPr>
          <w:rFonts w:ascii="Times New Roman" w:hAnsi="Times New Roman" w:cs="Times New Roman"/>
          <w:sz w:val="26"/>
          <w:szCs w:val="26"/>
        </w:rPr>
        <w:t xml:space="preserve"> по устным и письменным обращениям граждан в муниципальном образовании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за отчетный период </w:t>
      </w:r>
      <w:r w:rsidRPr="007E41E6">
        <w:rPr>
          <w:rFonts w:ascii="Times New Roman" w:hAnsi="Times New Roman" w:cs="Times New Roman"/>
          <w:sz w:val="26"/>
          <w:szCs w:val="26"/>
        </w:rPr>
        <w:t xml:space="preserve">составило </w:t>
      </w:r>
      <w:r w:rsidR="00A15E74">
        <w:rPr>
          <w:rFonts w:ascii="Times New Roman" w:hAnsi="Times New Roman" w:cs="Times New Roman"/>
          <w:sz w:val="26"/>
          <w:szCs w:val="26"/>
        </w:rPr>
        <w:t>26,5</w:t>
      </w:r>
      <w:r w:rsidR="002F4692">
        <w:rPr>
          <w:rFonts w:ascii="Times New Roman" w:hAnsi="Times New Roman" w:cs="Times New Roman"/>
          <w:sz w:val="26"/>
          <w:szCs w:val="26"/>
        </w:rPr>
        <w:t>%</w:t>
      </w:r>
      <w:r w:rsidRPr="007E41E6">
        <w:rPr>
          <w:rFonts w:ascii="Times New Roman" w:hAnsi="Times New Roman" w:cs="Times New Roman"/>
          <w:sz w:val="26"/>
          <w:szCs w:val="26"/>
        </w:rPr>
        <w:t>.</w:t>
      </w:r>
    </w:p>
    <w:p w:rsidR="00BD3111" w:rsidRPr="00886934" w:rsidRDefault="00E4741D" w:rsidP="00E4741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2E2E" w:rsidRPr="00886934" w:rsidRDefault="00112E2E" w:rsidP="00DE282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112E2E" w:rsidRPr="00886934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830" w:rsidRDefault="00AA7830" w:rsidP="00290DB7">
      <w:pPr>
        <w:spacing w:after="0" w:line="240" w:lineRule="auto"/>
      </w:pPr>
      <w:r>
        <w:separator/>
      </w:r>
    </w:p>
  </w:endnote>
  <w:endnote w:type="continuationSeparator" w:id="0">
    <w:p w:rsidR="00AA7830" w:rsidRDefault="00AA783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830" w:rsidRDefault="00AA7830" w:rsidP="00290DB7">
      <w:pPr>
        <w:spacing w:after="0" w:line="240" w:lineRule="auto"/>
      </w:pPr>
      <w:r>
        <w:separator/>
      </w:r>
    </w:p>
  </w:footnote>
  <w:footnote w:type="continuationSeparator" w:id="0">
    <w:p w:rsidR="00AA7830" w:rsidRDefault="00AA783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013ED0" w:rsidRDefault="009209F6">
        <w:pPr>
          <w:pStyle w:val="a3"/>
          <w:jc w:val="center"/>
        </w:pPr>
        <w:fldSimple w:instr=" PAGE   \* MERGEFORMAT ">
          <w:r w:rsidR="00E4741D">
            <w:rPr>
              <w:noProof/>
            </w:rPr>
            <w:t>2</w:t>
          </w:r>
        </w:fldSimple>
      </w:p>
    </w:sdtContent>
  </w:sdt>
  <w:p w:rsidR="00013ED0" w:rsidRDefault="00013ED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13ED0"/>
    <w:rsid w:val="00030817"/>
    <w:rsid w:val="000362C1"/>
    <w:rsid w:val="0004565B"/>
    <w:rsid w:val="0005255C"/>
    <w:rsid w:val="000644E8"/>
    <w:rsid w:val="000F6B6F"/>
    <w:rsid w:val="00112E2E"/>
    <w:rsid w:val="0019395A"/>
    <w:rsid w:val="0019532B"/>
    <w:rsid w:val="001D788F"/>
    <w:rsid w:val="001F33CA"/>
    <w:rsid w:val="002748E2"/>
    <w:rsid w:val="00290DB7"/>
    <w:rsid w:val="002F4692"/>
    <w:rsid w:val="00354F1D"/>
    <w:rsid w:val="0035707D"/>
    <w:rsid w:val="00367311"/>
    <w:rsid w:val="003756EF"/>
    <w:rsid w:val="003764D2"/>
    <w:rsid w:val="00391BC3"/>
    <w:rsid w:val="003A46B6"/>
    <w:rsid w:val="003A5355"/>
    <w:rsid w:val="003F7E8C"/>
    <w:rsid w:val="00420E14"/>
    <w:rsid w:val="00441C7A"/>
    <w:rsid w:val="00463697"/>
    <w:rsid w:val="00463BF7"/>
    <w:rsid w:val="0046429E"/>
    <w:rsid w:val="00475AF9"/>
    <w:rsid w:val="004A53C2"/>
    <w:rsid w:val="004A5BAF"/>
    <w:rsid w:val="004C08F4"/>
    <w:rsid w:val="00583A3F"/>
    <w:rsid w:val="005A3205"/>
    <w:rsid w:val="005B4020"/>
    <w:rsid w:val="005D3B3C"/>
    <w:rsid w:val="005F3845"/>
    <w:rsid w:val="00611261"/>
    <w:rsid w:val="00650E2F"/>
    <w:rsid w:val="006533BF"/>
    <w:rsid w:val="00664856"/>
    <w:rsid w:val="006801E5"/>
    <w:rsid w:val="006E36D4"/>
    <w:rsid w:val="00705083"/>
    <w:rsid w:val="007765BE"/>
    <w:rsid w:val="007944FC"/>
    <w:rsid w:val="007975AD"/>
    <w:rsid w:val="007A44A5"/>
    <w:rsid w:val="007C6B30"/>
    <w:rsid w:val="007C75CF"/>
    <w:rsid w:val="007E41E6"/>
    <w:rsid w:val="00805795"/>
    <w:rsid w:val="00821227"/>
    <w:rsid w:val="0082212C"/>
    <w:rsid w:val="008421D6"/>
    <w:rsid w:val="00854D9A"/>
    <w:rsid w:val="00875C26"/>
    <w:rsid w:val="00882BFF"/>
    <w:rsid w:val="00884594"/>
    <w:rsid w:val="00886934"/>
    <w:rsid w:val="0089627B"/>
    <w:rsid w:val="008A7C8A"/>
    <w:rsid w:val="00913A98"/>
    <w:rsid w:val="009209F6"/>
    <w:rsid w:val="009256EB"/>
    <w:rsid w:val="00925EEB"/>
    <w:rsid w:val="00936D20"/>
    <w:rsid w:val="009432E0"/>
    <w:rsid w:val="009756EC"/>
    <w:rsid w:val="0098543B"/>
    <w:rsid w:val="00990315"/>
    <w:rsid w:val="009B6112"/>
    <w:rsid w:val="009B6694"/>
    <w:rsid w:val="009F3D0E"/>
    <w:rsid w:val="009F4B2C"/>
    <w:rsid w:val="00A03F1A"/>
    <w:rsid w:val="00A04A2D"/>
    <w:rsid w:val="00A15E74"/>
    <w:rsid w:val="00A261DB"/>
    <w:rsid w:val="00A41DC9"/>
    <w:rsid w:val="00A546E8"/>
    <w:rsid w:val="00AA7830"/>
    <w:rsid w:val="00AB22DF"/>
    <w:rsid w:val="00AB51D7"/>
    <w:rsid w:val="00AB5A0C"/>
    <w:rsid w:val="00AD0877"/>
    <w:rsid w:val="00B04DD7"/>
    <w:rsid w:val="00B5002B"/>
    <w:rsid w:val="00B541E9"/>
    <w:rsid w:val="00B64BDC"/>
    <w:rsid w:val="00B64FE0"/>
    <w:rsid w:val="00B746F4"/>
    <w:rsid w:val="00B769E2"/>
    <w:rsid w:val="00BD3111"/>
    <w:rsid w:val="00C0018C"/>
    <w:rsid w:val="00C12E6B"/>
    <w:rsid w:val="00C433DE"/>
    <w:rsid w:val="00C575D8"/>
    <w:rsid w:val="00C65341"/>
    <w:rsid w:val="00C7699E"/>
    <w:rsid w:val="00C934E0"/>
    <w:rsid w:val="00CB379C"/>
    <w:rsid w:val="00CD2B65"/>
    <w:rsid w:val="00D1513E"/>
    <w:rsid w:val="00D428B1"/>
    <w:rsid w:val="00D52FFD"/>
    <w:rsid w:val="00D64ABC"/>
    <w:rsid w:val="00D97E7E"/>
    <w:rsid w:val="00DA630D"/>
    <w:rsid w:val="00DD3426"/>
    <w:rsid w:val="00DE2826"/>
    <w:rsid w:val="00DE32B7"/>
    <w:rsid w:val="00E12152"/>
    <w:rsid w:val="00E13B77"/>
    <w:rsid w:val="00E43DD4"/>
    <w:rsid w:val="00E4741D"/>
    <w:rsid w:val="00E602CE"/>
    <w:rsid w:val="00EC39BC"/>
    <w:rsid w:val="00EC5AFD"/>
    <w:rsid w:val="00ED21C5"/>
    <w:rsid w:val="00ED2B5F"/>
    <w:rsid w:val="00EE7B36"/>
    <w:rsid w:val="00F36768"/>
    <w:rsid w:val="00F54473"/>
    <w:rsid w:val="00F962AD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Kuznecova</cp:lastModifiedBy>
  <cp:revision>57</cp:revision>
  <cp:lastPrinted>2015-10-05T12:01:00Z</cp:lastPrinted>
  <dcterms:created xsi:type="dcterms:W3CDTF">2015-06-08T06:20:00Z</dcterms:created>
  <dcterms:modified xsi:type="dcterms:W3CDTF">2016-02-04T06:31:00Z</dcterms:modified>
</cp:coreProperties>
</file>