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6A4E67">
        <w:rPr>
          <w:rFonts w:cs="Times New Roman"/>
          <w:b/>
          <w:color w:val="000000"/>
          <w:sz w:val="28"/>
        </w:rPr>
        <w:t xml:space="preserve">по МКОУ </w:t>
      </w:r>
      <w:proofErr w:type="spellStart"/>
      <w:r w:rsidR="006A4E67">
        <w:rPr>
          <w:rFonts w:cs="Times New Roman"/>
          <w:b/>
          <w:color w:val="000000"/>
          <w:sz w:val="28"/>
        </w:rPr>
        <w:t>Татарскогоренская</w:t>
      </w:r>
      <w:proofErr w:type="spellEnd"/>
      <w:r w:rsidR="006A4E67">
        <w:rPr>
          <w:rFonts w:cs="Times New Roman"/>
          <w:b/>
          <w:color w:val="000000"/>
          <w:sz w:val="28"/>
        </w:rPr>
        <w:t xml:space="preserve"> ОШ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6A4E67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янва</w:t>
      </w:r>
      <w:r w:rsidR="002A32FE">
        <w:rPr>
          <w:rFonts w:cs="Times New Roman"/>
          <w:b/>
          <w:color w:val="000000"/>
          <w:sz w:val="28"/>
        </w:rPr>
        <w:t>рь</w:t>
      </w:r>
      <w:r>
        <w:rPr>
          <w:rFonts w:cs="Times New Roman"/>
          <w:b/>
          <w:color w:val="000000"/>
          <w:sz w:val="28"/>
        </w:rPr>
        <w:t xml:space="preserve"> 2017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6A4E67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12.01.2017 – 27.01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>
              <w:rPr>
                <w:rFonts w:cs="Times New Roman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E7E54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15</w:t>
            </w:r>
            <w:r w:rsidR="0059433A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 </w:t>
            </w:r>
            <w:r w:rsidR="000E7E54">
              <w:rPr>
                <w:rFonts w:cs="Times New Roman"/>
                <w:bCs/>
                <w:color w:val="000000"/>
              </w:rPr>
              <w:t>335,4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E7E54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138,6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E7E54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196,8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9D7DA1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A1" w:rsidRDefault="009D7DA1" w:rsidP="009D7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№1 от 27.02.2017г объявлено замечание</w:t>
            </w:r>
          </w:p>
          <w:p w:rsidR="005735CF" w:rsidRDefault="0062742E" w:rsidP="0068125A">
            <w:pPr>
              <w:rPr>
                <w:rFonts w:cs="Times New Roman"/>
                <w:bCs/>
                <w:color w:val="00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0E7E54">
              <w:rPr>
                <w:rFonts w:cs="Times New Roman"/>
                <w:bCs/>
                <w:color w:val="000000"/>
              </w:rPr>
              <w:t>335,4</w:t>
            </w:r>
          </w:p>
        </w:tc>
      </w:tr>
    </w:tbl>
    <w:p w:rsidR="000E7E54" w:rsidRPr="000E7E54" w:rsidRDefault="006A4E67" w:rsidP="000E7E54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proofErr w:type="gramStart"/>
      <w:r w:rsidRPr="006A4E67">
        <w:rPr>
          <w:rFonts w:cs="Times New Roman"/>
          <w:b/>
          <w:bCs/>
          <w:color w:val="000000"/>
          <w:sz w:val="24"/>
          <w:szCs w:val="24"/>
        </w:rPr>
        <w:t xml:space="preserve">Краткое описание выявленных нарушений: </w:t>
      </w:r>
      <w:r w:rsidRPr="006A4E67">
        <w:rPr>
          <w:rFonts w:cs="Times New Roman"/>
          <w:color w:val="000000"/>
          <w:sz w:val="24"/>
          <w:szCs w:val="24"/>
        </w:rPr>
        <w:t>1)по статье 290 оплачены штрафы и пени за 2015-2016г на сумму 51795,86руб., нарушение ст34 БК РФ неэффективное использование средств бюджета и имущества;2)При смене главного бухгалтера инвентаризация не производилась, не составлялся акт приема-передачи дел, нарушение п.3 ст.11 №402-ФЗ от 06.12.2011г. «О бухгалтерском учете»;</w:t>
      </w:r>
      <w:proofErr w:type="gramEnd"/>
      <w:r w:rsidRPr="006A4E67">
        <w:rPr>
          <w:rFonts w:cs="Times New Roman"/>
          <w:color w:val="000000"/>
          <w:sz w:val="24"/>
          <w:szCs w:val="24"/>
        </w:rPr>
        <w:t xml:space="preserve"> 3)Отсутствует приказ о назначении ответственного лица за ведение табеля учета рабочего времени, нарушение ст.91 ТК РФ; 4)Списа</w:t>
      </w:r>
      <w:r w:rsidR="009D7DA1">
        <w:rPr>
          <w:rFonts w:cs="Times New Roman"/>
          <w:color w:val="000000"/>
          <w:sz w:val="24"/>
          <w:szCs w:val="24"/>
        </w:rPr>
        <w:t>ние материалов</w:t>
      </w:r>
      <w:r w:rsidRPr="006A4E67">
        <w:rPr>
          <w:rFonts w:cs="Times New Roman"/>
          <w:color w:val="000000"/>
          <w:sz w:val="24"/>
          <w:szCs w:val="24"/>
        </w:rPr>
        <w:t xml:space="preserve"> без сметы, без нормы списания, без определения цели использования на сумму 79,7тыс</w:t>
      </w:r>
      <w:proofErr w:type="gramStart"/>
      <w:r w:rsidRPr="006A4E67">
        <w:rPr>
          <w:rFonts w:cs="Times New Roman"/>
          <w:color w:val="000000"/>
          <w:sz w:val="24"/>
          <w:szCs w:val="24"/>
        </w:rPr>
        <w:t>.р</w:t>
      </w:r>
      <w:proofErr w:type="gramEnd"/>
      <w:r w:rsidRPr="006A4E67">
        <w:rPr>
          <w:rFonts w:cs="Times New Roman"/>
          <w:color w:val="000000"/>
          <w:sz w:val="24"/>
          <w:szCs w:val="24"/>
        </w:rPr>
        <w:t>уб. нарушение п.98 Приказа Минфина от 28.12</w:t>
      </w:r>
      <w:r w:rsidR="009D7DA1">
        <w:rPr>
          <w:rFonts w:cs="Times New Roman"/>
          <w:color w:val="000000"/>
          <w:sz w:val="24"/>
          <w:szCs w:val="24"/>
        </w:rPr>
        <w:t xml:space="preserve">.01 №119н «Об утверждении методических </w:t>
      </w:r>
      <w:r w:rsidRPr="006A4E67">
        <w:rPr>
          <w:rFonts w:cs="Times New Roman"/>
          <w:color w:val="000000"/>
          <w:sz w:val="24"/>
          <w:szCs w:val="24"/>
        </w:rPr>
        <w:t>указаний по бухгалтерскому учету материальных запасов», ст.34 БК РФ.</w:t>
      </w:r>
      <w:r w:rsidR="000E7E54" w:rsidRPr="000E7E54">
        <w:rPr>
          <w:b/>
          <w:bCs/>
          <w:color w:val="000000"/>
        </w:rPr>
        <w:t xml:space="preserve"> </w:t>
      </w:r>
      <w:r w:rsidR="000E7E54" w:rsidRPr="000E7E54">
        <w:rPr>
          <w:rFonts w:cs="Times New Roman"/>
          <w:color w:val="000000"/>
          <w:sz w:val="24"/>
          <w:szCs w:val="24"/>
        </w:rPr>
        <w:t>5)отсутствуют приборы учета потребления воды, что ведет к неэффективному расходованию бюджетных средств в сумме 86,8т.руб.,нарушение ст.34 БК РФ</w:t>
      </w:r>
      <w:r w:rsidR="000E7E54">
        <w:rPr>
          <w:rFonts w:cs="Times New Roman"/>
          <w:color w:val="000000"/>
          <w:sz w:val="24"/>
          <w:szCs w:val="24"/>
        </w:rPr>
        <w:t>.</w:t>
      </w:r>
    </w:p>
    <w:p w:rsidR="006A4E67" w:rsidRPr="006A4E67" w:rsidRDefault="006A4E67" w:rsidP="006A4E67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4"/>
          <w:szCs w:val="24"/>
        </w:rPr>
      </w:pPr>
    </w:p>
    <w:p w:rsidR="0062742E" w:rsidRPr="00777464" w:rsidRDefault="0062742E" w:rsidP="009D7DA1">
      <w:pPr>
        <w:tabs>
          <w:tab w:val="left" w:pos="0"/>
          <w:tab w:val="left" w:pos="284"/>
        </w:tabs>
        <w:ind w:firstLine="709"/>
        <w:jc w:val="both"/>
        <w:rPr>
          <w:sz w:val="26"/>
          <w:szCs w:val="26"/>
        </w:rPr>
      </w:pPr>
      <w:r>
        <w:rPr>
          <w:b/>
          <w:bCs/>
          <w:sz w:val="28"/>
          <w:szCs w:val="28"/>
        </w:rPr>
        <w:t xml:space="preserve">                                                               </w:t>
      </w:r>
    </w:p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A3F01"/>
    <w:rsid w:val="000E7E54"/>
    <w:rsid w:val="0010526D"/>
    <w:rsid w:val="001562F3"/>
    <w:rsid w:val="001C6E04"/>
    <w:rsid w:val="00235602"/>
    <w:rsid w:val="002A32FE"/>
    <w:rsid w:val="002A3EF8"/>
    <w:rsid w:val="002C1629"/>
    <w:rsid w:val="00310318"/>
    <w:rsid w:val="003323BB"/>
    <w:rsid w:val="00365E00"/>
    <w:rsid w:val="00367B4F"/>
    <w:rsid w:val="0044747D"/>
    <w:rsid w:val="004B7E7B"/>
    <w:rsid w:val="005735CF"/>
    <w:rsid w:val="0059433A"/>
    <w:rsid w:val="005D6943"/>
    <w:rsid w:val="005E15A8"/>
    <w:rsid w:val="005E3AEB"/>
    <w:rsid w:val="0062742E"/>
    <w:rsid w:val="0068125A"/>
    <w:rsid w:val="006A4E67"/>
    <w:rsid w:val="006A5DEE"/>
    <w:rsid w:val="006C5CE0"/>
    <w:rsid w:val="006E5456"/>
    <w:rsid w:val="00791082"/>
    <w:rsid w:val="007B0C2C"/>
    <w:rsid w:val="008A3340"/>
    <w:rsid w:val="0094105C"/>
    <w:rsid w:val="0094154E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B00E65"/>
    <w:rsid w:val="00B42546"/>
    <w:rsid w:val="00B66300"/>
    <w:rsid w:val="00B7604E"/>
    <w:rsid w:val="00C25181"/>
    <w:rsid w:val="00C85C84"/>
    <w:rsid w:val="00CB1F16"/>
    <w:rsid w:val="00D35649"/>
    <w:rsid w:val="00D45D7C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27</cp:revision>
  <cp:lastPrinted>2017-03-28T04:47:00Z</cp:lastPrinted>
  <dcterms:created xsi:type="dcterms:W3CDTF">2015-04-29T07:19:00Z</dcterms:created>
  <dcterms:modified xsi:type="dcterms:W3CDTF">2017-03-28T04:47:00Z</dcterms:modified>
</cp:coreProperties>
</file>