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 w:rsidP="00D249D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C728AA" w:rsidRPr="00B07E6B" w:rsidRDefault="00D249D5" w:rsidP="00C728A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D249D5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</w:t>
      </w:r>
      <w:proofErr w:type="gramStart"/>
      <w:r w:rsidRPr="00D249D5">
        <w:rPr>
          <w:rFonts w:ascii="Times New Roman" w:hAnsi="Times New Roman" w:cs="Times New Roman"/>
          <w:b/>
          <w:bCs/>
          <w:sz w:val="28"/>
          <w:szCs w:val="28"/>
        </w:rPr>
        <w:t xml:space="preserve">оценки регулирующего проекта </w:t>
      </w:r>
      <w:r w:rsidR="00C728AA" w:rsidRPr="00B07E6B">
        <w:rPr>
          <w:rFonts w:ascii="Times New Roman" w:hAnsi="Times New Roman"/>
          <w:b/>
          <w:sz w:val="28"/>
          <w:szCs w:val="28"/>
        </w:rPr>
        <w:t>решения Совета депутатов</w:t>
      </w:r>
      <w:proofErr w:type="gramEnd"/>
    </w:p>
    <w:p w:rsidR="00C728AA" w:rsidRDefault="00C728AA" w:rsidP="00C728A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751224">
        <w:rPr>
          <w:rFonts w:ascii="Times New Roman" w:hAnsi="Times New Roman"/>
          <w:b/>
          <w:sz w:val="28"/>
          <w:szCs w:val="28"/>
        </w:rPr>
        <w:t>муниципального образования «</w:t>
      </w:r>
      <w:proofErr w:type="spellStart"/>
      <w:r w:rsidRPr="00751224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751224">
        <w:rPr>
          <w:rFonts w:ascii="Times New Roman" w:hAnsi="Times New Roman"/>
          <w:b/>
          <w:sz w:val="28"/>
          <w:szCs w:val="28"/>
        </w:rPr>
        <w:t xml:space="preserve"> район</w:t>
      </w:r>
      <w:r w:rsidRPr="00E13753">
        <w:rPr>
          <w:rFonts w:ascii="Times New Roman" w:hAnsi="Times New Roman"/>
          <w:b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 Ульяновской области «О земельном налоге»</w:t>
      </w:r>
    </w:p>
    <w:p w:rsidR="00D249D5" w:rsidRPr="00D249D5" w:rsidRDefault="00D249D5" w:rsidP="00D249D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 w:rsidP="00446A1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249D5">
        <w:rPr>
          <w:rFonts w:ascii="Times New Roman" w:hAnsi="Times New Roman" w:cs="Times New Roman"/>
          <w:sz w:val="28"/>
          <w:szCs w:val="28"/>
        </w:rPr>
        <w:t>Отдел</w:t>
      </w:r>
      <w:r w:rsidR="0005675C">
        <w:rPr>
          <w:rFonts w:ascii="Times New Roman" w:hAnsi="Times New Roman" w:cs="Times New Roman"/>
          <w:sz w:val="28"/>
          <w:szCs w:val="28"/>
        </w:rPr>
        <w:t xml:space="preserve"> по инвестициям, развитию промышленности, предпринимател</w:t>
      </w:r>
      <w:r w:rsidR="0005675C">
        <w:rPr>
          <w:rFonts w:ascii="Times New Roman" w:hAnsi="Times New Roman" w:cs="Times New Roman"/>
          <w:sz w:val="28"/>
          <w:szCs w:val="28"/>
        </w:rPr>
        <w:t>ь</w:t>
      </w:r>
      <w:r w:rsidR="0005675C">
        <w:rPr>
          <w:rFonts w:ascii="Times New Roman" w:hAnsi="Times New Roman" w:cs="Times New Roman"/>
          <w:sz w:val="28"/>
          <w:szCs w:val="28"/>
        </w:rPr>
        <w:t xml:space="preserve">ства, экономическому мониторингу и труда </w:t>
      </w:r>
      <w:r w:rsidRPr="00D249D5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="0005675C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район», в соответствии с Законом Ульяновской области от 05.11.2013 № 201 – ЗО «О порядке проведения оценки регулир</w:t>
      </w:r>
      <w:r w:rsidRPr="00D249D5">
        <w:rPr>
          <w:rFonts w:ascii="Times New Roman" w:hAnsi="Times New Roman" w:cs="Times New Roman"/>
          <w:sz w:val="28"/>
          <w:szCs w:val="28"/>
        </w:rPr>
        <w:t>у</w:t>
      </w:r>
      <w:r w:rsidRPr="00D249D5">
        <w:rPr>
          <w:rFonts w:ascii="Times New Roman" w:hAnsi="Times New Roman" w:cs="Times New Roman"/>
          <w:sz w:val="28"/>
          <w:szCs w:val="28"/>
        </w:rPr>
        <w:t>ющего воздействия проектов нормативных правовых актов Ульяновской о</w:t>
      </w:r>
      <w:r w:rsidRPr="00D249D5">
        <w:rPr>
          <w:rFonts w:ascii="Times New Roman" w:hAnsi="Times New Roman" w:cs="Times New Roman"/>
          <w:sz w:val="28"/>
          <w:szCs w:val="28"/>
        </w:rPr>
        <w:t>б</w:t>
      </w:r>
      <w:r w:rsidRPr="00D249D5">
        <w:rPr>
          <w:rFonts w:ascii="Times New Roman" w:hAnsi="Times New Roman" w:cs="Times New Roman"/>
          <w:sz w:val="28"/>
          <w:szCs w:val="28"/>
        </w:rPr>
        <w:t>ласти и проектов муниципальных нормативных правовых актов, затрагив</w:t>
      </w:r>
      <w:r w:rsidRPr="00D249D5">
        <w:rPr>
          <w:rFonts w:ascii="Times New Roman" w:hAnsi="Times New Roman" w:cs="Times New Roman"/>
          <w:sz w:val="28"/>
          <w:szCs w:val="28"/>
        </w:rPr>
        <w:t>а</w:t>
      </w:r>
      <w:r w:rsidRPr="00D249D5">
        <w:rPr>
          <w:rFonts w:ascii="Times New Roman" w:hAnsi="Times New Roman" w:cs="Times New Roman"/>
          <w:sz w:val="28"/>
          <w:szCs w:val="28"/>
        </w:rPr>
        <w:t>ющих вопросы осуществления предпринимательской и инвестиционной де</w:t>
      </w:r>
      <w:r w:rsidRPr="00D249D5">
        <w:rPr>
          <w:rFonts w:ascii="Times New Roman" w:hAnsi="Times New Roman" w:cs="Times New Roman"/>
          <w:sz w:val="28"/>
          <w:szCs w:val="28"/>
        </w:rPr>
        <w:t>я</w:t>
      </w:r>
      <w:r w:rsidRPr="00D249D5">
        <w:rPr>
          <w:rFonts w:ascii="Times New Roman" w:hAnsi="Times New Roman" w:cs="Times New Roman"/>
          <w:sz w:val="28"/>
          <w:szCs w:val="28"/>
        </w:rPr>
        <w:t>тельности, порядке проведения экспертизы нормативных правовых актов Ульяновской области и муниципальных</w:t>
      </w:r>
      <w:proofErr w:type="gramEnd"/>
      <w:r w:rsidRPr="00D24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49D5">
        <w:rPr>
          <w:rFonts w:ascii="Times New Roman" w:hAnsi="Times New Roman" w:cs="Times New Roman"/>
          <w:sz w:val="28"/>
          <w:szCs w:val="28"/>
        </w:rPr>
        <w:t>нормативных правовых актов, затр</w:t>
      </w:r>
      <w:r w:rsidRPr="00D249D5">
        <w:rPr>
          <w:rFonts w:ascii="Times New Roman" w:hAnsi="Times New Roman" w:cs="Times New Roman"/>
          <w:sz w:val="28"/>
          <w:szCs w:val="28"/>
        </w:rPr>
        <w:t>а</w:t>
      </w:r>
      <w:r w:rsidRPr="00D249D5">
        <w:rPr>
          <w:rFonts w:ascii="Times New Roman" w:hAnsi="Times New Roman" w:cs="Times New Roman"/>
          <w:sz w:val="28"/>
          <w:szCs w:val="28"/>
        </w:rPr>
        <w:t>гива</w:t>
      </w:r>
      <w:r w:rsidRPr="00D249D5">
        <w:rPr>
          <w:rFonts w:ascii="Times New Roman" w:hAnsi="Times New Roman" w:cs="Times New Roman"/>
          <w:sz w:val="28"/>
          <w:szCs w:val="28"/>
        </w:rPr>
        <w:t>ю</w:t>
      </w:r>
      <w:r w:rsidRPr="00D249D5">
        <w:rPr>
          <w:rFonts w:ascii="Times New Roman" w:hAnsi="Times New Roman" w:cs="Times New Roman"/>
          <w:sz w:val="28"/>
          <w:szCs w:val="28"/>
        </w:rPr>
        <w:t>щих вопросы осуществления предпринимательской и инвестиционной деятельности, и порядке проведения оценки фактического воздействия но</w:t>
      </w:r>
      <w:r w:rsidRPr="00D249D5">
        <w:rPr>
          <w:rFonts w:ascii="Times New Roman" w:hAnsi="Times New Roman" w:cs="Times New Roman"/>
          <w:sz w:val="28"/>
          <w:szCs w:val="28"/>
        </w:rPr>
        <w:t>р</w:t>
      </w:r>
      <w:r w:rsidRPr="00D249D5">
        <w:rPr>
          <w:rFonts w:ascii="Times New Roman" w:hAnsi="Times New Roman" w:cs="Times New Roman"/>
          <w:sz w:val="28"/>
          <w:szCs w:val="28"/>
        </w:rPr>
        <w:t>мативных правовых актов Ульяновской области, затрагивающих осущест</w:t>
      </w:r>
      <w:r w:rsidRPr="00D249D5">
        <w:rPr>
          <w:rFonts w:ascii="Times New Roman" w:hAnsi="Times New Roman" w:cs="Times New Roman"/>
          <w:sz w:val="28"/>
          <w:szCs w:val="28"/>
        </w:rPr>
        <w:t>в</w:t>
      </w:r>
      <w:r w:rsidRPr="00D249D5">
        <w:rPr>
          <w:rFonts w:ascii="Times New Roman" w:hAnsi="Times New Roman" w:cs="Times New Roman"/>
          <w:sz w:val="28"/>
          <w:szCs w:val="28"/>
        </w:rPr>
        <w:t>ление предпринимательской и инвестиционной деятельности», постановл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нием администрации муниципального образования «</w:t>
      </w:r>
      <w:proofErr w:type="spellStart"/>
      <w:r w:rsidR="00A42B8C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 от </w:t>
      </w:r>
      <w:r w:rsidR="00A42B8C">
        <w:rPr>
          <w:rFonts w:ascii="Times New Roman" w:hAnsi="Times New Roman" w:cs="Times New Roman"/>
          <w:sz w:val="28"/>
          <w:szCs w:val="28"/>
        </w:rPr>
        <w:t>19</w:t>
      </w:r>
      <w:r w:rsidRPr="00D249D5">
        <w:rPr>
          <w:rFonts w:ascii="Times New Roman" w:hAnsi="Times New Roman" w:cs="Times New Roman"/>
          <w:sz w:val="28"/>
          <w:szCs w:val="28"/>
        </w:rPr>
        <w:t>.0</w:t>
      </w:r>
      <w:r w:rsidR="00A42B8C">
        <w:rPr>
          <w:rFonts w:ascii="Times New Roman" w:hAnsi="Times New Roman" w:cs="Times New Roman"/>
          <w:sz w:val="28"/>
          <w:szCs w:val="28"/>
        </w:rPr>
        <w:t>6</w:t>
      </w:r>
      <w:r w:rsidRPr="00D249D5">
        <w:rPr>
          <w:rFonts w:ascii="Times New Roman" w:hAnsi="Times New Roman" w:cs="Times New Roman"/>
          <w:sz w:val="28"/>
          <w:szCs w:val="28"/>
        </w:rPr>
        <w:t xml:space="preserve">.2015 № </w:t>
      </w:r>
      <w:r w:rsidR="00A42B8C">
        <w:rPr>
          <w:rFonts w:ascii="Times New Roman" w:hAnsi="Times New Roman" w:cs="Times New Roman"/>
          <w:sz w:val="28"/>
          <w:szCs w:val="28"/>
        </w:rPr>
        <w:t>478</w:t>
      </w:r>
      <w:r w:rsidRPr="00D249D5">
        <w:rPr>
          <w:rFonts w:ascii="Times New Roman" w:hAnsi="Times New Roman" w:cs="Times New Roman"/>
          <w:sz w:val="28"/>
          <w:szCs w:val="28"/>
        </w:rPr>
        <w:t xml:space="preserve"> «</w:t>
      </w:r>
      <w:r w:rsidR="00446A18" w:rsidRPr="00446A18">
        <w:rPr>
          <w:rFonts w:ascii="Times New Roman" w:hAnsi="Times New Roman" w:cs="Times New Roman"/>
          <w:sz w:val="28"/>
          <w:szCs w:val="28"/>
        </w:rPr>
        <w:t>Об утверждении Порядка проведения экспертизы норм</w:t>
      </w:r>
      <w:r w:rsidR="00446A18" w:rsidRPr="00446A18">
        <w:rPr>
          <w:rFonts w:ascii="Times New Roman" w:hAnsi="Times New Roman" w:cs="Times New Roman"/>
          <w:sz w:val="28"/>
          <w:szCs w:val="28"/>
        </w:rPr>
        <w:t>а</w:t>
      </w:r>
      <w:r w:rsidR="00446A18" w:rsidRPr="00446A18">
        <w:rPr>
          <w:rFonts w:ascii="Times New Roman" w:hAnsi="Times New Roman" w:cs="Times New Roman"/>
          <w:sz w:val="28"/>
          <w:szCs w:val="28"/>
        </w:rPr>
        <w:t>тивных правовых актов муниципального образования «</w:t>
      </w:r>
      <w:proofErr w:type="spellStart"/>
      <w:r w:rsidR="00446A18" w:rsidRPr="00446A1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446A18" w:rsidRPr="00446A18">
        <w:rPr>
          <w:rFonts w:ascii="Times New Roman" w:hAnsi="Times New Roman" w:cs="Times New Roman"/>
          <w:sz w:val="28"/>
          <w:szCs w:val="28"/>
        </w:rPr>
        <w:t xml:space="preserve">  район» в целях выявления в них положений, необоснованно затрудняющих осущест</w:t>
      </w:r>
      <w:r w:rsidR="00446A18" w:rsidRPr="00446A18">
        <w:rPr>
          <w:rFonts w:ascii="Times New Roman" w:hAnsi="Times New Roman" w:cs="Times New Roman"/>
          <w:sz w:val="28"/>
          <w:szCs w:val="28"/>
        </w:rPr>
        <w:t>в</w:t>
      </w:r>
      <w:r w:rsidR="00446A18" w:rsidRPr="00446A18">
        <w:rPr>
          <w:rFonts w:ascii="Times New Roman" w:hAnsi="Times New Roman" w:cs="Times New Roman"/>
          <w:sz w:val="28"/>
          <w:szCs w:val="28"/>
        </w:rPr>
        <w:t>ление предпринимательской и инв</w:t>
      </w:r>
      <w:r w:rsidR="00446A18" w:rsidRPr="00446A18">
        <w:rPr>
          <w:rFonts w:ascii="Times New Roman" w:hAnsi="Times New Roman" w:cs="Times New Roman"/>
          <w:sz w:val="28"/>
          <w:szCs w:val="28"/>
        </w:rPr>
        <w:t>е</w:t>
      </w:r>
      <w:r w:rsidR="00446A18" w:rsidRPr="00446A18">
        <w:rPr>
          <w:rFonts w:ascii="Times New Roman" w:hAnsi="Times New Roman" w:cs="Times New Roman"/>
          <w:sz w:val="28"/>
          <w:szCs w:val="28"/>
        </w:rPr>
        <w:t>стиционной</w:t>
      </w:r>
      <w:proofErr w:type="gramEnd"/>
      <w:r w:rsidR="00446A18" w:rsidRPr="00446A18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D249D5">
        <w:rPr>
          <w:rFonts w:ascii="Times New Roman" w:hAnsi="Times New Roman" w:cs="Times New Roman"/>
          <w:sz w:val="28"/>
          <w:szCs w:val="28"/>
        </w:rPr>
        <w:t>», рассмотрело проект Решения Совета депутатов муниципального образования «</w:t>
      </w:r>
      <w:proofErr w:type="spellStart"/>
      <w:r w:rsidR="00446A18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 </w:t>
      </w:r>
      <w:proofErr w:type="spellStart"/>
      <w:r w:rsidR="00446A18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района Ульяновской области «</w:t>
      </w:r>
      <w:r w:rsidR="00446A18" w:rsidRPr="00446A18">
        <w:rPr>
          <w:rFonts w:ascii="Times New Roman" w:hAnsi="Times New Roman"/>
          <w:sz w:val="28"/>
          <w:szCs w:val="28"/>
        </w:rPr>
        <w:t>О земел</w:t>
      </w:r>
      <w:r w:rsidR="00446A18" w:rsidRPr="00446A18">
        <w:rPr>
          <w:rFonts w:ascii="Times New Roman" w:hAnsi="Times New Roman"/>
          <w:sz w:val="28"/>
          <w:szCs w:val="28"/>
        </w:rPr>
        <w:t>ь</w:t>
      </w:r>
      <w:r w:rsidR="00446A18" w:rsidRPr="00446A18">
        <w:rPr>
          <w:rFonts w:ascii="Times New Roman" w:hAnsi="Times New Roman"/>
          <w:sz w:val="28"/>
          <w:szCs w:val="28"/>
        </w:rPr>
        <w:t>ном налоге</w:t>
      </w:r>
      <w:r w:rsidRPr="00D249D5">
        <w:rPr>
          <w:rFonts w:ascii="Times New Roman" w:hAnsi="Times New Roman" w:cs="Times New Roman"/>
          <w:sz w:val="28"/>
          <w:szCs w:val="28"/>
        </w:rPr>
        <w:t>»</w:t>
      </w:r>
      <w:r w:rsidRPr="00D249D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249D5">
        <w:rPr>
          <w:rFonts w:ascii="Times New Roman" w:hAnsi="Times New Roman" w:cs="Times New Roman"/>
          <w:sz w:val="28"/>
          <w:szCs w:val="28"/>
        </w:rPr>
        <w:t>(далее – НПА), подготовленный и направленный для подгото</w:t>
      </w:r>
      <w:r w:rsidRPr="00D249D5">
        <w:rPr>
          <w:rFonts w:ascii="Times New Roman" w:hAnsi="Times New Roman" w:cs="Times New Roman"/>
          <w:sz w:val="28"/>
          <w:szCs w:val="28"/>
        </w:rPr>
        <w:t>в</w:t>
      </w:r>
      <w:r w:rsidRPr="00D249D5">
        <w:rPr>
          <w:rFonts w:ascii="Times New Roman" w:hAnsi="Times New Roman" w:cs="Times New Roman"/>
          <w:sz w:val="28"/>
          <w:szCs w:val="28"/>
        </w:rPr>
        <w:t>ки настоящего заключения комитетом по управлению муниципальным имущ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ством и земельным отношениям администрации муниципального образов</w:t>
      </w:r>
      <w:r w:rsidRPr="00D249D5">
        <w:rPr>
          <w:rFonts w:ascii="Times New Roman" w:hAnsi="Times New Roman" w:cs="Times New Roman"/>
          <w:sz w:val="28"/>
          <w:szCs w:val="28"/>
        </w:rPr>
        <w:t>а</w:t>
      </w:r>
      <w:r w:rsidRPr="00D249D5">
        <w:rPr>
          <w:rFonts w:ascii="Times New Roman" w:hAnsi="Times New Roman" w:cs="Times New Roman"/>
          <w:sz w:val="28"/>
          <w:szCs w:val="28"/>
        </w:rPr>
        <w:t>ния «</w:t>
      </w:r>
      <w:proofErr w:type="spellStart"/>
      <w:r w:rsidR="00446A18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район», (далее – разработчик акта), сообщает следу</w:t>
      </w:r>
      <w:r w:rsidRPr="00D249D5">
        <w:rPr>
          <w:rFonts w:ascii="Times New Roman" w:hAnsi="Times New Roman" w:cs="Times New Roman"/>
          <w:sz w:val="28"/>
          <w:szCs w:val="28"/>
        </w:rPr>
        <w:t>ю</w:t>
      </w:r>
      <w:r w:rsidRPr="00D249D5">
        <w:rPr>
          <w:rFonts w:ascii="Times New Roman" w:hAnsi="Times New Roman" w:cs="Times New Roman"/>
          <w:sz w:val="28"/>
          <w:szCs w:val="28"/>
        </w:rPr>
        <w:t>щее.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sz w:val="28"/>
          <w:szCs w:val="28"/>
        </w:rPr>
        <w:t xml:space="preserve">НПА </w:t>
      </w:r>
      <w:proofErr w:type="gramStart"/>
      <w:r w:rsidRPr="00D249D5">
        <w:rPr>
          <w:rFonts w:ascii="Times New Roman" w:hAnsi="Times New Roman" w:cs="Times New Roman"/>
          <w:sz w:val="28"/>
          <w:szCs w:val="28"/>
        </w:rPr>
        <w:t>направлен</w:t>
      </w:r>
      <w:proofErr w:type="gramEnd"/>
      <w:r w:rsidRPr="00D249D5">
        <w:rPr>
          <w:rFonts w:ascii="Times New Roman" w:hAnsi="Times New Roman" w:cs="Times New Roman"/>
          <w:sz w:val="28"/>
          <w:szCs w:val="28"/>
        </w:rPr>
        <w:t xml:space="preserve"> для подготовки настоящего заключения впервые.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Описание действующего регулирования.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Акт разработан в соответствии с Налоговым кодексом Российской ф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дерации (с изменениями и дополнениями), Федеральным законом № 131-ФЗ от 06.10.2003 года «Об общих принципах организации местного самоупра</w:t>
      </w:r>
      <w:r w:rsidRPr="00D249D5">
        <w:rPr>
          <w:rFonts w:ascii="Times New Roman" w:hAnsi="Times New Roman" w:cs="Times New Roman"/>
          <w:sz w:val="28"/>
          <w:szCs w:val="28"/>
        </w:rPr>
        <w:t>в</w:t>
      </w:r>
      <w:r w:rsidRPr="00D249D5">
        <w:rPr>
          <w:rFonts w:ascii="Times New Roman" w:hAnsi="Times New Roman" w:cs="Times New Roman"/>
          <w:sz w:val="28"/>
          <w:szCs w:val="28"/>
        </w:rPr>
        <w:t>ления в Российской Федерации».</w:t>
      </w:r>
    </w:p>
    <w:p w:rsidR="00D249D5" w:rsidRPr="00D249D5" w:rsidRDefault="00446A18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 xml:space="preserve">Проект нормативно </w:t>
      </w:r>
      <w:proofErr w:type="gramStart"/>
      <w:r w:rsidR="00D249D5" w:rsidRPr="00D249D5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="00D249D5" w:rsidRPr="00D249D5">
        <w:rPr>
          <w:rFonts w:ascii="Times New Roman" w:hAnsi="Times New Roman" w:cs="Times New Roman"/>
          <w:sz w:val="28"/>
          <w:szCs w:val="28"/>
        </w:rPr>
        <w:t>равового акта устанавливает и вводит в действие на территории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</w:t>
      </w:r>
      <w:r w:rsidR="00D249D5"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городское посел</w:t>
      </w:r>
      <w:r w:rsidR="00D249D5" w:rsidRPr="00D249D5">
        <w:rPr>
          <w:rFonts w:ascii="Times New Roman" w:hAnsi="Times New Roman" w:cs="Times New Roman"/>
          <w:sz w:val="28"/>
          <w:szCs w:val="28"/>
        </w:rPr>
        <w:t>е</w:t>
      </w:r>
      <w:r w:rsidR="00D249D5" w:rsidRPr="00D249D5">
        <w:rPr>
          <w:rFonts w:ascii="Times New Roman" w:hAnsi="Times New Roman" w:cs="Times New Roman"/>
          <w:sz w:val="28"/>
          <w:szCs w:val="28"/>
        </w:rPr>
        <w:t>ние» земельный налог, в том числе определяет налоговую ставку налога в пределах, установленных главой 31 Налогового кодекса Российской Федер</w:t>
      </w:r>
      <w:r w:rsidR="00D249D5" w:rsidRPr="00D249D5">
        <w:rPr>
          <w:rFonts w:ascii="Times New Roman" w:hAnsi="Times New Roman" w:cs="Times New Roman"/>
          <w:sz w:val="28"/>
          <w:szCs w:val="28"/>
        </w:rPr>
        <w:t>а</w:t>
      </w:r>
      <w:r w:rsidR="00D249D5" w:rsidRPr="00D249D5">
        <w:rPr>
          <w:rFonts w:ascii="Times New Roman" w:hAnsi="Times New Roman" w:cs="Times New Roman"/>
          <w:sz w:val="28"/>
          <w:szCs w:val="28"/>
        </w:rPr>
        <w:t>ции, порядок и сроки уплаты налога.</w:t>
      </w:r>
    </w:p>
    <w:p w:rsidR="00D249D5" w:rsidRPr="00D249D5" w:rsidRDefault="00446A18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Решение устанавливает: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sz w:val="28"/>
          <w:szCs w:val="28"/>
        </w:rPr>
        <w:t>- налоговые ставки земельного налога;</w:t>
      </w:r>
    </w:p>
    <w:p w:rsidR="00D249D5" w:rsidRPr="00D249D5" w:rsidRDefault="00446A18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Решение вступило в силу с 01 января 2018 года.</w:t>
      </w:r>
    </w:p>
    <w:p w:rsidR="00D249D5" w:rsidRPr="00D249D5" w:rsidRDefault="00446A18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 xml:space="preserve">Таким образом, акт направлен на совершенствование нормативной правовой базы, регулирующей общественные отношения, возникающие в сфере </w:t>
      </w:r>
      <w:proofErr w:type="spellStart"/>
      <w:r w:rsidR="00D249D5" w:rsidRPr="00D249D5">
        <w:rPr>
          <w:rFonts w:ascii="Times New Roman" w:hAnsi="Times New Roman" w:cs="Times New Roman"/>
          <w:sz w:val="28"/>
          <w:szCs w:val="28"/>
        </w:rPr>
        <w:t>налогооблажения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сун</w:t>
      </w:r>
      <w:r w:rsidR="00D249D5"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г</w:t>
      </w:r>
      <w:r w:rsidR="00D249D5" w:rsidRPr="00D249D5">
        <w:rPr>
          <w:rFonts w:ascii="Times New Roman" w:hAnsi="Times New Roman" w:cs="Times New Roman"/>
          <w:sz w:val="28"/>
          <w:szCs w:val="28"/>
        </w:rPr>
        <w:t>о</w:t>
      </w:r>
      <w:r w:rsidR="00D249D5" w:rsidRPr="00D249D5">
        <w:rPr>
          <w:rFonts w:ascii="Times New Roman" w:hAnsi="Times New Roman" w:cs="Times New Roman"/>
          <w:sz w:val="28"/>
          <w:szCs w:val="28"/>
        </w:rPr>
        <w:t>родское поселение».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Проблема, на решение которой направлен предлагаемый способ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b/>
          <w:bCs/>
          <w:sz w:val="28"/>
          <w:szCs w:val="28"/>
        </w:rPr>
        <w:t>регулирования, оценка негативных эффектов, возникающих в связи с наличием рассматриваемой проблемы.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Основной проблемой, на решение которой направлен предлагаемый способ регулирования, является не своевременное внесение изменений в нормативные правовые акты органов местного самоуправления, влекущее за собой несоответствие муниципальных нормативных правовых актов полож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ниям Налогового Кодекса РФ, что приводит к неправильной информирова</w:t>
      </w:r>
      <w:r w:rsidRPr="00D249D5">
        <w:rPr>
          <w:rFonts w:ascii="Times New Roman" w:hAnsi="Times New Roman" w:cs="Times New Roman"/>
          <w:sz w:val="28"/>
          <w:szCs w:val="28"/>
        </w:rPr>
        <w:t>н</w:t>
      </w:r>
      <w:r w:rsidRPr="00D249D5">
        <w:rPr>
          <w:rFonts w:ascii="Times New Roman" w:hAnsi="Times New Roman" w:cs="Times New Roman"/>
          <w:sz w:val="28"/>
          <w:szCs w:val="28"/>
        </w:rPr>
        <w:t>ности.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Обоснование целей предлагаемого регулирования.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Принятие акта направлено на совершенствование законодательной б</w:t>
      </w:r>
      <w:r w:rsidRPr="00D249D5">
        <w:rPr>
          <w:rFonts w:ascii="Times New Roman" w:hAnsi="Times New Roman" w:cs="Times New Roman"/>
          <w:sz w:val="28"/>
          <w:szCs w:val="28"/>
        </w:rPr>
        <w:t>а</w:t>
      </w:r>
      <w:r w:rsidRPr="00D249D5">
        <w:rPr>
          <w:rFonts w:ascii="Times New Roman" w:hAnsi="Times New Roman" w:cs="Times New Roman"/>
          <w:sz w:val="28"/>
          <w:szCs w:val="28"/>
        </w:rPr>
        <w:t>зы муниципального образования «</w:t>
      </w:r>
      <w:proofErr w:type="spellStart"/>
      <w:r w:rsidR="00446A18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в сфере регулирования налоговой политики и налогообложения на территории муниципального образования «</w:t>
      </w:r>
      <w:proofErr w:type="spellStart"/>
      <w:r w:rsidR="00446A18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 Ульяновской о</w:t>
      </w:r>
      <w:r w:rsidRPr="00D249D5">
        <w:rPr>
          <w:rFonts w:ascii="Times New Roman" w:hAnsi="Times New Roman" w:cs="Times New Roman"/>
          <w:sz w:val="28"/>
          <w:szCs w:val="28"/>
        </w:rPr>
        <w:t>б</w:t>
      </w:r>
      <w:r w:rsidRPr="00D249D5">
        <w:rPr>
          <w:rFonts w:ascii="Times New Roman" w:hAnsi="Times New Roman" w:cs="Times New Roman"/>
          <w:sz w:val="28"/>
          <w:szCs w:val="28"/>
        </w:rPr>
        <w:t>ласти.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Необходимость совершенствования нормативной правовой базы в сф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 xml:space="preserve">ре </w:t>
      </w:r>
      <w:proofErr w:type="spellStart"/>
      <w:r w:rsidRPr="00D249D5">
        <w:rPr>
          <w:rFonts w:ascii="Times New Roman" w:hAnsi="Times New Roman" w:cs="Times New Roman"/>
          <w:sz w:val="28"/>
          <w:szCs w:val="28"/>
        </w:rPr>
        <w:t>налогооблажения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на территории МО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поселение», в части земельного налога, обусловлена большим количеством нормативных правовых актов, регулирующих вопросы порядка исчисления, уплаты и предоставления налоговых льгот по данному налогу.</w:t>
      </w:r>
    </w:p>
    <w:p w:rsidR="00D249D5" w:rsidRPr="00D249D5" w:rsidRDefault="00321B10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При этом проектом Решения Совета депутатов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</w:t>
      </w:r>
      <w:r w:rsidR="00D249D5"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горо</w:t>
      </w:r>
      <w:r w:rsidR="00D249D5" w:rsidRPr="00D249D5">
        <w:rPr>
          <w:rFonts w:ascii="Times New Roman" w:hAnsi="Times New Roman" w:cs="Times New Roman"/>
          <w:sz w:val="28"/>
          <w:szCs w:val="28"/>
        </w:rPr>
        <w:t>д</w:t>
      </w:r>
      <w:r w:rsidR="00D249D5" w:rsidRPr="00D249D5">
        <w:rPr>
          <w:rFonts w:ascii="Times New Roman" w:hAnsi="Times New Roman" w:cs="Times New Roman"/>
          <w:sz w:val="28"/>
          <w:szCs w:val="28"/>
        </w:rPr>
        <w:t>ское поселение» предполагается установление налоговых ставок земельного нал</w:t>
      </w:r>
      <w:r w:rsidR="00D249D5" w:rsidRPr="00D249D5">
        <w:rPr>
          <w:rFonts w:ascii="Times New Roman" w:hAnsi="Times New Roman" w:cs="Times New Roman"/>
          <w:sz w:val="28"/>
          <w:szCs w:val="28"/>
        </w:rPr>
        <w:t>о</w:t>
      </w:r>
      <w:r w:rsidR="00D249D5" w:rsidRPr="00D249D5">
        <w:rPr>
          <w:rFonts w:ascii="Times New Roman" w:hAnsi="Times New Roman" w:cs="Times New Roman"/>
          <w:sz w:val="28"/>
          <w:szCs w:val="28"/>
        </w:rPr>
        <w:t>га на территории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</w:t>
      </w:r>
      <w:r w:rsidR="00D249D5"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поселение».</w:t>
      </w:r>
    </w:p>
    <w:p w:rsidR="00D249D5" w:rsidRPr="00D249D5" w:rsidRDefault="00321B10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Таким образом, акт будет способствовать повышению эффективности нормативной правовой базы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</w:t>
      </w:r>
      <w:r w:rsidR="00D249D5"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 в сфере </w:t>
      </w:r>
      <w:proofErr w:type="spellStart"/>
      <w:r w:rsidR="00D249D5" w:rsidRPr="00D249D5">
        <w:rPr>
          <w:rFonts w:ascii="Times New Roman" w:hAnsi="Times New Roman" w:cs="Times New Roman"/>
          <w:sz w:val="28"/>
          <w:szCs w:val="28"/>
        </w:rPr>
        <w:t>налогооблажения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и, как следствие, созданию благоприятных условий для в</w:t>
      </w:r>
      <w:r w:rsidR="00D249D5" w:rsidRPr="00D249D5">
        <w:rPr>
          <w:rFonts w:ascii="Times New Roman" w:hAnsi="Times New Roman" w:cs="Times New Roman"/>
          <w:sz w:val="28"/>
          <w:szCs w:val="28"/>
        </w:rPr>
        <w:t>е</w:t>
      </w:r>
      <w:r w:rsidR="00D249D5" w:rsidRPr="00D249D5">
        <w:rPr>
          <w:rFonts w:ascii="Times New Roman" w:hAnsi="Times New Roman" w:cs="Times New Roman"/>
          <w:sz w:val="28"/>
          <w:szCs w:val="28"/>
        </w:rPr>
        <w:t>дения предпринимательской и инвестиционной деятельности.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Анализ опыта субъектов Российской Федерации в</w:t>
      </w:r>
      <w:r w:rsidR="00321B10">
        <w:rPr>
          <w:rFonts w:ascii="Times New Roman" w:hAnsi="Times New Roman" w:cs="Times New Roman"/>
          <w:sz w:val="28"/>
          <w:szCs w:val="28"/>
        </w:rPr>
        <w:t xml:space="preserve"> 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соответству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щей сфере.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По итогам мониторинга регионального законодательства установлено, что во многих субъектах Российской Федерации приняты аналогичные реш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ния Советов депутатов, регламентирующие порядок исчисления, уплаты и предоставления земельного налога. Так, например: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sz w:val="28"/>
          <w:szCs w:val="28"/>
        </w:rPr>
        <w:t>- Решение Совета депутатов МО «</w:t>
      </w:r>
      <w:proofErr w:type="spellStart"/>
      <w:r w:rsidRPr="00D249D5">
        <w:rPr>
          <w:rFonts w:ascii="Times New Roman" w:hAnsi="Times New Roman" w:cs="Times New Roman"/>
          <w:sz w:val="28"/>
          <w:szCs w:val="28"/>
        </w:rPr>
        <w:t>Мостякское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сельское поселение» </w:t>
      </w:r>
      <w:proofErr w:type="spellStart"/>
      <w:r w:rsidRPr="00D249D5">
        <w:rPr>
          <w:rFonts w:ascii="Times New Roman" w:hAnsi="Times New Roman" w:cs="Times New Roman"/>
          <w:sz w:val="28"/>
          <w:szCs w:val="28"/>
        </w:rPr>
        <w:t>Старок</w:t>
      </w:r>
      <w:r w:rsidRPr="00D249D5">
        <w:rPr>
          <w:rFonts w:ascii="Times New Roman" w:hAnsi="Times New Roman" w:cs="Times New Roman"/>
          <w:sz w:val="28"/>
          <w:szCs w:val="28"/>
        </w:rPr>
        <w:t>у</w:t>
      </w:r>
      <w:r w:rsidRPr="00D249D5">
        <w:rPr>
          <w:rFonts w:ascii="Times New Roman" w:hAnsi="Times New Roman" w:cs="Times New Roman"/>
          <w:sz w:val="28"/>
          <w:szCs w:val="28"/>
        </w:rPr>
        <w:t>латкинского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района Ульяновской области от 22.11.2016 №12/3 «О земельном налоге на 2017 год»;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sz w:val="28"/>
          <w:szCs w:val="28"/>
        </w:rPr>
        <w:t>- Решение Совета депутатов г. Пушкино Пушкинского муниципального ра</w:t>
      </w:r>
      <w:r w:rsidRPr="00D249D5">
        <w:rPr>
          <w:rFonts w:ascii="Times New Roman" w:hAnsi="Times New Roman" w:cs="Times New Roman"/>
          <w:sz w:val="28"/>
          <w:szCs w:val="28"/>
        </w:rPr>
        <w:t>й</w:t>
      </w:r>
      <w:r w:rsidRPr="00D249D5">
        <w:rPr>
          <w:rFonts w:ascii="Times New Roman" w:hAnsi="Times New Roman" w:cs="Times New Roman"/>
          <w:sz w:val="28"/>
          <w:szCs w:val="28"/>
        </w:rPr>
        <w:t>она Московской области от 24.10.2016 №162/28/3 «О земельном налоге на 2017 год»;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sz w:val="28"/>
          <w:szCs w:val="28"/>
        </w:rPr>
        <w:lastRenderedPageBreak/>
        <w:t xml:space="preserve">- Решение Совета депутатов поселения </w:t>
      </w:r>
      <w:proofErr w:type="spellStart"/>
      <w:r w:rsidRPr="00D249D5">
        <w:rPr>
          <w:rFonts w:ascii="Times New Roman" w:hAnsi="Times New Roman" w:cs="Times New Roman"/>
          <w:sz w:val="28"/>
          <w:szCs w:val="28"/>
        </w:rPr>
        <w:t>Любучанское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Чеховского муниц</w:t>
      </w:r>
      <w:r w:rsidRPr="00D249D5">
        <w:rPr>
          <w:rFonts w:ascii="Times New Roman" w:hAnsi="Times New Roman" w:cs="Times New Roman"/>
          <w:sz w:val="28"/>
          <w:szCs w:val="28"/>
        </w:rPr>
        <w:t>и</w:t>
      </w:r>
      <w:r w:rsidRPr="00D249D5">
        <w:rPr>
          <w:rFonts w:ascii="Times New Roman" w:hAnsi="Times New Roman" w:cs="Times New Roman"/>
          <w:sz w:val="28"/>
          <w:szCs w:val="28"/>
        </w:rPr>
        <w:t>пального образования Московской области от 23.09.2016 №49-29-16 «О з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мельном налоге на 2017 год»;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sz w:val="28"/>
          <w:szCs w:val="28"/>
        </w:rPr>
        <w:t xml:space="preserve">- Решение Совета Депутатов </w:t>
      </w:r>
      <w:proofErr w:type="spellStart"/>
      <w:r w:rsidRPr="00D249D5">
        <w:rPr>
          <w:rFonts w:ascii="Times New Roman" w:hAnsi="Times New Roman" w:cs="Times New Roman"/>
          <w:sz w:val="28"/>
          <w:szCs w:val="28"/>
        </w:rPr>
        <w:t>Тургиновского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сельского поселения Калини</w:t>
      </w:r>
      <w:r w:rsidRPr="00D249D5">
        <w:rPr>
          <w:rFonts w:ascii="Times New Roman" w:hAnsi="Times New Roman" w:cs="Times New Roman"/>
          <w:sz w:val="28"/>
          <w:szCs w:val="28"/>
        </w:rPr>
        <w:t>н</w:t>
      </w:r>
      <w:r w:rsidRPr="00D249D5">
        <w:rPr>
          <w:rFonts w:ascii="Times New Roman" w:hAnsi="Times New Roman" w:cs="Times New Roman"/>
          <w:sz w:val="28"/>
          <w:szCs w:val="28"/>
        </w:rPr>
        <w:t>ского района Тверской области от 30.11.2016 № 16 «О земельном налоге на 2017 год».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Таким образом, с учётом опыта регионов можно сделать вывод, что принятие рассматриваемого регулирования будет способствовать повыш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нию эффективности налогового законодательства, применяемого на террит</w:t>
      </w:r>
      <w:r w:rsidRPr="00D249D5">
        <w:rPr>
          <w:rFonts w:ascii="Times New Roman" w:hAnsi="Times New Roman" w:cs="Times New Roman"/>
          <w:sz w:val="28"/>
          <w:szCs w:val="28"/>
        </w:rPr>
        <w:t>о</w:t>
      </w:r>
      <w:r w:rsidRPr="00D249D5">
        <w:rPr>
          <w:rFonts w:ascii="Times New Roman" w:hAnsi="Times New Roman" w:cs="Times New Roman"/>
          <w:sz w:val="28"/>
          <w:szCs w:val="28"/>
        </w:rPr>
        <w:t>рии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 за счет оптимизации нормативной правовой базы, регулирующей общественные о</w:t>
      </w:r>
      <w:r w:rsidRPr="00D249D5">
        <w:rPr>
          <w:rFonts w:ascii="Times New Roman" w:hAnsi="Times New Roman" w:cs="Times New Roman"/>
          <w:sz w:val="28"/>
          <w:szCs w:val="28"/>
        </w:rPr>
        <w:t>т</w:t>
      </w:r>
      <w:r w:rsidRPr="00D249D5">
        <w:rPr>
          <w:rFonts w:ascii="Times New Roman" w:hAnsi="Times New Roman" w:cs="Times New Roman"/>
          <w:sz w:val="28"/>
          <w:szCs w:val="28"/>
        </w:rPr>
        <w:t xml:space="preserve">ношения, возникающие в сфере </w:t>
      </w:r>
      <w:proofErr w:type="spellStart"/>
      <w:r w:rsidRPr="00D249D5">
        <w:rPr>
          <w:rFonts w:ascii="Times New Roman" w:hAnsi="Times New Roman" w:cs="Times New Roman"/>
          <w:sz w:val="28"/>
          <w:szCs w:val="28"/>
        </w:rPr>
        <w:t>налогооблажения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>, в части земельного налога.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Анализ рассматриваемого регулирования, анализ текущей</w:t>
      </w:r>
      <w:r w:rsidR="00321B10">
        <w:rPr>
          <w:rFonts w:ascii="Times New Roman" w:hAnsi="Times New Roman" w:cs="Times New Roman"/>
          <w:sz w:val="28"/>
          <w:szCs w:val="28"/>
        </w:rPr>
        <w:t xml:space="preserve"> 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ситу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ции.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В соответствии со статьей 397 Налогового Кодекса РФ порядок и сроки уплаты земельного налога определяются Налоговым Кодексом РФ и норм</w:t>
      </w:r>
      <w:r w:rsidRPr="00D249D5">
        <w:rPr>
          <w:rFonts w:ascii="Times New Roman" w:hAnsi="Times New Roman" w:cs="Times New Roman"/>
          <w:sz w:val="28"/>
          <w:szCs w:val="28"/>
        </w:rPr>
        <w:t>а</w:t>
      </w:r>
      <w:r w:rsidRPr="00D249D5">
        <w:rPr>
          <w:rFonts w:ascii="Times New Roman" w:hAnsi="Times New Roman" w:cs="Times New Roman"/>
          <w:sz w:val="28"/>
          <w:szCs w:val="28"/>
        </w:rPr>
        <w:t>тивными правовыми актами представительных органов муниципальных о</w:t>
      </w:r>
      <w:r w:rsidRPr="00D249D5">
        <w:rPr>
          <w:rFonts w:ascii="Times New Roman" w:hAnsi="Times New Roman" w:cs="Times New Roman"/>
          <w:sz w:val="28"/>
          <w:szCs w:val="28"/>
        </w:rPr>
        <w:t>б</w:t>
      </w:r>
      <w:r w:rsidRPr="00D249D5">
        <w:rPr>
          <w:rFonts w:ascii="Times New Roman" w:hAnsi="Times New Roman" w:cs="Times New Roman"/>
          <w:sz w:val="28"/>
          <w:szCs w:val="28"/>
        </w:rPr>
        <w:t>разований.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249D5">
        <w:rPr>
          <w:rFonts w:ascii="Times New Roman" w:hAnsi="Times New Roman" w:cs="Times New Roman"/>
          <w:sz w:val="28"/>
          <w:szCs w:val="28"/>
        </w:rPr>
        <w:t>Кроме того, непринятие рассматриваемого регулирования, т.е. сохр</w:t>
      </w:r>
      <w:r w:rsidRPr="00D249D5">
        <w:rPr>
          <w:rFonts w:ascii="Times New Roman" w:hAnsi="Times New Roman" w:cs="Times New Roman"/>
          <w:sz w:val="28"/>
          <w:szCs w:val="28"/>
        </w:rPr>
        <w:t>а</w:t>
      </w:r>
      <w:r w:rsidRPr="00D249D5">
        <w:rPr>
          <w:rFonts w:ascii="Times New Roman" w:hAnsi="Times New Roman" w:cs="Times New Roman"/>
          <w:sz w:val="28"/>
          <w:szCs w:val="28"/>
        </w:rPr>
        <w:t xml:space="preserve">нение ситуации «Статус-кво», не позволит оптимизировать действующую нормативную правовую базу, регулирующую сферу </w:t>
      </w:r>
      <w:proofErr w:type="spellStart"/>
      <w:r w:rsidRPr="00D249D5">
        <w:rPr>
          <w:rFonts w:ascii="Times New Roman" w:hAnsi="Times New Roman" w:cs="Times New Roman"/>
          <w:sz w:val="28"/>
          <w:szCs w:val="28"/>
        </w:rPr>
        <w:t>налогооблажения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на те</w:t>
      </w:r>
      <w:r w:rsidRPr="00D249D5">
        <w:rPr>
          <w:rFonts w:ascii="Times New Roman" w:hAnsi="Times New Roman" w:cs="Times New Roman"/>
          <w:sz w:val="28"/>
          <w:szCs w:val="28"/>
        </w:rPr>
        <w:t>р</w:t>
      </w:r>
      <w:r w:rsidRPr="00D249D5">
        <w:rPr>
          <w:rFonts w:ascii="Times New Roman" w:hAnsi="Times New Roman" w:cs="Times New Roman"/>
          <w:sz w:val="28"/>
          <w:szCs w:val="28"/>
        </w:rPr>
        <w:t>ритории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поселение», в части земельного налога, что негативно скажется на субъектах предприним</w:t>
      </w:r>
      <w:r w:rsidRPr="00D249D5">
        <w:rPr>
          <w:rFonts w:ascii="Times New Roman" w:hAnsi="Times New Roman" w:cs="Times New Roman"/>
          <w:sz w:val="28"/>
          <w:szCs w:val="28"/>
        </w:rPr>
        <w:t>а</w:t>
      </w:r>
      <w:r w:rsidRPr="00D249D5">
        <w:rPr>
          <w:rFonts w:ascii="Times New Roman" w:hAnsi="Times New Roman" w:cs="Times New Roman"/>
          <w:sz w:val="28"/>
          <w:szCs w:val="28"/>
        </w:rPr>
        <w:t>тельской и инвестиционной деятельности, в связи с риском неумышленного нарушения указанного законодательства ввиду запутанности отдельных о</w:t>
      </w:r>
      <w:r w:rsidRPr="00D249D5">
        <w:rPr>
          <w:rFonts w:ascii="Times New Roman" w:hAnsi="Times New Roman" w:cs="Times New Roman"/>
          <w:sz w:val="28"/>
          <w:szCs w:val="28"/>
        </w:rPr>
        <w:t>т</w:t>
      </w:r>
      <w:r w:rsidRPr="00D249D5">
        <w:rPr>
          <w:rFonts w:ascii="Times New Roman" w:hAnsi="Times New Roman" w:cs="Times New Roman"/>
          <w:sz w:val="28"/>
          <w:szCs w:val="28"/>
        </w:rPr>
        <w:t>сылочных норм по данному налогу.</w:t>
      </w:r>
      <w:proofErr w:type="gramEnd"/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В связи с этим альтернативного варианта регулирования не существует.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Анализ основных групп участников отношений, интересы</w:t>
      </w:r>
      <w:r w:rsidR="00321B10">
        <w:rPr>
          <w:rFonts w:ascii="Times New Roman" w:hAnsi="Times New Roman" w:cs="Times New Roman"/>
          <w:sz w:val="28"/>
          <w:szCs w:val="28"/>
        </w:rPr>
        <w:t xml:space="preserve"> 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которых затронуты правовым регулированием.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По мнению разработчика акта, основными группами участников общ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ственных отношений, интересы которых будут затронуты рассматриваемым правовым регулированием, являются физические лица, предприятия разли</w:t>
      </w:r>
      <w:r w:rsidRPr="00D249D5">
        <w:rPr>
          <w:rFonts w:ascii="Times New Roman" w:hAnsi="Times New Roman" w:cs="Times New Roman"/>
          <w:sz w:val="28"/>
          <w:szCs w:val="28"/>
        </w:rPr>
        <w:t>ч</w:t>
      </w:r>
      <w:r w:rsidRPr="00D249D5">
        <w:rPr>
          <w:rFonts w:ascii="Times New Roman" w:hAnsi="Times New Roman" w:cs="Times New Roman"/>
          <w:sz w:val="28"/>
          <w:szCs w:val="28"/>
        </w:rPr>
        <w:t>ных сфер деятельности, индивидуальные предприниматели.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Количественная оценка непосредственных адресантов регулирования, разработчиком акта не представлена.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Сведения о проведении публичных обсуждений.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 xml:space="preserve">Публичные обсуждения НПА проводились в период с </w:t>
      </w:r>
      <w:r w:rsidR="00321B10">
        <w:rPr>
          <w:rFonts w:ascii="Times New Roman" w:hAnsi="Times New Roman" w:cs="Times New Roman"/>
          <w:sz w:val="28"/>
          <w:szCs w:val="28"/>
        </w:rPr>
        <w:t>25</w:t>
      </w:r>
      <w:r w:rsidRPr="00D249D5">
        <w:rPr>
          <w:rFonts w:ascii="Times New Roman" w:hAnsi="Times New Roman" w:cs="Times New Roman"/>
          <w:sz w:val="28"/>
          <w:szCs w:val="28"/>
        </w:rPr>
        <w:t>.09.2017 г.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sz w:val="28"/>
          <w:szCs w:val="28"/>
        </w:rPr>
        <w:t xml:space="preserve">по </w:t>
      </w:r>
      <w:r w:rsidR="00321B10">
        <w:rPr>
          <w:rFonts w:ascii="Times New Roman" w:hAnsi="Times New Roman" w:cs="Times New Roman"/>
          <w:sz w:val="28"/>
          <w:szCs w:val="28"/>
        </w:rPr>
        <w:t>31</w:t>
      </w:r>
      <w:r w:rsidRPr="00D249D5">
        <w:rPr>
          <w:rFonts w:ascii="Times New Roman" w:hAnsi="Times New Roman" w:cs="Times New Roman"/>
          <w:sz w:val="28"/>
          <w:szCs w:val="28"/>
        </w:rPr>
        <w:t>.10.2017 г. на официальном сайте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</w:t>
      </w:r>
      <w:r w:rsidR="00321B10">
        <w:rPr>
          <w:rFonts w:ascii="Times New Roman" w:hAnsi="Times New Roman" w:cs="Times New Roman"/>
          <w:sz w:val="28"/>
          <w:szCs w:val="28"/>
        </w:rPr>
        <w:t>р</w:t>
      </w:r>
      <w:r w:rsidR="00321B10">
        <w:rPr>
          <w:rFonts w:ascii="Times New Roman" w:hAnsi="Times New Roman" w:cs="Times New Roman"/>
          <w:sz w:val="28"/>
          <w:szCs w:val="28"/>
        </w:rPr>
        <w:t>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в разделе «</w:t>
      </w:r>
      <w:r w:rsidR="00321B10">
        <w:rPr>
          <w:rFonts w:ascii="Times New Roman" w:hAnsi="Times New Roman" w:cs="Times New Roman"/>
          <w:sz w:val="28"/>
          <w:szCs w:val="28"/>
        </w:rPr>
        <w:t>ОРВ</w:t>
      </w:r>
      <w:r w:rsidRPr="00D249D5">
        <w:rPr>
          <w:rFonts w:ascii="Times New Roman" w:hAnsi="Times New Roman" w:cs="Times New Roman"/>
          <w:sz w:val="28"/>
          <w:szCs w:val="28"/>
        </w:rPr>
        <w:t>», размещено по ссы</w:t>
      </w:r>
      <w:r w:rsidRPr="00D249D5">
        <w:rPr>
          <w:rFonts w:ascii="Times New Roman" w:hAnsi="Times New Roman" w:cs="Times New Roman"/>
          <w:sz w:val="28"/>
          <w:szCs w:val="28"/>
        </w:rPr>
        <w:t>л</w:t>
      </w:r>
      <w:r w:rsidRPr="00D249D5">
        <w:rPr>
          <w:rFonts w:ascii="Times New Roman" w:hAnsi="Times New Roman" w:cs="Times New Roman"/>
          <w:sz w:val="28"/>
          <w:szCs w:val="28"/>
        </w:rPr>
        <w:t>ке:</w:t>
      </w:r>
      <w:r w:rsidRPr="00D249D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321B10" w:rsidRPr="00321B1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http://karsunmo.ru/Regulatory%20Impact%20Assessment.html</w:t>
      </w:r>
      <w:r w:rsidRPr="00D249D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249D5">
        <w:rPr>
          <w:rFonts w:ascii="Times New Roman" w:hAnsi="Times New Roman" w:cs="Times New Roman"/>
          <w:sz w:val="28"/>
          <w:szCs w:val="28"/>
        </w:rPr>
        <w:t>.</w:t>
      </w:r>
    </w:p>
    <w:p w:rsidR="00D249D5" w:rsidRPr="00D249D5" w:rsidRDefault="00321B10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В рамках публичных обсуждений проекта НПА</w:t>
      </w:r>
      <w:r w:rsidR="00D249D5" w:rsidRPr="00D249D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D249D5" w:rsidRPr="00D249D5">
        <w:rPr>
          <w:rFonts w:ascii="Times New Roman" w:hAnsi="Times New Roman" w:cs="Times New Roman"/>
          <w:sz w:val="28"/>
          <w:szCs w:val="28"/>
        </w:rPr>
        <w:t xml:space="preserve">поступило </w:t>
      </w:r>
      <w:r>
        <w:rPr>
          <w:rFonts w:ascii="Times New Roman" w:hAnsi="Times New Roman" w:cs="Times New Roman"/>
          <w:sz w:val="28"/>
          <w:szCs w:val="28"/>
        </w:rPr>
        <w:t>5</w:t>
      </w:r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отзыва.</w:t>
      </w:r>
    </w:p>
    <w:p w:rsidR="00D249D5" w:rsidRPr="00D249D5" w:rsidRDefault="00321B10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Позиций, содержащих замечания по проекту акта, от участников пу</w:t>
      </w:r>
      <w:r w:rsidR="00D249D5" w:rsidRPr="00D249D5">
        <w:rPr>
          <w:rFonts w:ascii="Times New Roman" w:hAnsi="Times New Roman" w:cs="Times New Roman"/>
          <w:sz w:val="28"/>
          <w:szCs w:val="28"/>
        </w:rPr>
        <w:t>б</w:t>
      </w:r>
      <w:r w:rsidR="00D249D5" w:rsidRPr="00D249D5">
        <w:rPr>
          <w:rFonts w:ascii="Times New Roman" w:hAnsi="Times New Roman" w:cs="Times New Roman"/>
          <w:sz w:val="28"/>
          <w:szCs w:val="28"/>
        </w:rPr>
        <w:t>личных обсуждений не поступало.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Выводы по результатам проведенной экспертизы: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D249D5">
        <w:rPr>
          <w:rFonts w:ascii="Times New Roman" w:hAnsi="Times New Roman" w:cs="Times New Roman"/>
          <w:sz w:val="28"/>
          <w:szCs w:val="28"/>
        </w:rPr>
        <w:t>Проект НПА содержит нормы, затрагивающие интересы субъектов предпринимательской деятельности.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249D5">
        <w:rPr>
          <w:rFonts w:ascii="Times New Roman" w:hAnsi="Times New Roman" w:cs="Times New Roman"/>
          <w:sz w:val="28"/>
          <w:szCs w:val="28"/>
        </w:rPr>
        <w:t>На основе проведенной оценки регулирующего воздействия проекта НПА с учетом представленной информации разработчиком, а так же инфо</w:t>
      </w:r>
      <w:r w:rsidRPr="00D249D5">
        <w:rPr>
          <w:rFonts w:ascii="Times New Roman" w:hAnsi="Times New Roman" w:cs="Times New Roman"/>
          <w:sz w:val="28"/>
          <w:szCs w:val="28"/>
        </w:rPr>
        <w:t>р</w:t>
      </w:r>
      <w:r w:rsidRPr="00D249D5">
        <w:rPr>
          <w:rFonts w:ascii="Times New Roman" w:hAnsi="Times New Roman" w:cs="Times New Roman"/>
          <w:sz w:val="28"/>
          <w:szCs w:val="28"/>
        </w:rPr>
        <w:t xml:space="preserve">мации полученной в ходе публичных консультаций, Отделом </w:t>
      </w:r>
      <w:r w:rsidR="00321B10">
        <w:rPr>
          <w:rFonts w:ascii="Times New Roman" w:hAnsi="Times New Roman" w:cs="Times New Roman"/>
          <w:sz w:val="28"/>
          <w:szCs w:val="28"/>
        </w:rPr>
        <w:t>по инвестиц</w:t>
      </w:r>
      <w:r w:rsidR="00321B10">
        <w:rPr>
          <w:rFonts w:ascii="Times New Roman" w:hAnsi="Times New Roman" w:cs="Times New Roman"/>
          <w:sz w:val="28"/>
          <w:szCs w:val="28"/>
        </w:rPr>
        <w:t>и</w:t>
      </w:r>
      <w:r w:rsidR="00321B10">
        <w:rPr>
          <w:rFonts w:ascii="Times New Roman" w:hAnsi="Times New Roman" w:cs="Times New Roman"/>
          <w:sz w:val="28"/>
          <w:szCs w:val="28"/>
        </w:rPr>
        <w:t>ям, развитию промышленности, предпринимательства, экономическому м</w:t>
      </w:r>
      <w:r w:rsidR="00321B10">
        <w:rPr>
          <w:rFonts w:ascii="Times New Roman" w:hAnsi="Times New Roman" w:cs="Times New Roman"/>
          <w:sz w:val="28"/>
          <w:szCs w:val="28"/>
        </w:rPr>
        <w:t>о</w:t>
      </w:r>
      <w:r w:rsidR="00321B10">
        <w:rPr>
          <w:rFonts w:ascii="Times New Roman" w:hAnsi="Times New Roman" w:cs="Times New Roman"/>
          <w:sz w:val="28"/>
          <w:szCs w:val="28"/>
        </w:rPr>
        <w:t xml:space="preserve">ниторингу и труда </w:t>
      </w:r>
      <w:r w:rsidR="00321B10" w:rsidRPr="00D249D5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Карсу</w:t>
      </w:r>
      <w:r w:rsidR="00321B10">
        <w:rPr>
          <w:rFonts w:ascii="Times New Roman" w:hAnsi="Times New Roman" w:cs="Times New Roman"/>
          <w:sz w:val="28"/>
          <w:szCs w:val="28"/>
        </w:rPr>
        <w:t>н</w:t>
      </w:r>
      <w:r w:rsidR="00321B10"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321B10" w:rsidRPr="00D24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B10" w:rsidRPr="00D249D5">
        <w:rPr>
          <w:rFonts w:ascii="Times New Roman" w:hAnsi="Times New Roman" w:cs="Times New Roman"/>
          <w:sz w:val="28"/>
          <w:szCs w:val="28"/>
        </w:rPr>
        <w:t>район»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сделаны следующие выводы:</w:t>
      </w:r>
      <w:proofErr w:type="gramEnd"/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Проект НПА не противоречит действующему законодательству в сфере регулирования предпринимательской деятельности.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В проекте НПА отсутствуют положения, вводящие избыточные об</w:t>
      </w:r>
      <w:r w:rsidRPr="00D249D5">
        <w:rPr>
          <w:rFonts w:ascii="Times New Roman" w:hAnsi="Times New Roman" w:cs="Times New Roman"/>
          <w:sz w:val="28"/>
          <w:szCs w:val="28"/>
        </w:rPr>
        <w:t>я</w:t>
      </w:r>
      <w:r w:rsidRPr="00D249D5">
        <w:rPr>
          <w:rFonts w:ascii="Times New Roman" w:hAnsi="Times New Roman" w:cs="Times New Roman"/>
          <w:sz w:val="28"/>
          <w:szCs w:val="28"/>
        </w:rPr>
        <w:t>занности, запреты и ограничения для субъектов предпринимательской де</w:t>
      </w:r>
      <w:r w:rsidRPr="00D249D5">
        <w:rPr>
          <w:rFonts w:ascii="Times New Roman" w:hAnsi="Times New Roman" w:cs="Times New Roman"/>
          <w:sz w:val="28"/>
          <w:szCs w:val="28"/>
        </w:rPr>
        <w:t>я</w:t>
      </w:r>
      <w:r w:rsidRPr="00D249D5">
        <w:rPr>
          <w:rFonts w:ascii="Times New Roman" w:hAnsi="Times New Roman" w:cs="Times New Roman"/>
          <w:sz w:val="28"/>
          <w:szCs w:val="28"/>
        </w:rPr>
        <w:t>тельности. Проект НПА дополнительных расходов бюджета Ульяновской области, консолидированного бюджета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</w:t>
      </w:r>
      <w:r w:rsidR="00321B10">
        <w:rPr>
          <w:rFonts w:ascii="Times New Roman" w:hAnsi="Times New Roman" w:cs="Times New Roman"/>
          <w:sz w:val="28"/>
          <w:szCs w:val="28"/>
        </w:rPr>
        <w:t>р</w:t>
      </w:r>
      <w:r w:rsidR="00321B10">
        <w:rPr>
          <w:rFonts w:ascii="Times New Roman" w:hAnsi="Times New Roman" w:cs="Times New Roman"/>
          <w:sz w:val="28"/>
          <w:szCs w:val="28"/>
        </w:rPr>
        <w:t>сун</w:t>
      </w:r>
      <w:r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 и местных бюджетов не предусматривает. Иных мнений и замечаний отдел экономического мониторинга, прогнозир</w:t>
      </w:r>
      <w:r w:rsidRPr="00D249D5">
        <w:rPr>
          <w:rFonts w:ascii="Times New Roman" w:hAnsi="Times New Roman" w:cs="Times New Roman"/>
          <w:sz w:val="28"/>
          <w:szCs w:val="28"/>
        </w:rPr>
        <w:t>о</w:t>
      </w:r>
      <w:r w:rsidRPr="00D249D5">
        <w:rPr>
          <w:rFonts w:ascii="Times New Roman" w:hAnsi="Times New Roman" w:cs="Times New Roman"/>
          <w:sz w:val="28"/>
          <w:szCs w:val="28"/>
        </w:rPr>
        <w:t>вания и планирования администрации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</w:t>
      </w:r>
      <w:r w:rsidR="00321B10">
        <w:rPr>
          <w:rFonts w:ascii="Times New Roman" w:hAnsi="Times New Roman" w:cs="Times New Roman"/>
          <w:sz w:val="28"/>
          <w:szCs w:val="28"/>
        </w:rPr>
        <w:t>р</w:t>
      </w:r>
      <w:r w:rsidR="00321B10">
        <w:rPr>
          <w:rFonts w:ascii="Times New Roman" w:hAnsi="Times New Roman" w:cs="Times New Roman"/>
          <w:sz w:val="28"/>
          <w:szCs w:val="28"/>
        </w:rPr>
        <w:t>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не имеет.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F6038" w:rsidRPr="00D249D5" w:rsidRDefault="00AF6038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D249D5" w:rsidRPr="00D249D5" w:rsidSect="00120B4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139" w:rsidRDefault="003A4139" w:rsidP="00120B43">
      <w:pPr>
        <w:spacing w:after="0" w:line="240" w:lineRule="auto"/>
      </w:pPr>
      <w:r>
        <w:separator/>
      </w:r>
    </w:p>
  </w:endnote>
  <w:endnote w:type="continuationSeparator" w:id="0">
    <w:p w:rsidR="003A4139" w:rsidRDefault="003A4139" w:rsidP="00120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139" w:rsidRDefault="003A4139" w:rsidP="00120B43">
      <w:pPr>
        <w:spacing w:after="0" w:line="240" w:lineRule="auto"/>
      </w:pPr>
      <w:r>
        <w:separator/>
      </w:r>
    </w:p>
  </w:footnote>
  <w:footnote w:type="continuationSeparator" w:id="0">
    <w:p w:rsidR="003A4139" w:rsidRDefault="003A4139" w:rsidP="00120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5888891"/>
      <w:docPartObj>
        <w:docPartGallery w:val="Page Numbers (Top of Page)"/>
        <w:docPartUnique/>
      </w:docPartObj>
    </w:sdtPr>
    <w:sdtContent>
      <w:p w:rsidR="00120B43" w:rsidRDefault="00120B4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20B43" w:rsidRDefault="00120B4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00523"/>
    <w:multiLevelType w:val="multilevel"/>
    <w:tmpl w:val="7ABE40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460DA4"/>
    <w:multiLevelType w:val="multilevel"/>
    <w:tmpl w:val="E25A4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1C73F4"/>
    <w:multiLevelType w:val="multilevel"/>
    <w:tmpl w:val="6AB411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3F1BA1"/>
    <w:multiLevelType w:val="multilevel"/>
    <w:tmpl w:val="26A257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595A5F"/>
    <w:multiLevelType w:val="multilevel"/>
    <w:tmpl w:val="56044A5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83B3C"/>
    <w:multiLevelType w:val="multilevel"/>
    <w:tmpl w:val="6C3831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FA4240"/>
    <w:multiLevelType w:val="multilevel"/>
    <w:tmpl w:val="BEFA20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1D384F"/>
    <w:multiLevelType w:val="multilevel"/>
    <w:tmpl w:val="D24EB8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5B8"/>
    <w:rsid w:val="0005675C"/>
    <w:rsid w:val="00120B43"/>
    <w:rsid w:val="002005B8"/>
    <w:rsid w:val="00321B10"/>
    <w:rsid w:val="003A4139"/>
    <w:rsid w:val="00446A18"/>
    <w:rsid w:val="00A42B8C"/>
    <w:rsid w:val="00AF6038"/>
    <w:rsid w:val="00C728AA"/>
    <w:rsid w:val="00D249D5"/>
    <w:rsid w:val="00D5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49D5"/>
  </w:style>
  <w:style w:type="character" w:styleId="a4">
    <w:name w:val="Hyperlink"/>
    <w:basedOn w:val="a0"/>
    <w:uiPriority w:val="99"/>
    <w:semiHidden/>
    <w:unhideWhenUsed/>
    <w:rsid w:val="00D249D5"/>
    <w:rPr>
      <w:color w:val="0000FF"/>
      <w:u w:val="single"/>
    </w:rPr>
  </w:style>
  <w:style w:type="paragraph" w:styleId="a5">
    <w:name w:val="No Spacing"/>
    <w:qFormat/>
    <w:rsid w:val="00D249D5"/>
    <w:pPr>
      <w:spacing w:after="0" w:line="240" w:lineRule="auto"/>
    </w:pPr>
  </w:style>
  <w:style w:type="paragraph" w:customStyle="1" w:styleId="ConsPlusNormal">
    <w:name w:val="ConsPlusNormal"/>
    <w:link w:val="ConsPlusNormal0"/>
    <w:rsid w:val="00446A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46A18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20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0B43"/>
  </w:style>
  <w:style w:type="paragraph" w:styleId="a8">
    <w:name w:val="footer"/>
    <w:basedOn w:val="a"/>
    <w:link w:val="a9"/>
    <w:uiPriority w:val="99"/>
    <w:unhideWhenUsed/>
    <w:rsid w:val="00120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0B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49D5"/>
  </w:style>
  <w:style w:type="character" w:styleId="a4">
    <w:name w:val="Hyperlink"/>
    <w:basedOn w:val="a0"/>
    <w:uiPriority w:val="99"/>
    <w:semiHidden/>
    <w:unhideWhenUsed/>
    <w:rsid w:val="00D249D5"/>
    <w:rPr>
      <w:color w:val="0000FF"/>
      <w:u w:val="single"/>
    </w:rPr>
  </w:style>
  <w:style w:type="paragraph" w:styleId="a5">
    <w:name w:val="No Spacing"/>
    <w:qFormat/>
    <w:rsid w:val="00D249D5"/>
    <w:pPr>
      <w:spacing w:after="0" w:line="240" w:lineRule="auto"/>
    </w:pPr>
  </w:style>
  <w:style w:type="paragraph" w:customStyle="1" w:styleId="ConsPlusNormal">
    <w:name w:val="ConsPlusNormal"/>
    <w:link w:val="ConsPlusNormal0"/>
    <w:rsid w:val="00446A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46A18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20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0B43"/>
  </w:style>
  <w:style w:type="paragraph" w:styleId="a8">
    <w:name w:val="footer"/>
    <w:basedOn w:val="a"/>
    <w:link w:val="a9"/>
    <w:uiPriority w:val="99"/>
    <w:unhideWhenUsed/>
    <w:rsid w:val="00120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0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6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4</cp:revision>
  <dcterms:created xsi:type="dcterms:W3CDTF">2017-10-30T11:52:00Z</dcterms:created>
  <dcterms:modified xsi:type="dcterms:W3CDTF">2017-10-31T06:09:00Z</dcterms:modified>
</cp:coreProperties>
</file>