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375" w:rsidRDefault="00E61375" w:rsidP="00E61375">
      <w:pPr>
        <w:pStyle w:val="a3"/>
        <w:tabs>
          <w:tab w:val="left" w:pos="5245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  о комиссии по соблюдению требований к служебному</w:t>
      </w:r>
    </w:p>
    <w:p w:rsidR="00E61375" w:rsidRDefault="00E61375" w:rsidP="00E6137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поведению муниципальных служащих администрации </w:t>
      </w:r>
    </w:p>
    <w:p w:rsidR="00E61375" w:rsidRDefault="00E61375" w:rsidP="00E6137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образования «Карсунский район» Ульяновской </w:t>
      </w:r>
    </w:p>
    <w:p w:rsidR="00E61375" w:rsidRDefault="00E61375" w:rsidP="00E6137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области и урегулированию конфликта интересов</w:t>
      </w:r>
    </w:p>
    <w:p w:rsidR="00E61375" w:rsidRDefault="00E61375" w:rsidP="00E6137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утверждено постановлением администрации муниципального </w:t>
      </w:r>
    </w:p>
    <w:p w:rsidR="00E61375" w:rsidRDefault="00E61375" w:rsidP="00E61375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образования «Карсунский район» </w:t>
      </w:r>
    </w:p>
    <w:p w:rsidR="00E61375" w:rsidRPr="00E676A2" w:rsidRDefault="00E61375" w:rsidP="00E61375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E676A2">
        <w:rPr>
          <w:rFonts w:ascii="Times New Roman" w:hAnsi="Times New Roman"/>
          <w:b/>
          <w:sz w:val="28"/>
          <w:szCs w:val="28"/>
          <w:u w:val="single"/>
        </w:rPr>
        <w:t>от 20 декабря 2017 года  №  599</w:t>
      </w:r>
    </w:p>
    <w:p w:rsidR="00E676A2" w:rsidRPr="00E676A2" w:rsidRDefault="00E676A2" w:rsidP="00E61375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E676A2">
        <w:rPr>
          <w:rFonts w:ascii="Times New Roman" w:hAnsi="Times New Roman"/>
          <w:b/>
          <w:sz w:val="28"/>
          <w:szCs w:val="28"/>
          <w:u w:val="single"/>
        </w:rPr>
        <w:t>с изменениями от 05.03.2018 № 83</w:t>
      </w:r>
    </w:p>
    <w:p w:rsidR="00E61375" w:rsidRDefault="00E61375" w:rsidP="00E6137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61375" w:rsidRDefault="00E61375" w:rsidP="00E61375">
      <w:pPr>
        <w:pStyle w:val="a3"/>
        <w:widowControl w:val="0"/>
        <w:tabs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Настоящее Положение определяет порядок формирования и деятельн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сти комиссии по соблюдению требований к служебному поведению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пальных  служащих администрации муниципального образования «Карсунский район» Ульяновской области и урегулированию конфликта интересов (далее - Комиссия), образуемой в соответствии с Федеральным законом от 25.12.2008 №  273-ФЗ «О противодействии коррупции», Указом Президента Российской Ф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дерации от 01.07.2010 № 821 «О комиссиях по соблюдению требований к 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жебному поведению федеральных государственных служащих и урегулиров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нию конфликта интересов».</w:t>
      </w:r>
    </w:p>
    <w:p w:rsidR="00E61375" w:rsidRDefault="00E61375" w:rsidP="00E61375">
      <w:pPr>
        <w:pStyle w:val="a3"/>
        <w:widowControl w:val="0"/>
        <w:tabs>
          <w:tab w:val="left" w:pos="709"/>
        </w:tabs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Комиссия в своей деятельности руководствуется Конституцией Ро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сийской Федерации, федеральными конституционными законами, федеральн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ми законами, актами Президента Российской Федерации и Правительства Ро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сийской Федерации, нормативными правовыми актами Губернатора Ульяно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ской области и Правительства Ульяновской области, нормативными правовыми актами муниципального образования «Карсунский район» Ульяновской обла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ти и настоящим Положением.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Основной задачей Комиссии является содействие: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в обеспечении соблюдения муниципальными служащими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 муниципального образования «Карсунский район» Ульяновской области (далее - муниципальные служащие) ограничений и запретов, требований о пр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дотвращении или урегулировании конфликта интересов, а также в обеспечении исполнения ими обязанностей, установленных Федеральным законом от 25.12.2008 № 273-ФЗ «О противодействии коррупции», другими федеральными законами, (далее - требования к служебному поведению и (или) требования об урегулировании конфликта интересов);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в осуществлении в администрации муниципального образования «Ка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сунский район» Ульяновской области (далее - администрация) мер по пред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преждению коррупции.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Комиссия рассматривает вопросы, связанные с соблюдением требов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ний к служебному поведению и (или) требований об урегулировании конфли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та интересов, в отношении муниципальных служащих, замещающих должности муниципальной службы в администрации муниципального образования «Ка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сунский район» Ульяновской области, отраслевых (функциональных) органов администрации муниципального образования «Карсунский район» Ульяно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ской.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В состав Комиссии входят председатель Комиссии, его заместитель, </w:t>
      </w:r>
      <w:r>
        <w:rPr>
          <w:rFonts w:ascii="Times New Roman" w:hAnsi="Times New Roman"/>
          <w:sz w:val="28"/>
          <w:szCs w:val="28"/>
        </w:rPr>
        <w:lastRenderedPageBreak/>
        <w:t>секретарь, 5 членов Комиссии. Все члены Комиссии при принятии решений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ладают равными правами. В отсутствие председателя Комиссии его обязанн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сти исполняет заместитель председателя Комиссии.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В состав Комиссии входят: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первый заместитель Главы администрации (председатель Комиссии),</w:t>
      </w:r>
    </w:p>
    <w:p w:rsidR="00E61375" w:rsidRDefault="00E61375" w:rsidP="00E61375">
      <w:pPr>
        <w:pStyle w:val="a3"/>
        <w:widowControl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кадровой службы администрации, ответственное за работу по профилактике коррупционных и иных правонарушений (секретарь Комиссии), муниципальные служащие администрации, определяемые Главой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представители научных организаций и профессиональных образов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тельных организаций, образовательных организаций </w:t>
      </w:r>
      <w:r>
        <w:rPr>
          <w:rStyle w:val="blk"/>
          <w:rFonts w:ascii="Times New Roman" w:hAnsi="Times New Roman"/>
          <w:sz w:val="28"/>
          <w:szCs w:val="28"/>
        </w:rPr>
        <w:t xml:space="preserve">среднего, </w:t>
      </w:r>
      <w:r>
        <w:rPr>
          <w:rFonts w:ascii="Times New Roman" w:hAnsi="Times New Roman"/>
          <w:sz w:val="28"/>
          <w:szCs w:val="28"/>
        </w:rPr>
        <w:t>высшего образ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вания и организаций дополнительного профессионального образования, де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тельность которых связана с муниципальной службой (по согласованию).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Глава администрации может принять решение о включении в состав комиссии: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представителя общественного совета, образованного при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представителя общественной организации ветеранов, созданной в а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министрации;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представителя профсоюзной организации, действующей в установле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ном порядке в администрации.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Лица, указанные в подпункте 2 пункта 6 и в пункте 7 настоящего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ложения, включаются в состав Комиссии в установленном порядке по соглас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ванию.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Число членов Комиссии, не замещающих должности муниципальной службы администрации, должно составлять не менее одной четверти от общего числа членов Комиссии.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Состав Комиссии формируется таким образом, чтобы исключить во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можность возникновения конфликта интересов, который мог бы повлиять на принимаемые Комиссией решения.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В заседаниях Комиссии с правом совещательного голоса участвуют: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непосредственный руководитель муниципального служащего, в отн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шении которого Комиссией рассматривается вопрос о соблюдении требований к служебному поведению и (или) требований об урегулировании конфликта и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тересов;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другие муниципальные служащие, замещающие должности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пальной службы в администрации; специалисты, которые могут дать пояснения по вопросам муниципальной службы и вопросам, рассматриваемым Комиссией;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седателя Комиссии, принимаемому в каждом конкретном случае отдельно не менее чем за три дня до дня заседания Комиссии на основании ходатайства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ниципального служащего, в отношении которого Комиссией рассматривается </w:t>
      </w:r>
      <w:r>
        <w:rPr>
          <w:rFonts w:ascii="Times New Roman" w:hAnsi="Times New Roman"/>
          <w:sz w:val="28"/>
          <w:szCs w:val="28"/>
        </w:rPr>
        <w:lastRenderedPageBreak/>
        <w:t>этот вопрос, или любого члена Комиссии.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Заседание Комиссии считается правомочным, если на нем присутс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вует не менее двух третьих от общего числа членов Комиссии. Проведение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седаний с участием только членов Комиссии, замещающих должности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пальной службы, недопустимо.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При возникновении прямой или косвенной личной заинтересованн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сти члена Комиссии, которая может привести к конфликту интересов при ра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смотрении вопроса, включенного в повестку дня заседания Комиссии, он об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Основаниями для проведения заседания Комиссии являются: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представление Главой администрации материалов проверки, свид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тельствующих: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о   представлении муниципальным служащим недостоверных или 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полных сведений о доходах, об имуществе и обязательствах имущественного характера;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 несоблюдении муниципальным служащим требований к служебному поведению и (или) требований об урегулировании конфликта интересов.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поступившее должностному лицу кадровой службы администрации, ответственному за работу по профилактике коррупционных и иных правонар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шений, в порядке, установленном нормативным правовым актом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ции: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обращение гражданина, замещавшего в администрации должность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ниципальной службы, включенную в перечень должностей, утвержденный нормативным правовым актом администрации, о даче согласия на замещение должности в коммерческой или некоммерческой организации либо на выпо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занности, до истечения двух лет со дня увольнения с муниципальной службы;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заявление муниципального служащего о невозможности по объекти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ным причинам представить сведения о доходах, об имуществе и обязательствах имущественного характера своих супруги (супруга) и несовершеннолетних 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тей;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</w:t>
      </w:r>
      <w:r>
        <w:rPr>
          <w:rFonts w:ascii="Times New Roman" w:hAnsi="Times New Roman"/>
          <w:color w:val="000000"/>
          <w:sz w:val="28"/>
          <w:szCs w:val="28"/>
        </w:rPr>
        <w:t>заявление Главы администрации муниципального образования «Ка</w:t>
      </w:r>
      <w:r>
        <w:rPr>
          <w:rFonts w:ascii="Times New Roman" w:hAnsi="Times New Roman"/>
          <w:color w:val="000000"/>
          <w:sz w:val="28"/>
          <w:szCs w:val="28"/>
        </w:rPr>
        <w:t>р</w:t>
      </w:r>
      <w:r>
        <w:rPr>
          <w:rFonts w:ascii="Times New Roman" w:hAnsi="Times New Roman"/>
          <w:color w:val="000000"/>
          <w:sz w:val="28"/>
          <w:szCs w:val="28"/>
        </w:rPr>
        <w:t>сунский район» Ульяновской области о невозможности выполнить требования Федерального закона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</w:rPr>
        <w:t>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</w:rPr>
        <w:t xml:space="preserve">сийской Федерации, владеть и (или) пользоваться иностранными финансовыми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инструментами») в связи с арестом, запретом распоряжения, наложенными компетентными органами иностранного государства в соответствии с законод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тельством данного иностранного государства, на территории которого находя</w:t>
      </w:r>
      <w:r>
        <w:rPr>
          <w:rFonts w:ascii="Times New Roman" w:hAnsi="Times New Roman"/>
          <w:color w:val="000000"/>
          <w:sz w:val="28"/>
          <w:szCs w:val="28"/>
        </w:rPr>
        <w:t>т</w:t>
      </w:r>
      <w:r>
        <w:rPr>
          <w:rFonts w:ascii="Times New Roman" w:hAnsi="Times New Roman"/>
          <w:color w:val="000000"/>
          <w:sz w:val="28"/>
          <w:szCs w:val="28"/>
        </w:rPr>
        <w:t>ся счета (вклады), осуществляется хранение наличных денежных средств и ценностей в иностранном банке и (или) имеются иностранные финансовые и</w:t>
      </w:r>
      <w:r>
        <w:rPr>
          <w:rFonts w:ascii="Times New Roman" w:hAnsi="Times New Roman"/>
          <w:color w:val="000000"/>
          <w:sz w:val="28"/>
          <w:szCs w:val="28"/>
        </w:rPr>
        <w:t>н</w:t>
      </w:r>
      <w:r>
        <w:rPr>
          <w:rFonts w:ascii="Times New Roman" w:hAnsi="Times New Roman"/>
          <w:color w:val="000000"/>
          <w:sz w:val="28"/>
          <w:szCs w:val="28"/>
        </w:rPr>
        <w:t>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E61375" w:rsidRDefault="00E61375" w:rsidP="00E6137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уведомление муниципального служащего о возникновении личной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интересованности при исполнении должностных обязанностей, которая прив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дит или может привести к конфликту интересов.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представление руководителя администрации или любого члена Коми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сии, касающееся обеспечения соблюдения муниципальным служащим требов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ний к служебному поведению и (или) требований об урегулировании конфли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та интересов либо осуществления в администрации мер по предупреждению коррупции.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представление лицом, принявшим решение о проведении проверки, материалов проверки, свидетельствующих о представлении муниципал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ным  служащим недостоверных или неполных сведений, предусмотренных ч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стью 1 статьи 3 Федерального закона от 03.12.2012 № 230-ФЗ «О контроле за соответствием расходов лиц, замещающих государственные должности, и иных лиц их доходам» (далее - Федеральный закон «О контроле за соответствием расходов лиц, замещающих государственные должности, и иных лиц их дох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дам»).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поступившее в соответствии с частью 4 статьи 12 Федерального закона от 25.12.2008 № 273-ФЗ «О противодействии коррупции» и статей 64.1 Труд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вого кодекса Российской Федерации в администрацию уведомление коммерч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ской или некоммерческой организации о заключении с гражданином, замеща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шим должность муниципальной службы в администрации, трудового или гра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данско-правового договора на выполнение работ (оказание услуг), если отдел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в администрации, при условии, что указанному гражданину коми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сией ранее было отказано во вступлении в трудовые и гражданско-правовые отношения с данной организацией или, что вопрос о даче согласия такому гр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жданину на замещение им должности в коммерческой или некоммерческой о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ганизации либо на выполнение им работы на условиях гражданско-правового договора в коммерческой или некоммерческой организации комиссией не ра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сматривался.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 Комиссия не рассматривает сообщения о преступлениях и админис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ративных правонарушениях, а также анонимные обращения, не проводит 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верки по фактам нарушения служебной дисциплины.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 Обращение, указанное в подпункте 2 «а» пункта 14 настоящего Пол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жения, подается гражданином, замещавшим должность муниципальной службы в администрации, в отдел муниципальной службы, кадров и архивного дела а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lastRenderedPageBreak/>
        <w:t>министрации, в порядке, утверждённом постановлением администрации мун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ципального образования «Карсунский район» Ульяновской области от 25.12.2014 № 1292 «О порядке подачи обращений и заявлений в комиссию по соблюдению требований к служебному поведению муниципальных служащих администрации муниципального образования «Карсунский район» и урегул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рованию конфликта интересов». В отделе муниципальной службы, кадров и 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хивного дела администрации осуществляется рассмотрение обращения, по 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зультатам которого  подготавливается мотивированное заключение по сущес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ву обращения с учетом требований статьи 12 Федерального закона от 25.12.2008 № 273-ФЗ «О противодействии коррупции». 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 Обращение, указанное в подпункте 2 «а» пункта 14 настоящего Пол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жения, может быть подано муниципальным служащим, планируемым своё увольнение с муниципальной службы, и подлежит рассмотрению комиссией в соответствии с настоящим Положением.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 Уведомление, указанное в подпункте 5 пункта 14 настоящего Пол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жения, рассматривается отделом муниципальной службы, кадров и архивного дела администрации, который осуществляет подготовку мотивированного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ключения о соблюдении гражданином, замещавшим должность муниципальной службы в администрации, требований статьи 12 Федерального закона от 25.12.2008 № 273-ФЗ «О противодействии коррупции». 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 Уведомление, указанное в подпункте 2 «г» пункта 14 настоящего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ложения, рассматривается отделом муниципальной службы, кадров и архивн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дела администрации муниципального образования «Карсунский район», 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торое осуществляет подготовку мотивированного заключения по результатам рассмотрения уведомления.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20. При подготовке мотивированного заключения по результатам ра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смотрения обращения, указанного в подпункте 2 «а» пункта 14 настоящего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ложения, или уведомлений, указанных в подпункте 2 «г» и подпункте 5 пункта 14 настоящего Положения, должностные лица отдела муниципальной службы, кадров и архивного дела администрации муниципального образования «Ка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сунский район имеют право проводить собеседование с муниципальным 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жащим, представившим обращение или уведомление, получать от него пис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менные пояснения, а руководитель администрации или его заместитель, спец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ально на то уполномоченный, может направлять в установленном порядке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просы в государственные органы, органы местного самоуправления и заинтер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 запросов обращение или уведомление, а также заключение и другие мат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риалы представляются председателю комиссии в течение 45 дней со дня пост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пления обращения или уведомления. Указанный срок может быть продлен, но не более чем на 30 дней.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21. Мотивированные заключения, предусмотренные пунктами 16,18,19 настоящего Положения, должны содержать: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а) информацию, изложенную в обращениях или уведомлениях, указанных в подпункте 2 «а» и подпункте 2 «г» и подпункте 5 пункта 14 настоящего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ложения;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информацию, полученную от государственных органов, органов мес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ного самоуправления и заинтересованных организаций на основании запросов;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мотивированный вывод по результатам предварительного рассмотр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 обращений и уведомлений, указанных в подпункте 2 «а» и подпункте 2 «г» и подпункте 5 пункта 14 настоящего Положения, а также рекомендации для принятия одного из решений в соответствии с пунктами 31, 32 «в», 36 насто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щего Положения или иного решения.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22. Председатель Комиссии при поступлении к нему информации, ук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занной в пункте 14 настоящего Положения:</w:t>
      </w:r>
    </w:p>
    <w:p w:rsidR="00E61375" w:rsidRDefault="00E61375" w:rsidP="00E6137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в 10-дневный срок назначает дату заседания комиссии. При этом дата заседания комиссии не может быть назначена позднее 20 дней со дня поступл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 указанной информации, за исключением случаев, предусмотренных пун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тами 23 и 24 настоящего Положения; 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жебному поведению и (или) требований об урегулировании конфликта интер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сов, его представителя, членов Комиссии и других лиц, участвующих в засед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нии Комиссии, с поступившей информацией  и с результатами ее проверки;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рассматривает ходатайства о приглашении на заседание Комиссии лиц, указанных в подпункте «б» пункта 11 настоящего Положения, принимает 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шение об их удовлетворении (об отказе в удовлетворении) и о рассмотрении (об отказе в рассмотрении) в ходе заседания Комиссии дополнительных мат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риалов.</w:t>
      </w:r>
    </w:p>
    <w:p w:rsidR="00E61375" w:rsidRDefault="00E61375" w:rsidP="00E6137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23. Заседание комиссии по рассмотрению заявлений, указанных в по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пункте 2 «б» и подпункте 2 «в» пункта 14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ственного характера.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 Уведомление, указанное в подпункте 5 пункта 14 настоящего Пол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жения, как правило, рассматривается на очередном (плановом) заседании 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миссии.</w:t>
      </w:r>
    </w:p>
    <w:p w:rsidR="00E61375" w:rsidRDefault="00E61375" w:rsidP="00E6137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 Заседание комиссии проводится, как правило, в присутствии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пального служащего, в отношении которого рассматривается вопрос о собл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дении требований к служебному поведению и (или) требований об урегулир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вании конфликта интересов, или гражданина, замещавшего должность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пальной службы в администрации. О намерении лично присутствовать на зас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дании комиссии муниципальный служащий или гражданин указывает в обр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щении, заявлении или уведомлении, представляемых в соответствии с подпун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том 2 пункта 14 настоящего Положения.</w:t>
      </w:r>
    </w:p>
    <w:p w:rsidR="00E61375" w:rsidRDefault="00E61375" w:rsidP="00E6137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26. Заседания комиссии могут проводиться в отсутствие муниципального служащего или гражданина в случае:</w:t>
      </w:r>
    </w:p>
    <w:p w:rsidR="00E61375" w:rsidRDefault="00E61375" w:rsidP="00E6137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а) если в обращении, заявлении или уведомлении, предусмотренных по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пунктом 2 пункта 14 настоящего Положения, не содержится указания о намер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нии муниципального служащего или гражданина лично присутствовать на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седании комиссии;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если муниципальный служащий или гражданин, намеревающиеся ли</w:t>
      </w:r>
      <w:r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 На заседании комиссии заслушиваются пояснения муниципального служащего или гражданина, замещавшего должность муниципальной службы в муниципальном органе (с их согласия), и иных лиц, рассматриваются матери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лы по существу вынесенных на данное заседание вопросов, а также дополн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тельные материалы.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28. Члены Комиссии и лица, участвовавшие в ее заседании, не вправе ра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глашать сведения, ставшие им известными в ходе работы Комиссии.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 По итогам рассмотрения вопроса, указанного в подпункте 1 «а» пун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та 14 настоящего Положения, комиссия принимает одно из следующих реш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ний: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установить, что сведения, представленные муниципальным служащим, являются достоверными и полными;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установить, что сведения, представленные муниципальным служащим, являются недостоверными и (или) неполными. В этом случае Комиссия рек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мендует Главе администрации применить к муниципальному служащему ко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кретную меру ответственности.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 По итогам рассмотрения вопроса, указанного в подпункте 1 «б» пун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та 14 настоящего Положения, Комиссия принимает одно из следующих реш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ний: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тересов;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тересов. В этом случае Комиссия рекомендует руководителю муниципального органа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ную меру ответственности.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31. По итогам рассмотрения вопроса, указанного в подпункте 2 «а» пун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та 14 настоящего Положения, Комиссия принимает одно из следующих реш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ний: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зации, если отдельные функции по государственному управлению этой орган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зацией входили в его должностные (служебные) обязанности;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б) отказать гражданину в замещении должности в коммерческой или 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коммерческой организации либо на выполнение работы на условиях гражда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ско-правового договора в коммерческой или некоммерческой организации, е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ли отдельные функции по государственному управлению этой организацией входили в его должностные (служебные) обязанности, и мотивировать свой о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каз.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32. По итогам рассмотрения вопроса, указанного в подпункте 2 «б» пун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та 14 настоящего Положения, комиссия принимает одно из следующих реш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ний: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ной. В этом случае Комиссия рекомендует муниципальному служащему 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нять меры по представлению указанных сведений;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миссия рекомендует Главе администрации применить к муниципальному 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жащему конкретную меру ответственности.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33. По итогам рассмотрения вопроса, указанного в подпункте 4 пункта 14 настоящего Положения, комиссия принимает одно из следующих решений: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признать, что сведения, представленные муниципальным служащим в соответствии с частью 1 статьи 3 Федерального закона «О контроле за соотве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ствием расходов лиц, замещающих государственные должности, и иных лиц их доходам», являются достоверными и полными;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признать, что сведения, представленные муниципальным служащим в соответствии с частью 1 статьи 3 Федерального закона «О контроле за соотве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ствием расходов лиц, замещающих государственные должности, и иных лиц их доходам», являются недостоверными и (или) неполными. В этом случае Коми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сия рекомендует работодателю применить к муниципальному  служащему ко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кретную меру ответственности и (или) направить материалы, полученные в 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6F0ED5" w:rsidRPr="006F0ED5" w:rsidRDefault="006F0ED5" w:rsidP="006F0ED5">
      <w:pPr>
        <w:pStyle w:val="a3"/>
        <w:ind w:right="57" w:firstLine="709"/>
        <w:jc w:val="both"/>
        <w:rPr>
          <w:rFonts w:ascii="Times New Roman" w:hAnsi="Times New Roman"/>
          <w:sz w:val="28"/>
          <w:szCs w:val="28"/>
        </w:rPr>
      </w:pPr>
      <w:r w:rsidRPr="006F0ED5">
        <w:rPr>
          <w:rFonts w:ascii="Times New Roman" w:hAnsi="Times New Roman"/>
          <w:sz w:val="28"/>
          <w:szCs w:val="28"/>
        </w:rPr>
        <w:t>33.1. По итогам рассмотрения вопроса, указанного в подпункте 2 «в» пункта 14 настоящего Положения, комиссия принимает одно из следующих решений:</w:t>
      </w:r>
    </w:p>
    <w:p w:rsidR="006F0ED5" w:rsidRPr="006F0ED5" w:rsidRDefault="006F0ED5" w:rsidP="006F0ED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6F0ED5">
        <w:rPr>
          <w:rFonts w:ascii="Times New Roman" w:hAnsi="Times New Roman"/>
          <w:sz w:val="28"/>
          <w:szCs w:val="28"/>
        </w:rPr>
        <w:t>а) признать, что обстоятельства, препятствующие выполнению требов</w:t>
      </w:r>
      <w:r w:rsidRPr="006F0ED5">
        <w:rPr>
          <w:rFonts w:ascii="Times New Roman" w:hAnsi="Times New Roman"/>
          <w:sz w:val="28"/>
          <w:szCs w:val="28"/>
        </w:rPr>
        <w:t>а</w:t>
      </w:r>
      <w:r w:rsidRPr="006F0ED5">
        <w:rPr>
          <w:rFonts w:ascii="Times New Roman" w:hAnsi="Times New Roman"/>
          <w:sz w:val="28"/>
          <w:szCs w:val="28"/>
        </w:rPr>
        <w:t>ний Федерального закона «О запрете отдельным категориям лиц открывать и иметь счета (вклады), хранить наличные денежные средства и ценности в ин</w:t>
      </w:r>
      <w:r w:rsidRPr="006F0ED5">
        <w:rPr>
          <w:rFonts w:ascii="Times New Roman" w:hAnsi="Times New Roman"/>
          <w:sz w:val="28"/>
          <w:szCs w:val="28"/>
        </w:rPr>
        <w:t>о</w:t>
      </w:r>
      <w:r w:rsidRPr="006F0ED5">
        <w:rPr>
          <w:rFonts w:ascii="Times New Roman" w:hAnsi="Times New Roman"/>
          <w:sz w:val="28"/>
          <w:szCs w:val="28"/>
        </w:rPr>
        <w:lastRenderedPageBreak/>
        <w:t>странных банках, расположенных за пределами территории Российской Фед</w:t>
      </w:r>
      <w:r w:rsidRPr="006F0ED5">
        <w:rPr>
          <w:rFonts w:ascii="Times New Roman" w:hAnsi="Times New Roman"/>
          <w:sz w:val="28"/>
          <w:szCs w:val="28"/>
        </w:rPr>
        <w:t>е</w:t>
      </w:r>
      <w:r w:rsidRPr="006F0ED5">
        <w:rPr>
          <w:rFonts w:ascii="Times New Roman" w:hAnsi="Times New Roman"/>
          <w:sz w:val="28"/>
          <w:szCs w:val="28"/>
        </w:rPr>
        <w:t>рации, владеть и (или) пользоваться иностранными финансовыми инструме</w:t>
      </w:r>
      <w:r w:rsidRPr="006F0ED5">
        <w:rPr>
          <w:rFonts w:ascii="Times New Roman" w:hAnsi="Times New Roman"/>
          <w:sz w:val="28"/>
          <w:szCs w:val="28"/>
        </w:rPr>
        <w:t>н</w:t>
      </w:r>
      <w:r w:rsidRPr="006F0ED5">
        <w:rPr>
          <w:rFonts w:ascii="Times New Roman" w:hAnsi="Times New Roman"/>
          <w:sz w:val="28"/>
          <w:szCs w:val="28"/>
        </w:rPr>
        <w:t>тами», являются объективн</w:t>
      </w:r>
      <w:r w:rsidRPr="006F0ED5">
        <w:rPr>
          <w:rFonts w:ascii="Times New Roman" w:hAnsi="Times New Roman"/>
          <w:sz w:val="28"/>
          <w:szCs w:val="28"/>
        </w:rPr>
        <w:t>ы</w:t>
      </w:r>
      <w:r w:rsidRPr="006F0ED5">
        <w:rPr>
          <w:rFonts w:ascii="Times New Roman" w:hAnsi="Times New Roman"/>
          <w:sz w:val="28"/>
          <w:szCs w:val="28"/>
        </w:rPr>
        <w:t>ми и уважительными;</w:t>
      </w:r>
    </w:p>
    <w:p w:rsidR="006F0ED5" w:rsidRPr="006F0ED5" w:rsidRDefault="006F0ED5" w:rsidP="006F0ED5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6F0ED5">
        <w:rPr>
          <w:rFonts w:ascii="Times New Roman" w:hAnsi="Times New Roman"/>
          <w:sz w:val="28"/>
          <w:szCs w:val="28"/>
        </w:rPr>
        <w:t>б) признать, что обстоятельства, препятствующие выполнению требов</w:t>
      </w:r>
      <w:r w:rsidRPr="006F0ED5">
        <w:rPr>
          <w:rFonts w:ascii="Times New Roman" w:hAnsi="Times New Roman"/>
          <w:sz w:val="28"/>
          <w:szCs w:val="28"/>
        </w:rPr>
        <w:t>а</w:t>
      </w:r>
      <w:r w:rsidRPr="006F0ED5">
        <w:rPr>
          <w:rFonts w:ascii="Times New Roman" w:hAnsi="Times New Roman"/>
          <w:sz w:val="28"/>
          <w:szCs w:val="28"/>
        </w:rPr>
        <w:t>ний Федерального «О запрете отдельным категориям лиц открывать и иметь счета (вклады), хранить наличные денежные средства и ценности в иностра</w:t>
      </w:r>
      <w:r w:rsidRPr="006F0ED5">
        <w:rPr>
          <w:rFonts w:ascii="Times New Roman" w:hAnsi="Times New Roman"/>
          <w:sz w:val="28"/>
          <w:szCs w:val="28"/>
        </w:rPr>
        <w:t>н</w:t>
      </w:r>
      <w:r w:rsidRPr="006F0ED5">
        <w:rPr>
          <w:rFonts w:ascii="Times New Roman" w:hAnsi="Times New Roman"/>
          <w:sz w:val="28"/>
          <w:szCs w:val="28"/>
        </w:rPr>
        <w:t>ных банках, распол</w:t>
      </w:r>
      <w:r w:rsidRPr="006F0ED5">
        <w:rPr>
          <w:rFonts w:ascii="Times New Roman" w:hAnsi="Times New Roman"/>
          <w:sz w:val="28"/>
          <w:szCs w:val="28"/>
        </w:rPr>
        <w:t>о</w:t>
      </w:r>
      <w:r w:rsidRPr="006F0ED5">
        <w:rPr>
          <w:rFonts w:ascii="Times New Roman" w:hAnsi="Times New Roman"/>
          <w:sz w:val="28"/>
          <w:szCs w:val="28"/>
        </w:rPr>
        <w:t>женных за пределами территории Российской Федерации, владеть и (или) пользоват</w:t>
      </w:r>
      <w:r w:rsidRPr="006F0ED5">
        <w:rPr>
          <w:rFonts w:ascii="Times New Roman" w:hAnsi="Times New Roman"/>
          <w:sz w:val="28"/>
          <w:szCs w:val="28"/>
        </w:rPr>
        <w:t>ь</w:t>
      </w:r>
      <w:r w:rsidRPr="006F0ED5">
        <w:rPr>
          <w:rFonts w:ascii="Times New Roman" w:hAnsi="Times New Roman"/>
          <w:sz w:val="28"/>
          <w:szCs w:val="28"/>
        </w:rPr>
        <w:t>ся иностранными финансовыми инструментами», не являются объективными и уважительными. В этом случае комиссия рекоме</w:t>
      </w:r>
      <w:r w:rsidRPr="006F0ED5">
        <w:rPr>
          <w:rFonts w:ascii="Times New Roman" w:hAnsi="Times New Roman"/>
          <w:sz w:val="28"/>
          <w:szCs w:val="28"/>
        </w:rPr>
        <w:t>н</w:t>
      </w:r>
      <w:r w:rsidRPr="006F0ED5">
        <w:rPr>
          <w:rFonts w:ascii="Times New Roman" w:hAnsi="Times New Roman"/>
          <w:sz w:val="28"/>
          <w:szCs w:val="28"/>
        </w:rPr>
        <w:t>дует Главе муниципального образования применить к Главе администрации конкретную меру ответственн</w:t>
      </w:r>
      <w:r w:rsidRPr="006F0ED5">
        <w:rPr>
          <w:rFonts w:ascii="Times New Roman" w:hAnsi="Times New Roman"/>
          <w:sz w:val="28"/>
          <w:szCs w:val="28"/>
        </w:rPr>
        <w:t>о</w:t>
      </w:r>
      <w:r w:rsidRPr="006F0ED5">
        <w:rPr>
          <w:rFonts w:ascii="Times New Roman" w:hAnsi="Times New Roman"/>
          <w:sz w:val="28"/>
          <w:szCs w:val="28"/>
        </w:rPr>
        <w:t xml:space="preserve">сти. </w:t>
      </w:r>
      <w:r w:rsidRPr="006F0ED5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 xml:space="preserve">пункт 33.1. </w:t>
      </w:r>
      <w:r w:rsidRPr="006F0ED5">
        <w:rPr>
          <w:rFonts w:ascii="Times New Roman" w:hAnsi="Times New Roman"/>
          <w:b/>
          <w:sz w:val="28"/>
          <w:szCs w:val="28"/>
        </w:rPr>
        <w:t>дополнен 05.05.2018 № 83)</w:t>
      </w:r>
    </w:p>
    <w:p w:rsidR="00E61375" w:rsidRDefault="00E61375" w:rsidP="00E6137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34. По итогам рассмотрения вопроса, указанного в подпункте 2 «г» пун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та 14 настоящего Положения, комиссия принимает одно из следующих реш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ний:</w:t>
      </w:r>
    </w:p>
    <w:p w:rsidR="00E61375" w:rsidRDefault="00E61375" w:rsidP="00E6137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признать, что при исполнении муниципальным служащим должнос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ных обязанностей конфликт интересов отсутствует;</w:t>
      </w:r>
    </w:p>
    <w:p w:rsidR="00E61375" w:rsidRDefault="00E61375" w:rsidP="00E6137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признать, что при исполнении муниципальным служащим должнос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руководителю администрации принять меры по урегулир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ванию конфликта интересов или по недопущению его возникновения;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руководителю администрации применить к муниципальному служащему ко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кретную меру ответственности.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35. По итогам рассмотрения вопросов, указанных в подпунктах 1, 2, 4 и 5 пункта 14 настоящего Положения, и при наличии к тому оснований комиссия может принять иное решение, чем это предусмотрено пунктами 29-32, 33,34,36 настоящего Положения. Основания и мотивы принятия такого решения должны быть отражены в протоколе заседания комиссии.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36. По итогам рассмотрения вопроса, указанного в подпункте 5 пункта 14 настоящего Положения, комиссия принимает в отношении гражданина, зам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щавшего должность муниципальной службы в администрации, одно из сл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дующих решений: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дать согласие на замещение им должности в коммерческой или неко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мерческой организации либо на выполнение работы на условиях гражданско-правового договора в коммерческой или некоммерческой организации, если о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дельные функции по государственному управлению этой организацией входили в его должностные (служебные) обязанности;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установить, что замещение им на условиях трудового договора дол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ности в коммерческой или некоммерческой организации и (или) выполнение в коммерческой или некоммерческой организации работ (оказание услуг) нар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шают требования статьи 12 Федерального закона от 25.12.2008 № 273-ФЗ «О противодействии коррупции». В этом случае комиссия рекомендует руковод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lastRenderedPageBreak/>
        <w:t>телю муниципального органа проинформировать об указанных обстоятельствах органы прокуратуры и уведомившую организацию.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37. По итогам рассмотрения вопроса, предусмотренного подпунктом 3 пункта 14 настоящего Положения, Комиссия принимает соответствующее 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шение.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38. Для исполнения решений комиссии могут быть подготовлены прое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ты нормативных правовых актов администрации, решений или поручений Гл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вы администрации, которые в установленном порядке представляются на ра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смотрение Главе администрации.  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39. Решения Комиссии по вопросам, указанным в пункте 14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40.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занного в подпункте 2 «а» пункта 14 настоящего Положения, для Главы адм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нистрации носят рекомендательный характер. Решение, принимаемое по итогам рассмотрения вопроса, указанного в подпункте 2 «а» пункта 14 настоящего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ложения, носит обязательный характер. 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41. В протоколе заседания Комиссии указываются: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бований к служебному поведению и (или) требований об урегулировании ко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фликта интересов;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источник информации, содержащей основания для проведения засед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 Комиссии, дата поступления информации в администрацию;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ж) другие сведения;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з) результаты голосования;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и) решение и обоснование его принятия.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42.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пальный служащий.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43. Копии протокола заседания Комиссии в 7-дневный срок со дня зас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lastRenderedPageBreak/>
        <w:t>дания направляются Главе администрации, полностью или в виде выписок из него - муниципальному служащему, а также по решению Комиссии - иным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интересованным лицам.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Глава администрации обязан рассмотреть протокол заседания коми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сии и вправе участь в пределах своей компетенции, содержащиеся в нем рек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мендации при принятии решения о применении к муниципальному служащему мер ответственности, предусмотренных нормативными правовыми актами Ро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сийской Федерации, а также по иным вопросам противодействия коррупции. О рассмотрении рекомендаций комиссии и принятом решении Глава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 в письменной форме уведомляет комиссию в месячный срок со дня пост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пления к нему протокола заседания комиссии. Решение Главы администрации оглашается на ближайшем заседании комиссии и принимается к сведению без обсуждения.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В случае установления Комиссией признаков дисциплинарного 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ступка в действиях (бездействии) муниципального служащего информация об этом представляется Главе администрации для решения вопроса о применении к муниципальному служащему мер ответственности, предусмотренных норм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тивными правовыми актами Российской Федерации.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46. В случае установления Комиссией факта совершения муниципальным служащим действия (факта бездействия), содержащего признаки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в правоохранительные органы в 3-дневный срок, а при необходимости - немедленно.</w:t>
      </w:r>
    </w:p>
    <w:p w:rsidR="00E61375" w:rsidRDefault="00E61375" w:rsidP="00E61375">
      <w:pPr>
        <w:pStyle w:val="a3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47. Копия протокола заседания Комиссии или выписка из него приобщ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ется к личному делу муниципального служащего, в отношении которого ра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смотрен вопрос о соблюдении требований к служебному поведению и (или) требований об урегулировании конфликта интересов.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48. Выписка из решения комиссии, заверенная подписью секретаря 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миссии и печатью муниципального органа, вручается гражданину, замещавш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му должность муниципальной службы в администрации в отношении, которого рассматривался вопрос, указанный в подпункте 2 «а» пункта 14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дующего за днем проведения соответствующего заседания комиссии. </w:t>
      </w:r>
    </w:p>
    <w:p w:rsidR="00E61375" w:rsidRDefault="00E61375" w:rsidP="00E61375">
      <w:pPr>
        <w:pStyle w:val="a3"/>
        <w:widowControl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Организационно-техническое и документационное обеспечение де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тельности Комиссии, а также информирование членов Комиссии о вопросах, включенных в повестку дня, о дате, времени и месте проведения заседания, о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накомление членов Комиссии с материалами, представляемыми для обсужд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 на заседании Комиссии, осуществляются секретарём комиссии.</w:t>
      </w:r>
    </w:p>
    <w:p w:rsidR="00E61375" w:rsidRDefault="00E61375" w:rsidP="00E61375">
      <w:pPr>
        <w:pStyle w:val="a3"/>
        <w:widowControl w:val="0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E61375" w:rsidRDefault="00E61375" w:rsidP="00E61375">
      <w:pPr>
        <w:pStyle w:val="a3"/>
        <w:widowControl w:val="0"/>
        <w:ind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</w:t>
      </w:r>
    </w:p>
    <w:p w:rsidR="00E61375" w:rsidRDefault="00E61375" w:rsidP="00E61375">
      <w:pPr>
        <w:pStyle w:val="a3"/>
        <w:widowControl w:val="0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E61375" w:rsidRDefault="00E61375" w:rsidP="00E61375">
      <w:pPr>
        <w:pStyle w:val="a3"/>
        <w:widowControl w:val="0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E61375" w:rsidRDefault="00E61375" w:rsidP="00E61375">
      <w:pPr>
        <w:pStyle w:val="a3"/>
        <w:widowControl w:val="0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E676A2" w:rsidRDefault="00E676A2" w:rsidP="00E676A2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:rsidR="00E676A2" w:rsidRDefault="00E676A2" w:rsidP="00E676A2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pacing w:val="-15"/>
          <w:sz w:val="28"/>
          <w:szCs w:val="28"/>
        </w:rPr>
        <w:t>комиссии по соблюдению требований к служебному поведению</w:t>
      </w:r>
    </w:p>
    <w:p w:rsidR="00E676A2" w:rsidRDefault="00E676A2" w:rsidP="00E676A2">
      <w:pPr>
        <w:pStyle w:val="a3"/>
        <w:ind w:right="-284"/>
        <w:jc w:val="center"/>
        <w:rPr>
          <w:rFonts w:ascii="Times New Roman" w:hAnsi="Times New Roman"/>
          <w:b/>
          <w:spacing w:val="-15"/>
          <w:sz w:val="28"/>
          <w:szCs w:val="28"/>
        </w:rPr>
      </w:pPr>
      <w:r>
        <w:rPr>
          <w:rFonts w:ascii="Times New Roman" w:hAnsi="Times New Roman"/>
          <w:b/>
          <w:spacing w:val="-15"/>
          <w:sz w:val="28"/>
          <w:szCs w:val="28"/>
        </w:rPr>
        <w:t xml:space="preserve">муниципальных служащих администрации </w:t>
      </w:r>
    </w:p>
    <w:p w:rsidR="00E676A2" w:rsidRDefault="00E676A2" w:rsidP="00E676A2">
      <w:pPr>
        <w:pStyle w:val="a3"/>
        <w:ind w:right="-284"/>
        <w:jc w:val="center"/>
        <w:rPr>
          <w:rFonts w:ascii="Times New Roman" w:hAnsi="Times New Roman"/>
          <w:b/>
          <w:spacing w:val="-14"/>
          <w:sz w:val="28"/>
          <w:szCs w:val="28"/>
        </w:rPr>
      </w:pPr>
      <w:r>
        <w:rPr>
          <w:rFonts w:ascii="Times New Roman" w:hAnsi="Times New Roman"/>
          <w:b/>
          <w:spacing w:val="-15"/>
          <w:sz w:val="28"/>
          <w:szCs w:val="28"/>
        </w:rPr>
        <w:t xml:space="preserve">муниципального образования «Карсунский район» Ульяновской </w:t>
      </w:r>
      <w:r>
        <w:rPr>
          <w:rFonts w:ascii="Times New Roman" w:hAnsi="Times New Roman"/>
          <w:b/>
          <w:spacing w:val="-14"/>
          <w:sz w:val="28"/>
          <w:szCs w:val="28"/>
        </w:rPr>
        <w:t>области</w:t>
      </w:r>
    </w:p>
    <w:p w:rsidR="00E676A2" w:rsidRDefault="00E676A2" w:rsidP="00E676A2">
      <w:pPr>
        <w:pStyle w:val="a3"/>
        <w:jc w:val="center"/>
        <w:rPr>
          <w:rFonts w:ascii="Times New Roman" w:hAnsi="Times New Roman"/>
          <w:b/>
          <w:spacing w:val="-14"/>
          <w:sz w:val="28"/>
          <w:szCs w:val="28"/>
        </w:rPr>
      </w:pPr>
      <w:r>
        <w:rPr>
          <w:rFonts w:ascii="Times New Roman" w:hAnsi="Times New Roman"/>
          <w:b/>
          <w:spacing w:val="-14"/>
          <w:sz w:val="28"/>
          <w:szCs w:val="28"/>
        </w:rPr>
        <w:t>и урегулированию конфликта интересов</w:t>
      </w:r>
    </w:p>
    <w:p w:rsidR="00E676A2" w:rsidRDefault="00E676A2" w:rsidP="00E676A2">
      <w:pPr>
        <w:pStyle w:val="a3"/>
        <w:jc w:val="center"/>
        <w:rPr>
          <w:rFonts w:ascii="Times New Roman" w:hAnsi="Times New Roman"/>
          <w:b/>
          <w:spacing w:val="-14"/>
          <w:sz w:val="28"/>
          <w:szCs w:val="28"/>
        </w:rPr>
      </w:pPr>
    </w:p>
    <w:p w:rsidR="00E676A2" w:rsidRDefault="00E676A2" w:rsidP="00E676A2">
      <w:pPr>
        <w:pStyle w:val="a3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Председатель комиссии</w:t>
      </w:r>
    </w:p>
    <w:p w:rsidR="00E676A2" w:rsidRDefault="00E676A2" w:rsidP="00E676A2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2802"/>
        <w:gridCol w:w="7052"/>
      </w:tblGrid>
      <w:tr w:rsidR="00E676A2" w:rsidRPr="003B7FF3" w:rsidTr="00F9427A">
        <w:tc>
          <w:tcPr>
            <w:tcW w:w="2802" w:type="dxa"/>
            <w:hideMark/>
          </w:tcPr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pacing w:val="-17"/>
                <w:sz w:val="28"/>
                <w:szCs w:val="28"/>
              </w:rPr>
              <w:t xml:space="preserve">Сизов Н.А.                         </w:t>
            </w:r>
          </w:p>
        </w:tc>
        <w:tc>
          <w:tcPr>
            <w:tcW w:w="7052" w:type="dxa"/>
            <w:hideMark/>
          </w:tcPr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-  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>П</w:t>
            </w:r>
            <w:r w:rsidRPr="003B7FF3">
              <w:rPr>
                <w:rFonts w:ascii="Times New Roman" w:hAnsi="Times New Roman"/>
                <w:spacing w:val="-5"/>
                <w:sz w:val="28"/>
                <w:szCs w:val="28"/>
              </w:rPr>
              <w:t>ервый заместитель Главы администрации муниц</w:t>
            </w:r>
            <w:r w:rsidRPr="003B7FF3">
              <w:rPr>
                <w:rFonts w:ascii="Times New Roman" w:hAnsi="Times New Roman"/>
                <w:spacing w:val="-5"/>
                <w:sz w:val="28"/>
                <w:szCs w:val="28"/>
              </w:rPr>
              <w:t>и</w:t>
            </w:r>
            <w:r w:rsidRPr="003B7FF3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пального </w:t>
            </w:r>
            <w:r w:rsidRPr="003B7FF3">
              <w:rPr>
                <w:rFonts w:ascii="Times New Roman" w:hAnsi="Times New Roman"/>
                <w:spacing w:val="-15"/>
                <w:sz w:val="28"/>
                <w:szCs w:val="28"/>
              </w:rPr>
              <w:t>образования «Карсунский район» Ульяновской о</w:t>
            </w:r>
            <w:r w:rsidRPr="003B7FF3">
              <w:rPr>
                <w:rFonts w:ascii="Times New Roman" w:hAnsi="Times New Roman"/>
                <w:spacing w:val="-15"/>
                <w:sz w:val="28"/>
                <w:szCs w:val="28"/>
              </w:rPr>
              <w:t>б</w:t>
            </w:r>
            <w:r w:rsidRPr="003B7FF3">
              <w:rPr>
                <w:rFonts w:ascii="Times New Roman" w:hAnsi="Times New Roman"/>
                <w:spacing w:val="-15"/>
                <w:sz w:val="28"/>
                <w:szCs w:val="28"/>
              </w:rPr>
              <w:t>ласти</w:t>
            </w:r>
          </w:p>
        </w:tc>
      </w:tr>
      <w:tr w:rsidR="00E676A2" w:rsidRPr="003B7FF3" w:rsidTr="00F9427A">
        <w:tc>
          <w:tcPr>
            <w:tcW w:w="9854" w:type="dxa"/>
            <w:gridSpan w:val="2"/>
          </w:tcPr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76A2" w:rsidRPr="003B7FF3" w:rsidRDefault="00E676A2" w:rsidP="00F9427A">
            <w:pPr>
              <w:pStyle w:val="a3"/>
              <w:tabs>
                <w:tab w:val="left" w:pos="692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z w:val="28"/>
                <w:szCs w:val="28"/>
              </w:rPr>
              <w:t xml:space="preserve">          Заместитель председателя комиссии</w:t>
            </w:r>
          </w:p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76A2" w:rsidRPr="003B7FF3" w:rsidTr="00F9427A">
        <w:tc>
          <w:tcPr>
            <w:tcW w:w="2802" w:type="dxa"/>
            <w:hideMark/>
          </w:tcPr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pacing w:val="-20"/>
                <w:sz w:val="28"/>
                <w:szCs w:val="28"/>
              </w:rPr>
              <w:t>Герасимова В.В.</w:t>
            </w:r>
          </w:p>
        </w:tc>
        <w:tc>
          <w:tcPr>
            <w:tcW w:w="7052" w:type="dxa"/>
          </w:tcPr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pacing w:val="-15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- руководитель  аппарата администрации муниципального образования «Карсунский район» </w:t>
            </w:r>
            <w:r w:rsidRPr="003B7FF3">
              <w:rPr>
                <w:rFonts w:ascii="Times New Roman" w:hAnsi="Times New Roman"/>
                <w:spacing w:val="-15"/>
                <w:sz w:val="28"/>
                <w:szCs w:val="28"/>
              </w:rPr>
              <w:t>Ульяновской области</w:t>
            </w:r>
          </w:p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pacing w:val="-3"/>
                <w:sz w:val="28"/>
                <w:szCs w:val="28"/>
              </w:rPr>
            </w:pPr>
          </w:p>
        </w:tc>
      </w:tr>
      <w:tr w:rsidR="00E676A2" w:rsidRPr="003B7FF3" w:rsidTr="00F9427A">
        <w:tc>
          <w:tcPr>
            <w:tcW w:w="9854" w:type="dxa"/>
            <w:gridSpan w:val="2"/>
          </w:tcPr>
          <w:p w:rsidR="00E676A2" w:rsidRPr="003B7FF3" w:rsidRDefault="00E676A2" w:rsidP="00F9427A">
            <w:pPr>
              <w:pStyle w:val="a3"/>
              <w:tabs>
                <w:tab w:val="left" w:pos="729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z w:val="28"/>
                <w:szCs w:val="28"/>
              </w:rPr>
              <w:t xml:space="preserve">          Секретарь комиссии</w:t>
            </w:r>
          </w:p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76A2" w:rsidRPr="003B7FF3" w:rsidTr="00F9427A">
        <w:tc>
          <w:tcPr>
            <w:tcW w:w="2802" w:type="dxa"/>
            <w:hideMark/>
          </w:tcPr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pacing w:val="-3"/>
                <w:sz w:val="28"/>
                <w:szCs w:val="28"/>
              </w:rPr>
              <w:t xml:space="preserve">Ларина Е.В.                </w:t>
            </w:r>
          </w:p>
        </w:tc>
        <w:tc>
          <w:tcPr>
            <w:tcW w:w="7052" w:type="dxa"/>
          </w:tcPr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pacing w:val="-15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pacing w:val="-3"/>
                <w:sz w:val="28"/>
                <w:szCs w:val="28"/>
              </w:rPr>
              <w:t>– начальник о</w:t>
            </w:r>
            <w:r w:rsidRPr="003B7FF3">
              <w:rPr>
                <w:rFonts w:ascii="Times New Roman" w:hAnsi="Times New Roman"/>
                <w:sz w:val="28"/>
                <w:szCs w:val="28"/>
              </w:rPr>
              <w:t>тдела муниципальной службы, кадров и архивного дела администрации муниципального образ</w:t>
            </w:r>
            <w:r w:rsidRPr="003B7FF3">
              <w:rPr>
                <w:rFonts w:ascii="Times New Roman" w:hAnsi="Times New Roman"/>
                <w:sz w:val="28"/>
                <w:szCs w:val="28"/>
              </w:rPr>
              <w:t>о</w:t>
            </w:r>
            <w:r w:rsidRPr="003B7FF3">
              <w:rPr>
                <w:rFonts w:ascii="Times New Roman" w:hAnsi="Times New Roman"/>
                <w:sz w:val="28"/>
                <w:szCs w:val="28"/>
              </w:rPr>
              <w:t xml:space="preserve">вания «Карсунский район» </w:t>
            </w:r>
            <w:r w:rsidRPr="003B7FF3">
              <w:rPr>
                <w:rFonts w:ascii="Times New Roman" w:hAnsi="Times New Roman"/>
                <w:spacing w:val="-15"/>
                <w:sz w:val="28"/>
                <w:szCs w:val="28"/>
              </w:rPr>
              <w:t>Ульяновской области</w:t>
            </w:r>
          </w:p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76A2" w:rsidRPr="003B7FF3" w:rsidTr="00F9427A">
        <w:tc>
          <w:tcPr>
            <w:tcW w:w="9854" w:type="dxa"/>
            <w:gridSpan w:val="2"/>
          </w:tcPr>
          <w:p w:rsidR="00E676A2" w:rsidRPr="003B7FF3" w:rsidRDefault="00E676A2" w:rsidP="00F9427A">
            <w:pPr>
              <w:pStyle w:val="a3"/>
              <w:tabs>
                <w:tab w:val="left" w:pos="710"/>
              </w:tabs>
              <w:jc w:val="both"/>
              <w:rPr>
                <w:rFonts w:ascii="Times New Roman" w:hAnsi="Times New Roman"/>
                <w:spacing w:val="-14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pacing w:val="-14"/>
                <w:sz w:val="28"/>
                <w:szCs w:val="28"/>
              </w:rPr>
              <w:t xml:space="preserve">             Члены  комиссии:</w:t>
            </w:r>
          </w:p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pacing w:val="-14"/>
                <w:sz w:val="28"/>
                <w:szCs w:val="28"/>
              </w:rPr>
            </w:pPr>
          </w:p>
        </w:tc>
      </w:tr>
      <w:tr w:rsidR="00E676A2" w:rsidRPr="003B7FF3" w:rsidTr="00F9427A">
        <w:tc>
          <w:tcPr>
            <w:tcW w:w="2802" w:type="dxa"/>
            <w:hideMark/>
          </w:tcPr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pacing w:val="-9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pacing w:val="-17"/>
                <w:sz w:val="28"/>
                <w:szCs w:val="28"/>
              </w:rPr>
              <w:t xml:space="preserve">Казакова А.В.           </w:t>
            </w:r>
          </w:p>
        </w:tc>
        <w:tc>
          <w:tcPr>
            <w:tcW w:w="7052" w:type="dxa"/>
          </w:tcPr>
          <w:p w:rsidR="00E676A2" w:rsidRDefault="00E676A2" w:rsidP="00F9427A">
            <w:pPr>
              <w:pStyle w:val="a3"/>
              <w:jc w:val="both"/>
              <w:rPr>
                <w:rFonts w:ascii="Times New Roman" w:hAnsi="Times New Roman"/>
                <w:spacing w:val="-15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pacing w:val="-7"/>
                <w:sz w:val="28"/>
                <w:szCs w:val="28"/>
              </w:rPr>
              <w:t>- начальник отдела правового обеспечения администрации</w:t>
            </w:r>
            <w:r w:rsidRPr="003B7FF3">
              <w:rPr>
                <w:rFonts w:ascii="Times New Roman" w:hAnsi="Times New Roman"/>
                <w:sz w:val="28"/>
                <w:szCs w:val="28"/>
              </w:rPr>
              <w:t xml:space="preserve"> муниципального образования «Карсунский район»</w:t>
            </w:r>
            <w:r w:rsidRPr="003B7FF3">
              <w:rPr>
                <w:rFonts w:ascii="Times New Roman" w:hAnsi="Times New Roman"/>
                <w:spacing w:val="-15"/>
                <w:sz w:val="28"/>
                <w:szCs w:val="28"/>
              </w:rPr>
              <w:t xml:space="preserve"> Уль</w:t>
            </w:r>
            <w:r w:rsidRPr="003B7FF3">
              <w:rPr>
                <w:rFonts w:ascii="Times New Roman" w:hAnsi="Times New Roman"/>
                <w:spacing w:val="-15"/>
                <w:sz w:val="28"/>
                <w:szCs w:val="28"/>
              </w:rPr>
              <w:t>я</w:t>
            </w:r>
            <w:r w:rsidRPr="003B7FF3">
              <w:rPr>
                <w:rFonts w:ascii="Times New Roman" w:hAnsi="Times New Roman"/>
                <w:spacing w:val="-15"/>
                <w:sz w:val="28"/>
                <w:szCs w:val="28"/>
              </w:rPr>
              <w:t>новской области</w:t>
            </w:r>
          </w:p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76A2" w:rsidRPr="003B7FF3" w:rsidTr="00F9427A">
        <w:tc>
          <w:tcPr>
            <w:tcW w:w="2802" w:type="dxa"/>
            <w:hideMark/>
          </w:tcPr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z w:val="28"/>
                <w:szCs w:val="28"/>
              </w:rPr>
              <w:t xml:space="preserve">Кандакова О.В.      </w:t>
            </w:r>
          </w:p>
        </w:tc>
        <w:tc>
          <w:tcPr>
            <w:tcW w:w="7052" w:type="dxa"/>
          </w:tcPr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z w:val="28"/>
                <w:szCs w:val="28"/>
              </w:rPr>
              <w:t>–  начальник управления финансов муниципального о</w:t>
            </w:r>
            <w:r w:rsidRPr="003B7FF3">
              <w:rPr>
                <w:rFonts w:ascii="Times New Roman" w:hAnsi="Times New Roman"/>
                <w:sz w:val="28"/>
                <w:szCs w:val="28"/>
              </w:rPr>
              <w:t>б</w:t>
            </w:r>
            <w:r w:rsidRPr="003B7FF3">
              <w:rPr>
                <w:rFonts w:ascii="Times New Roman" w:hAnsi="Times New Roman"/>
                <w:sz w:val="28"/>
                <w:szCs w:val="28"/>
              </w:rPr>
              <w:t xml:space="preserve">разования «Карсунский район» </w:t>
            </w:r>
            <w:r w:rsidRPr="003B7FF3">
              <w:rPr>
                <w:rFonts w:ascii="Times New Roman" w:hAnsi="Times New Roman"/>
                <w:spacing w:val="-15"/>
                <w:sz w:val="28"/>
                <w:szCs w:val="28"/>
              </w:rPr>
              <w:t>Ульяновской области</w:t>
            </w:r>
          </w:p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76A2" w:rsidRPr="003B7FF3" w:rsidTr="00F9427A">
        <w:tc>
          <w:tcPr>
            <w:tcW w:w="2802" w:type="dxa"/>
            <w:hideMark/>
          </w:tcPr>
          <w:p w:rsidR="00E676A2" w:rsidRPr="00F970FC" w:rsidRDefault="00E676A2" w:rsidP="00F9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70FC">
              <w:rPr>
                <w:rFonts w:ascii="Times New Roman" w:hAnsi="Times New Roman"/>
                <w:spacing w:val="-9"/>
                <w:sz w:val="28"/>
                <w:szCs w:val="28"/>
              </w:rPr>
              <w:t xml:space="preserve">Шемырева Н.В.             </w:t>
            </w:r>
          </w:p>
        </w:tc>
        <w:tc>
          <w:tcPr>
            <w:tcW w:w="7052" w:type="dxa"/>
          </w:tcPr>
          <w:p w:rsidR="00E676A2" w:rsidRPr="00F970FC" w:rsidRDefault="00E676A2" w:rsidP="00F9427A">
            <w:pPr>
              <w:pStyle w:val="a3"/>
              <w:jc w:val="both"/>
              <w:rPr>
                <w:rFonts w:ascii="Times New Roman" w:hAnsi="Times New Roman"/>
                <w:spacing w:val="-15"/>
                <w:sz w:val="28"/>
                <w:szCs w:val="28"/>
              </w:rPr>
            </w:pPr>
            <w:r w:rsidRPr="00F970FC">
              <w:rPr>
                <w:rFonts w:ascii="Times New Roman" w:hAnsi="Times New Roman"/>
                <w:spacing w:val="-9"/>
                <w:sz w:val="28"/>
                <w:szCs w:val="28"/>
              </w:rPr>
              <w:t>– начальник отдела по инвестициям, развитию промышле</w:t>
            </w:r>
            <w:r w:rsidRPr="00F970FC">
              <w:rPr>
                <w:rFonts w:ascii="Times New Roman" w:hAnsi="Times New Roman"/>
                <w:spacing w:val="-9"/>
                <w:sz w:val="28"/>
                <w:szCs w:val="28"/>
              </w:rPr>
              <w:t>н</w:t>
            </w:r>
            <w:r w:rsidRPr="00F970FC">
              <w:rPr>
                <w:rFonts w:ascii="Times New Roman" w:hAnsi="Times New Roman"/>
                <w:spacing w:val="-9"/>
                <w:sz w:val="28"/>
                <w:szCs w:val="28"/>
              </w:rPr>
              <w:t>ности, предпринимательства, экономическому мониторингу и труда администрации муниципального образования «Ка</w:t>
            </w:r>
            <w:r w:rsidRPr="00F970FC">
              <w:rPr>
                <w:rFonts w:ascii="Times New Roman" w:hAnsi="Times New Roman"/>
                <w:spacing w:val="-9"/>
                <w:sz w:val="28"/>
                <w:szCs w:val="28"/>
              </w:rPr>
              <w:t>р</w:t>
            </w:r>
            <w:r w:rsidRPr="00F970FC">
              <w:rPr>
                <w:rFonts w:ascii="Times New Roman" w:hAnsi="Times New Roman"/>
                <w:spacing w:val="-9"/>
                <w:sz w:val="28"/>
                <w:szCs w:val="28"/>
              </w:rPr>
              <w:t xml:space="preserve">сунский район» </w:t>
            </w:r>
            <w:r w:rsidRPr="00F970FC">
              <w:rPr>
                <w:rFonts w:ascii="Times New Roman" w:hAnsi="Times New Roman"/>
                <w:spacing w:val="-15"/>
                <w:sz w:val="28"/>
                <w:szCs w:val="28"/>
              </w:rPr>
              <w:t>Ульяновской о</w:t>
            </w:r>
            <w:r w:rsidRPr="00F970FC">
              <w:rPr>
                <w:rFonts w:ascii="Times New Roman" w:hAnsi="Times New Roman"/>
                <w:spacing w:val="-15"/>
                <w:sz w:val="28"/>
                <w:szCs w:val="28"/>
              </w:rPr>
              <w:t>б</w:t>
            </w:r>
            <w:r w:rsidRPr="00F970FC">
              <w:rPr>
                <w:rFonts w:ascii="Times New Roman" w:hAnsi="Times New Roman"/>
                <w:spacing w:val="-15"/>
                <w:sz w:val="28"/>
                <w:szCs w:val="28"/>
              </w:rPr>
              <w:t>ласти»</w:t>
            </w:r>
          </w:p>
          <w:p w:rsidR="00E676A2" w:rsidRPr="00F970FC" w:rsidRDefault="00E676A2" w:rsidP="00F9427A">
            <w:pPr>
              <w:pStyle w:val="a3"/>
              <w:jc w:val="both"/>
              <w:rPr>
                <w:rFonts w:ascii="Times New Roman" w:hAnsi="Times New Roman"/>
                <w:spacing w:val="-9"/>
                <w:sz w:val="28"/>
                <w:szCs w:val="28"/>
              </w:rPr>
            </w:pPr>
          </w:p>
        </w:tc>
      </w:tr>
      <w:tr w:rsidR="00E676A2" w:rsidRPr="003B7FF3" w:rsidTr="00F9427A">
        <w:tc>
          <w:tcPr>
            <w:tcW w:w="2802" w:type="dxa"/>
            <w:hideMark/>
          </w:tcPr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pacing w:val="-9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pacing w:val="-9"/>
                <w:sz w:val="28"/>
                <w:szCs w:val="28"/>
              </w:rPr>
              <w:t xml:space="preserve">Лутин С.В.             </w:t>
            </w:r>
          </w:p>
        </w:tc>
        <w:tc>
          <w:tcPr>
            <w:tcW w:w="7052" w:type="dxa"/>
          </w:tcPr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pacing w:val="-9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pacing w:val="-9"/>
                <w:sz w:val="28"/>
                <w:szCs w:val="28"/>
              </w:rPr>
              <w:t xml:space="preserve">– директор автономной некоммерческой организации «Центр развития предпринимательства Карсунского района Ульяновской области» (по согласованию) </w:t>
            </w:r>
          </w:p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pacing w:val="-9"/>
                <w:sz w:val="28"/>
                <w:szCs w:val="28"/>
              </w:rPr>
            </w:pPr>
          </w:p>
        </w:tc>
      </w:tr>
      <w:tr w:rsidR="00E676A2" w:rsidRPr="003B7FF3" w:rsidTr="00F9427A">
        <w:tc>
          <w:tcPr>
            <w:tcW w:w="2802" w:type="dxa"/>
            <w:hideMark/>
          </w:tcPr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pacing w:val="-9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Шигаев Л.Н.              </w:t>
            </w:r>
          </w:p>
        </w:tc>
        <w:tc>
          <w:tcPr>
            <w:tcW w:w="7052" w:type="dxa"/>
            <w:hideMark/>
          </w:tcPr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– </w:t>
            </w:r>
            <w:r w:rsidRPr="00511EDB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председатель районного Совета ветеранов (пенсионеров) войны, труда, Вооруженных сил и правоохранительных </w:t>
            </w:r>
            <w:r w:rsidRPr="00511EDB">
              <w:rPr>
                <w:rFonts w:ascii="Times New Roman" w:hAnsi="Times New Roman"/>
                <w:spacing w:val="-4"/>
                <w:sz w:val="28"/>
                <w:szCs w:val="28"/>
              </w:rPr>
              <w:lastRenderedPageBreak/>
              <w:t>органов (</w:t>
            </w:r>
            <w:r w:rsidRPr="00511EDB">
              <w:rPr>
                <w:rFonts w:ascii="Times New Roman" w:hAnsi="Times New Roman"/>
                <w:spacing w:val="-9"/>
                <w:sz w:val="28"/>
                <w:szCs w:val="28"/>
              </w:rPr>
              <w:t>по согласов</w:t>
            </w:r>
            <w:r w:rsidRPr="00511EDB">
              <w:rPr>
                <w:rFonts w:ascii="Times New Roman" w:hAnsi="Times New Roman"/>
                <w:spacing w:val="-9"/>
                <w:sz w:val="28"/>
                <w:szCs w:val="28"/>
              </w:rPr>
              <w:t>а</w:t>
            </w:r>
            <w:r w:rsidRPr="00511EDB">
              <w:rPr>
                <w:rFonts w:ascii="Times New Roman" w:hAnsi="Times New Roman"/>
                <w:spacing w:val="-9"/>
                <w:sz w:val="28"/>
                <w:szCs w:val="28"/>
              </w:rPr>
              <w:t>нию)</w:t>
            </w:r>
            <w:r w:rsidRPr="003B7FF3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</w:p>
        </w:tc>
      </w:tr>
    </w:tbl>
    <w:p w:rsidR="00E676A2" w:rsidRDefault="00E676A2" w:rsidP="00E676A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676A2" w:rsidRDefault="00E676A2" w:rsidP="00E676A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Представители научных организаций и профессиональных образовател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ных организаций, образовательных организаций </w:t>
      </w:r>
      <w:r>
        <w:rPr>
          <w:rStyle w:val="blk"/>
          <w:rFonts w:ascii="Times New Roman" w:hAnsi="Times New Roman"/>
          <w:sz w:val="28"/>
          <w:szCs w:val="28"/>
        </w:rPr>
        <w:t xml:space="preserve">среднего, </w:t>
      </w:r>
      <w:r>
        <w:rPr>
          <w:rFonts w:ascii="Times New Roman" w:hAnsi="Times New Roman"/>
          <w:sz w:val="28"/>
          <w:szCs w:val="28"/>
        </w:rPr>
        <w:t>высшего образов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 и организаций дополнительного профессионального образования, деятел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ность которых связана с муниципальной службой </w:t>
      </w:r>
      <w:r w:rsidRPr="00661BBC">
        <w:rPr>
          <w:rFonts w:ascii="Times New Roman" w:hAnsi="Times New Roman"/>
          <w:sz w:val="28"/>
          <w:szCs w:val="28"/>
        </w:rPr>
        <w:t>(по согласованию, в колич</w:t>
      </w:r>
      <w:r w:rsidRPr="00661BBC">
        <w:rPr>
          <w:rFonts w:ascii="Times New Roman" w:hAnsi="Times New Roman"/>
          <w:sz w:val="28"/>
          <w:szCs w:val="28"/>
        </w:rPr>
        <w:t>е</w:t>
      </w:r>
      <w:r w:rsidRPr="00661BBC">
        <w:rPr>
          <w:rFonts w:ascii="Times New Roman" w:hAnsi="Times New Roman"/>
          <w:sz w:val="28"/>
          <w:szCs w:val="28"/>
        </w:rPr>
        <w:t>стве трех человек)</w:t>
      </w:r>
      <w:r>
        <w:rPr>
          <w:rFonts w:ascii="Times New Roman" w:hAnsi="Times New Roman"/>
          <w:sz w:val="28"/>
          <w:szCs w:val="28"/>
        </w:rPr>
        <w:t xml:space="preserve">:   </w:t>
      </w:r>
    </w:p>
    <w:p w:rsidR="00E676A2" w:rsidRDefault="00E676A2" w:rsidP="00E676A2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2943"/>
        <w:gridCol w:w="6911"/>
      </w:tblGrid>
      <w:tr w:rsidR="00E676A2" w:rsidRPr="003B7FF3" w:rsidTr="00F9427A">
        <w:tc>
          <w:tcPr>
            <w:tcW w:w="2943" w:type="dxa"/>
          </w:tcPr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z w:val="28"/>
                <w:szCs w:val="28"/>
              </w:rPr>
              <w:t>Кувшинникова Л.П.</w:t>
            </w:r>
          </w:p>
        </w:tc>
        <w:tc>
          <w:tcPr>
            <w:tcW w:w="6911" w:type="dxa"/>
          </w:tcPr>
          <w:p w:rsidR="00E676A2" w:rsidRPr="003B7FF3" w:rsidRDefault="00E676A2" w:rsidP="00F9427A">
            <w:pPr>
              <w:pStyle w:val="a3"/>
              <w:ind w:right="1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z w:val="28"/>
                <w:szCs w:val="28"/>
              </w:rPr>
              <w:t>- учитель русского языка и литературы муниципал</w:t>
            </w:r>
            <w:r w:rsidRPr="003B7FF3">
              <w:rPr>
                <w:rFonts w:ascii="Times New Roman" w:hAnsi="Times New Roman"/>
                <w:sz w:val="28"/>
                <w:szCs w:val="28"/>
              </w:rPr>
              <w:t>ь</w:t>
            </w:r>
            <w:r w:rsidRPr="003B7FF3">
              <w:rPr>
                <w:rFonts w:ascii="Times New Roman" w:hAnsi="Times New Roman"/>
                <w:sz w:val="28"/>
                <w:szCs w:val="28"/>
              </w:rPr>
              <w:t>ного бюджетного общеобразовательного учреждения Карсунская  средняя школа имени Д.Н.Гусева (по с</w:t>
            </w:r>
            <w:r w:rsidRPr="003B7FF3">
              <w:rPr>
                <w:rFonts w:ascii="Times New Roman" w:hAnsi="Times New Roman"/>
                <w:sz w:val="28"/>
                <w:szCs w:val="28"/>
              </w:rPr>
              <w:t>о</w:t>
            </w:r>
            <w:r w:rsidRPr="003B7FF3">
              <w:rPr>
                <w:rFonts w:ascii="Times New Roman" w:hAnsi="Times New Roman"/>
                <w:sz w:val="28"/>
                <w:szCs w:val="28"/>
              </w:rPr>
              <w:t xml:space="preserve">гласованию) </w:t>
            </w:r>
          </w:p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76A2" w:rsidRPr="003B7FF3" w:rsidTr="00F9427A">
        <w:tc>
          <w:tcPr>
            <w:tcW w:w="2943" w:type="dxa"/>
          </w:tcPr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z w:val="28"/>
                <w:szCs w:val="28"/>
              </w:rPr>
              <w:t>Резванова С.Н.</w:t>
            </w:r>
          </w:p>
        </w:tc>
        <w:tc>
          <w:tcPr>
            <w:tcW w:w="6911" w:type="dxa"/>
          </w:tcPr>
          <w:p w:rsidR="00E676A2" w:rsidRPr="003B7FF3" w:rsidRDefault="00E676A2" w:rsidP="00F9427A">
            <w:pPr>
              <w:pStyle w:val="a3"/>
              <w:ind w:right="1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z w:val="28"/>
                <w:szCs w:val="28"/>
              </w:rPr>
              <w:t>- учитель русского языка и литературы муниципал</w:t>
            </w:r>
            <w:r w:rsidRPr="003B7FF3">
              <w:rPr>
                <w:rFonts w:ascii="Times New Roman" w:hAnsi="Times New Roman"/>
                <w:sz w:val="28"/>
                <w:szCs w:val="28"/>
              </w:rPr>
              <w:t>ь</w:t>
            </w:r>
            <w:r w:rsidRPr="003B7FF3">
              <w:rPr>
                <w:rFonts w:ascii="Times New Roman" w:hAnsi="Times New Roman"/>
                <w:sz w:val="28"/>
                <w:szCs w:val="28"/>
              </w:rPr>
              <w:t>ного бюджетного общеобразовательного учреждения Карсунская  средняя школа имени Д.Н.Гусева (по с</w:t>
            </w:r>
            <w:r w:rsidRPr="003B7FF3">
              <w:rPr>
                <w:rFonts w:ascii="Times New Roman" w:hAnsi="Times New Roman"/>
                <w:sz w:val="28"/>
                <w:szCs w:val="28"/>
              </w:rPr>
              <w:t>о</w:t>
            </w:r>
            <w:r w:rsidRPr="003B7FF3">
              <w:rPr>
                <w:rFonts w:ascii="Times New Roman" w:hAnsi="Times New Roman"/>
                <w:sz w:val="28"/>
                <w:szCs w:val="28"/>
              </w:rPr>
              <w:t>гласованию)</w:t>
            </w:r>
          </w:p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76A2" w:rsidRPr="003B7FF3" w:rsidTr="00F9427A">
        <w:tc>
          <w:tcPr>
            <w:tcW w:w="2943" w:type="dxa"/>
          </w:tcPr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z w:val="28"/>
                <w:szCs w:val="28"/>
              </w:rPr>
              <w:t>Чиндина Н.Ю.</w:t>
            </w:r>
          </w:p>
        </w:tc>
        <w:tc>
          <w:tcPr>
            <w:tcW w:w="6911" w:type="dxa"/>
          </w:tcPr>
          <w:p w:rsidR="00E676A2" w:rsidRPr="003B7FF3" w:rsidRDefault="00E676A2" w:rsidP="00F9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7FF3">
              <w:rPr>
                <w:rFonts w:ascii="Times New Roman" w:hAnsi="Times New Roman"/>
                <w:sz w:val="28"/>
                <w:szCs w:val="28"/>
              </w:rPr>
              <w:t>- директор областного государственного бюджетного профессионального образовательного учреждения «Карсунский технологический техникум» (по соглас</w:t>
            </w:r>
            <w:r w:rsidRPr="003B7FF3">
              <w:rPr>
                <w:rFonts w:ascii="Times New Roman" w:hAnsi="Times New Roman"/>
                <w:sz w:val="28"/>
                <w:szCs w:val="28"/>
              </w:rPr>
              <w:t>о</w:t>
            </w:r>
            <w:r w:rsidRPr="003B7FF3">
              <w:rPr>
                <w:rFonts w:ascii="Times New Roman" w:hAnsi="Times New Roman"/>
                <w:sz w:val="28"/>
                <w:szCs w:val="28"/>
              </w:rPr>
              <w:t>ванию).</w:t>
            </w:r>
          </w:p>
        </w:tc>
      </w:tr>
    </w:tbl>
    <w:p w:rsidR="00E676A2" w:rsidRDefault="00E676A2" w:rsidP="00E676A2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E676A2" w:rsidRDefault="00E676A2" w:rsidP="00A067A6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E676A2" w:rsidRDefault="00E676A2" w:rsidP="00A067A6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224B32" w:rsidRDefault="00E676A2" w:rsidP="00E676A2">
      <w:pPr>
        <w:pStyle w:val="a3"/>
        <w:ind w:righ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</w:t>
      </w:r>
    </w:p>
    <w:sectPr w:rsidR="00224B32" w:rsidSect="00A41641">
      <w:headerReference w:type="default" r:id="rId6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CBD" w:rsidRDefault="00C37CBD" w:rsidP="00A41641">
      <w:pPr>
        <w:spacing w:after="0" w:line="240" w:lineRule="auto"/>
      </w:pPr>
      <w:r>
        <w:separator/>
      </w:r>
    </w:p>
  </w:endnote>
  <w:endnote w:type="continuationSeparator" w:id="1">
    <w:p w:rsidR="00C37CBD" w:rsidRDefault="00C37CBD" w:rsidP="00A41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CBD" w:rsidRDefault="00C37CBD" w:rsidP="00A41641">
      <w:pPr>
        <w:spacing w:after="0" w:line="240" w:lineRule="auto"/>
      </w:pPr>
      <w:r>
        <w:separator/>
      </w:r>
    </w:p>
  </w:footnote>
  <w:footnote w:type="continuationSeparator" w:id="1">
    <w:p w:rsidR="00C37CBD" w:rsidRDefault="00C37CBD" w:rsidP="00A416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06977"/>
      <w:docPartObj>
        <w:docPartGallery w:val="Page Numbers (Top of Page)"/>
        <w:docPartUnique/>
      </w:docPartObj>
    </w:sdtPr>
    <w:sdtContent>
      <w:p w:rsidR="00E61375" w:rsidRDefault="00CC514B">
        <w:pPr>
          <w:pStyle w:val="a4"/>
          <w:jc w:val="center"/>
        </w:pPr>
        <w:fldSimple w:instr=" PAGE   \* MERGEFORMAT ">
          <w:r w:rsidR="00E676A2">
            <w:rPr>
              <w:noProof/>
            </w:rPr>
            <w:t>2</w:t>
          </w:r>
        </w:fldSimple>
      </w:p>
    </w:sdtContent>
  </w:sdt>
  <w:p w:rsidR="00E61375" w:rsidRDefault="00E61375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849E5"/>
    <w:rsid w:val="00005744"/>
    <w:rsid w:val="00025DF3"/>
    <w:rsid w:val="000A474F"/>
    <w:rsid w:val="000E2994"/>
    <w:rsid w:val="000F1B67"/>
    <w:rsid w:val="00117C05"/>
    <w:rsid w:val="001320E8"/>
    <w:rsid w:val="001378FA"/>
    <w:rsid w:val="00191A51"/>
    <w:rsid w:val="001B41E9"/>
    <w:rsid w:val="001F4409"/>
    <w:rsid w:val="00202FB4"/>
    <w:rsid w:val="00224B32"/>
    <w:rsid w:val="00271397"/>
    <w:rsid w:val="00272CF5"/>
    <w:rsid w:val="00283313"/>
    <w:rsid w:val="002945D7"/>
    <w:rsid w:val="002A2B5A"/>
    <w:rsid w:val="002C6E9B"/>
    <w:rsid w:val="002F7A23"/>
    <w:rsid w:val="0030687A"/>
    <w:rsid w:val="00314D9D"/>
    <w:rsid w:val="00350BD4"/>
    <w:rsid w:val="003849E5"/>
    <w:rsid w:val="003A37EF"/>
    <w:rsid w:val="003A7418"/>
    <w:rsid w:val="003E1BC8"/>
    <w:rsid w:val="00402C7C"/>
    <w:rsid w:val="00404B2E"/>
    <w:rsid w:val="00455DE8"/>
    <w:rsid w:val="004A1769"/>
    <w:rsid w:val="004A4FE3"/>
    <w:rsid w:val="004C50C8"/>
    <w:rsid w:val="004C68C9"/>
    <w:rsid w:val="004D05C2"/>
    <w:rsid w:val="004E4A95"/>
    <w:rsid w:val="004F3AD1"/>
    <w:rsid w:val="00556B10"/>
    <w:rsid w:val="00565E60"/>
    <w:rsid w:val="00567371"/>
    <w:rsid w:val="005842FF"/>
    <w:rsid w:val="005A78F2"/>
    <w:rsid w:val="005D6658"/>
    <w:rsid w:val="006056AD"/>
    <w:rsid w:val="00624083"/>
    <w:rsid w:val="00692BAF"/>
    <w:rsid w:val="006B1D1B"/>
    <w:rsid w:val="006C2845"/>
    <w:rsid w:val="006E1B8B"/>
    <w:rsid w:val="006F0ED5"/>
    <w:rsid w:val="00717F71"/>
    <w:rsid w:val="00724788"/>
    <w:rsid w:val="0072565B"/>
    <w:rsid w:val="0073503D"/>
    <w:rsid w:val="00751DB8"/>
    <w:rsid w:val="007548C2"/>
    <w:rsid w:val="00786532"/>
    <w:rsid w:val="00791EB5"/>
    <w:rsid w:val="00814473"/>
    <w:rsid w:val="0087624D"/>
    <w:rsid w:val="00884039"/>
    <w:rsid w:val="008A0613"/>
    <w:rsid w:val="008B70F9"/>
    <w:rsid w:val="008C4C60"/>
    <w:rsid w:val="009019FB"/>
    <w:rsid w:val="0091574B"/>
    <w:rsid w:val="009251AC"/>
    <w:rsid w:val="009D32AB"/>
    <w:rsid w:val="009D3505"/>
    <w:rsid w:val="00A067A6"/>
    <w:rsid w:val="00A110A9"/>
    <w:rsid w:val="00A27BFD"/>
    <w:rsid w:val="00A36DC3"/>
    <w:rsid w:val="00A41641"/>
    <w:rsid w:val="00A447DB"/>
    <w:rsid w:val="00A77373"/>
    <w:rsid w:val="00AE0EDF"/>
    <w:rsid w:val="00B31DDD"/>
    <w:rsid w:val="00B42D18"/>
    <w:rsid w:val="00B56A41"/>
    <w:rsid w:val="00B87544"/>
    <w:rsid w:val="00B91056"/>
    <w:rsid w:val="00BB5C74"/>
    <w:rsid w:val="00BD4618"/>
    <w:rsid w:val="00C0360D"/>
    <w:rsid w:val="00C319B3"/>
    <w:rsid w:val="00C37CBD"/>
    <w:rsid w:val="00C44EC8"/>
    <w:rsid w:val="00C55786"/>
    <w:rsid w:val="00C55B8F"/>
    <w:rsid w:val="00C72C33"/>
    <w:rsid w:val="00CA6571"/>
    <w:rsid w:val="00CC514B"/>
    <w:rsid w:val="00CF1F5E"/>
    <w:rsid w:val="00D22B6D"/>
    <w:rsid w:val="00D30E0C"/>
    <w:rsid w:val="00D31544"/>
    <w:rsid w:val="00D35B74"/>
    <w:rsid w:val="00D70134"/>
    <w:rsid w:val="00D876E2"/>
    <w:rsid w:val="00DA2C6C"/>
    <w:rsid w:val="00DA72AF"/>
    <w:rsid w:val="00E00A48"/>
    <w:rsid w:val="00E41BB6"/>
    <w:rsid w:val="00E462B3"/>
    <w:rsid w:val="00E476EE"/>
    <w:rsid w:val="00E61375"/>
    <w:rsid w:val="00E64DDF"/>
    <w:rsid w:val="00E676A2"/>
    <w:rsid w:val="00E853BF"/>
    <w:rsid w:val="00ED7988"/>
    <w:rsid w:val="00EF2433"/>
    <w:rsid w:val="00FC7692"/>
    <w:rsid w:val="00FF7DC3"/>
    <w:rsid w:val="00FF7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49E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lk">
    <w:name w:val="blk"/>
    <w:basedOn w:val="a0"/>
    <w:rsid w:val="00D31544"/>
  </w:style>
  <w:style w:type="paragraph" w:styleId="a4">
    <w:name w:val="header"/>
    <w:basedOn w:val="a"/>
    <w:link w:val="a5"/>
    <w:uiPriority w:val="99"/>
    <w:unhideWhenUsed/>
    <w:rsid w:val="00A416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41641"/>
  </w:style>
  <w:style w:type="paragraph" w:styleId="a6">
    <w:name w:val="footer"/>
    <w:basedOn w:val="a"/>
    <w:link w:val="a7"/>
    <w:uiPriority w:val="99"/>
    <w:semiHidden/>
    <w:unhideWhenUsed/>
    <w:rsid w:val="00A416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41641"/>
  </w:style>
  <w:style w:type="table" w:styleId="a8">
    <w:name w:val="Table Grid"/>
    <w:basedOn w:val="a1"/>
    <w:uiPriority w:val="59"/>
    <w:rsid w:val="00224B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5D6658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a">
    <w:name w:val="Основной текст Знак"/>
    <w:basedOn w:val="a0"/>
    <w:link w:val="a9"/>
    <w:rsid w:val="005D6658"/>
    <w:rPr>
      <w:rFonts w:ascii="Times New Roman" w:eastAsia="Times New Roman" w:hAnsi="Times New Roman" w:cs="Times New Roman"/>
      <w:sz w:val="32"/>
      <w:szCs w:val="24"/>
    </w:rPr>
  </w:style>
  <w:style w:type="paragraph" w:customStyle="1" w:styleId="ConsPlusNormal">
    <w:name w:val="ConsPlusNormal"/>
    <w:rsid w:val="003E1BC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4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4782</Words>
  <Characters>27261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85</cp:revision>
  <cp:lastPrinted>2017-12-25T06:25:00Z</cp:lastPrinted>
  <dcterms:created xsi:type="dcterms:W3CDTF">2015-01-29T09:12:00Z</dcterms:created>
  <dcterms:modified xsi:type="dcterms:W3CDTF">2018-03-12T09:32:00Z</dcterms:modified>
</cp:coreProperties>
</file>