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2E8" w:rsidRPr="008632E8" w:rsidRDefault="008632E8" w:rsidP="008632E8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420A1">
        <w:rPr>
          <w:rFonts w:ascii="Times New Roman" w:eastAsia="Times New Roman" w:hAnsi="Times New Roman" w:cs="Times New Roman"/>
          <w:b/>
          <w:caps/>
          <w:kern w:val="36"/>
          <w:sz w:val="32"/>
          <w:szCs w:val="32"/>
          <w:lang w:eastAsia="ru-RU"/>
        </w:rPr>
        <w:t>УВЕДОМЛЕНИЕ О НАЧАЛЕ РАЗРАБОТКИ ПРОЕКТА АКТУАЛИЗИРОВАННОЙ СХЕМЫ ТЕПЛОСНАБЖЕНИЯ</w:t>
      </w:r>
    </w:p>
    <w:p w:rsidR="00B420A1" w:rsidRPr="00B420A1" w:rsidRDefault="00B420A1" w:rsidP="008632E8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B420A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Администрация </w:t>
      </w:r>
      <w:r w:rsidRPr="008632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муниципального образования «</w:t>
      </w:r>
      <w:r w:rsidR="008632E8" w:rsidRPr="008632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Карсунский</w:t>
      </w:r>
      <w:r w:rsidRPr="00B420A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район</w:t>
      </w:r>
      <w:r w:rsidR="008632E8" w:rsidRPr="008632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 Ульяновской области</w:t>
      </w:r>
      <w:r w:rsidRPr="00B420A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в соответствии с пунктами 15, 37 «Требований к порядку разработки и утверждения схем теплоснабжения», утвержденных постановлением Правительства Российской Федерации от 22 февраля 2012 г. N 154 (в редакции постановления Правительства Российской Федерации от 3 апреля 2018 г. № 405), уведомляет о начале разработки проектов актуализированных схем теплоснабжения следу</w:t>
      </w:r>
      <w:bookmarkStart w:id="0" w:name="_GoBack"/>
      <w:bookmarkEnd w:id="0"/>
      <w:r w:rsidRPr="00B420A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ющих </w:t>
      </w:r>
      <w:r w:rsidR="008632E8" w:rsidRPr="008632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городских</w:t>
      </w:r>
      <w:r w:rsidRPr="00B420A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поселений</w:t>
      </w:r>
      <w:r w:rsidR="008632E8" w:rsidRPr="008632E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632E8" w:rsidRPr="00B420A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период до 202</w:t>
      </w:r>
      <w:r w:rsidR="008632E8" w:rsidRPr="008632E8">
        <w:rPr>
          <w:rFonts w:ascii="Times New Roman" w:eastAsia="Times New Roman" w:hAnsi="Times New Roman" w:cs="Times New Roman"/>
          <w:sz w:val="32"/>
          <w:szCs w:val="32"/>
          <w:lang w:eastAsia="ru-RU"/>
        </w:rPr>
        <w:t>9</w:t>
      </w:r>
      <w:proofErr w:type="gramEnd"/>
      <w:r w:rsidR="008632E8" w:rsidRPr="00B420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года</w:t>
      </w:r>
      <w:r w:rsidR="008632E8" w:rsidRPr="008632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B420A1" w:rsidRPr="00B420A1" w:rsidRDefault="008632E8" w:rsidP="008632E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632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Карсунское городское</w:t>
      </w:r>
      <w:r w:rsidR="00B420A1" w:rsidRPr="00B420A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поселение;</w:t>
      </w:r>
    </w:p>
    <w:p w:rsidR="008632E8" w:rsidRPr="00B420A1" w:rsidRDefault="008632E8" w:rsidP="008632E8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632E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Языковское городское поселение.</w:t>
      </w:r>
    </w:p>
    <w:p w:rsidR="00B420A1" w:rsidRPr="00B420A1" w:rsidRDefault="00B420A1" w:rsidP="008632E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420A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B420A1" w:rsidRPr="00B420A1" w:rsidRDefault="00B420A1" w:rsidP="00B420A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EE6" w:rsidRDefault="00180EE6"/>
    <w:sectPr w:rsidR="0018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C676C"/>
    <w:multiLevelType w:val="multilevel"/>
    <w:tmpl w:val="EE608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0A1"/>
    <w:rsid w:val="00180EE6"/>
    <w:rsid w:val="008632E8"/>
    <w:rsid w:val="00B4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2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2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20A1"/>
  </w:style>
  <w:style w:type="character" w:customStyle="1" w:styleId="10">
    <w:name w:val="Заголовок 1 Знак"/>
    <w:basedOn w:val="a0"/>
    <w:link w:val="1"/>
    <w:uiPriority w:val="9"/>
    <w:rsid w:val="00B42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lead">
    <w:name w:val="lead"/>
    <w:basedOn w:val="a"/>
    <w:rsid w:val="00B42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420A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2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0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2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2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420A1"/>
  </w:style>
  <w:style w:type="character" w:customStyle="1" w:styleId="10">
    <w:name w:val="Заголовок 1 Знак"/>
    <w:basedOn w:val="a0"/>
    <w:link w:val="1"/>
    <w:uiPriority w:val="9"/>
    <w:rsid w:val="00B42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lead">
    <w:name w:val="lead"/>
    <w:basedOn w:val="a"/>
    <w:rsid w:val="00B42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420A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2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0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5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786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32687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3377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6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1</cp:revision>
  <dcterms:created xsi:type="dcterms:W3CDTF">2019-02-06T10:56:00Z</dcterms:created>
  <dcterms:modified xsi:type="dcterms:W3CDTF">2019-02-06T12:36:00Z</dcterms:modified>
</cp:coreProperties>
</file>