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359"/>
      </w:tblGrid>
      <w:tr w:rsidR="00653C81" w:rsidTr="00183582">
        <w:trPr>
          <w:trHeight w:val="1123"/>
        </w:trPr>
        <w:tc>
          <w:tcPr>
            <w:tcW w:w="5495" w:type="dxa"/>
          </w:tcPr>
          <w:p w:rsidR="00653C81" w:rsidRDefault="00653C81" w:rsidP="00F644B1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F644B1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7184" behindDoc="0" locked="0" layoutInCell="1" allowOverlap="1" wp14:anchorId="2485CE89" wp14:editId="3C5124F4">
                  <wp:simplePos x="0" y="0"/>
                  <wp:positionH relativeFrom="margin">
                    <wp:posOffset>-28575</wp:posOffset>
                  </wp:positionH>
                  <wp:positionV relativeFrom="margin">
                    <wp:posOffset>46990</wp:posOffset>
                  </wp:positionV>
                  <wp:extent cx="1657350" cy="2047875"/>
                  <wp:effectExtent l="0" t="0" r="0" b="0"/>
                  <wp:wrapSquare wrapText="bothSides"/>
                  <wp:docPr id="2" name="Рисунок 2" descr="C:\Users\УКС\Desktop\КСОД\Coat_of_Arms_of_Karsun_(Ulianovsk_oblast)_(178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КС\Desktop\КСОД\Coat_of_Arms_of_Karsun_(Ulianovsk_oblast)_(178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59" w:type="dxa"/>
          </w:tcPr>
          <w:p w:rsidR="00653C81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3582">
              <w:rPr>
                <w:rFonts w:ascii="Times New Roman" w:hAnsi="Times New Roman" w:cs="Times New Roman"/>
                <w:sz w:val="32"/>
                <w:szCs w:val="32"/>
              </w:rPr>
              <w:t>УТВЕРЖДАЮ</w:t>
            </w: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3582">
              <w:rPr>
                <w:rFonts w:ascii="Times New Roman" w:hAnsi="Times New Roman" w:cs="Times New Roman"/>
                <w:sz w:val="32"/>
                <w:szCs w:val="32"/>
              </w:rPr>
              <w:t>Глава администрации</w:t>
            </w: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3582">
              <w:rPr>
                <w:rFonts w:ascii="Times New Roman" w:hAnsi="Times New Roman" w:cs="Times New Roman"/>
                <w:sz w:val="32"/>
                <w:szCs w:val="32"/>
              </w:rPr>
              <w:t>муниципального образования</w:t>
            </w: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3582">
              <w:rPr>
                <w:rFonts w:ascii="Times New Roman" w:hAnsi="Times New Roman" w:cs="Times New Roman"/>
                <w:sz w:val="32"/>
                <w:szCs w:val="32"/>
              </w:rPr>
              <w:t>«Карсунский район»</w:t>
            </w: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_______________</w:t>
            </w:r>
            <w:r w:rsidRPr="00183582">
              <w:rPr>
                <w:rFonts w:ascii="Times New Roman" w:hAnsi="Times New Roman" w:cs="Times New Roman"/>
                <w:sz w:val="32"/>
                <w:szCs w:val="32"/>
              </w:rPr>
              <w:t>В.Б.Чубаров</w:t>
            </w:r>
          </w:p>
          <w:p w:rsid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83582" w:rsidRP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«____» _____________2018 г.</w:t>
            </w:r>
          </w:p>
          <w:p w:rsid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183582" w:rsidRDefault="00183582" w:rsidP="00F644B1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50E76" w:rsidRPr="00F644B1" w:rsidRDefault="00050E76" w:rsidP="00F644B1">
      <w:pPr>
        <w:pStyle w:val="Default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:rsidR="00050E76" w:rsidRPr="00F644B1" w:rsidRDefault="00050E76" w:rsidP="00F644B1">
      <w:pPr>
        <w:pStyle w:val="Default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</w:p>
    <w:p w:rsidR="00050E76" w:rsidRPr="00F644B1" w:rsidRDefault="00050E76" w:rsidP="00F644B1">
      <w:pPr>
        <w:pStyle w:val="Default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b/>
          <w:bCs/>
          <w:sz w:val="44"/>
          <w:szCs w:val="44"/>
        </w:rPr>
        <w:t>КОМПЛЕКСНАЯ СХЕМА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b/>
          <w:bCs/>
          <w:sz w:val="44"/>
          <w:szCs w:val="44"/>
        </w:rPr>
        <w:t>ОРГАНИЗАЦИИ ДОРОЖНОГО ДВИЖЕНИЯ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b/>
          <w:bCs/>
          <w:sz w:val="44"/>
          <w:szCs w:val="44"/>
        </w:rPr>
        <w:t>КАРСУНСКОГО МУНИЦИПАЛЬНОГО РАЙОНА: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Карсунское городское поселение,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Языковское городское поселение,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Больше</w:t>
      </w:r>
      <w:r w:rsidR="00050E76" w:rsidRPr="00653C81">
        <w:rPr>
          <w:rFonts w:ascii="Times New Roman" w:hAnsi="Times New Roman" w:cs="Times New Roman"/>
          <w:sz w:val="44"/>
          <w:szCs w:val="44"/>
        </w:rPr>
        <w:t>поселковское сельское поселение</w:t>
      </w:r>
      <w:r w:rsidRPr="00653C81">
        <w:rPr>
          <w:rFonts w:ascii="Times New Roman" w:hAnsi="Times New Roman" w:cs="Times New Roman"/>
          <w:sz w:val="44"/>
          <w:szCs w:val="44"/>
        </w:rPr>
        <w:t>,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В</w:t>
      </w:r>
      <w:r w:rsidR="00050E76" w:rsidRPr="00653C81">
        <w:rPr>
          <w:rFonts w:ascii="Times New Roman" w:hAnsi="Times New Roman" w:cs="Times New Roman"/>
          <w:sz w:val="44"/>
          <w:szCs w:val="44"/>
        </w:rPr>
        <w:t>альдиватское сельское поселение</w:t>
      </w:r>
      <w:r w:rsidRPr="00653C81">
        <w:rPr>
          <w:rFonts w:ascii="Times New Roman" w:hAnsi="Times New Roman" w:cs="Times New Roman"/>
          <w:sz w:val="44"/>
          <w:szCs w:val="44"/>
        </w:rPr>
        <w:t>,</w:t>
      </w:r>
    </w:p>
    <w:p w:rsidR="008074F1" w:rsidRPr="00653C81" w:rsidRDefault="00050E76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Горенское сельское поселение</w:t>
      </w:r>
      <w:r w:rsidR="008074F1" w:rsidRPr="00653C81">
        <w:rPr>
          <w:rFonts w:ascii="Times New Roman" w:hAnsi="Times New Roman" w:cs="Times New Roman"/>
          <w:sz w:val="44"/>
          <w:szCs w:val="44"/>
        </w:rPr>
        <w:t>,</w:t>
      </w:r>
    </w:p>
    <w:p w:rsidR="008074F1" w:rsidRPr="00653C81" w:rsidRDefault="008074F1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Новоп</w:t>
      </w:r>
      <w:r w:rsidR="00050E76" w:rsidRPr="00653C81">
        <w:rPr>
          <w:rFonts w:ascii="Times New Roman" w:hAnsi="Times New Roman" w:cs="Times New Roman"/>
          <w:sz w:val="44"/>
          <w:szCs w:val="44"/>
        </w:rPr>
        <w:t>огореловское сельское поселение</w:t>
      </w:r>
      <w:r w:rsidRPr="00653C81">
        <w:rPr>
          <w:rFonts w:ascii="Times New Roman" w:hAnsi="Times New Roman" w:cs="Times New Roman"/>
          <w:sz w:val="44"/>
          <w:szCs w:val="44"/>
        </w:rPr>
        <w:t>,</w:t>
      </w:r>
    </w:p>
    <w:p w:rsidR="008074F1" w:rsidRPr="00653C81" w:rsidRDefault="00050E76" w:rsidP="00653C8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653C81">
        <w:rPr>
          <w:rFonts w:ascii="Times New Roman" w:hAnsi="Times New Roman" w:cs="Times New Roman"/>
          <w:sz w:val="44"/>
          <w:szCs w:val="44"/>
        </w:rPr>
        <w:t>Сосновское сельское поселение</w:t>
      </w:r>
      <w:r w:rsidR="008074F1" w:rsidRPr="00653C81">
        <w:rPr>
          <w:rFonts w:ascii="Times New Roman" w:hAnsi="Times New Roman" w:cs="Times New Roman"/>
          <w:sz w:val="44"/>
          <w:szCs w:val="44"/>
        </w:rPr>
        <w:t>,</w:t>
      </w:r>
    </w:p>
    <w:p w:rsidR="00653CF1" w:rsidRPr="00F644B1" w:rsidRDefault="008074F1" w:rsidP="0018358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653C81">
        <w:rPr>
          <w:rFonts w:ascii="Times New Roman" w:hAnsi="Times New Roman" w:cs="Times New Roman"/>
          <w:sz w:val="44"/>
          <w:szCs w:val="44"/>
        </w:rPr>
        <w:t>Урен</w:t>
      </w:r>
      <w:r w:rsidR="00050E76" w:rsidRPr="00653C81">
        <w:rPr>
          <w:rFonts w:ascii="Times New Roman" w:hAnsi="Times New Roman" w:cs="Times New Roman"/>
          <w:sz w:val="44"/>
          <w:szCs w:val="44"/>
        </w:rPr>
        <w:t>о-Карлинское сельское поселение</w:t>
      </w:r>
    </w:p>
    <w:p w:rsidR="00653CF1" w:rsidRPr="00F644B1" w:rsidRDefault="00653CF1" w:rsidP="00F644B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653CF1" w:rsidRPr="00F644B1" w:rsidRDefault="00653CF1" w:rsidP="00F644B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653CF1" w:rsidRPr="00F644B1" w:rsidRDefault="00653CF1" w:rsidP="00F644B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050E76" w:rsidRPr="00F644B1" w:rsidRDefault="00050E76" w:rsidP="00F644B1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:rsidR="00050E76" w:rsidRPr="00F644B1" w:rsidRDefault="00050E76" w:rsidP="00F644B1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:rsidR="008074F1" w:rsidRPr="00F644B1" w:rsidRDefault="008074F1" w:rsidP="00F644B1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F644B1">
        <w:rPr>
          <w:rFonts w:ascii="Times New Roman" w:hAnsi="Times New Roman" w:cs="Times New Roman"/>
          <w:b/>
          <w:bCs/>
          <w:sz w:val="36"/>
          <w:szCs w:val="36"/>
        </w:rPr>
        <w:lastRenderedPageBreak/>
        <w:t>Этап 1. Сбор и анализ исходных данных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СОДЕРЖАНИЕ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СПИСОК ИСПОЛНИТЕЛЕЙ</w:t>
      </w:r>
      <w:r w:rsidR="00050E76" w:rsidRPr="00F644B1">
        <w:rPr>
          <w:rFonts w:ascii="Times New Roman" w:hAnsi="Times New Roman" w:cs="Times New Roman"/>
          <w:sz w:val="28"/>
        </w:rPr>
        <w:t>……..</w:t>
      </w:r>
      <w:r w:rsidRPr="00F644B1">
        <w:rPr>
          <w:rFonts w:ascii="Times New Roman" w:hAnsi="Times New Roman" w:cs="Times New Roman"/>
          <w:sz w:val="28"/>
        </w:rPr>
        <w:t>.....................................................................................</w:t>
      </w:r>
      <w:r w:rsidR="00F644B1" w:rsidRPr="00F644B1">
        <w:rPr>
          <w:rFonts w:ascii="Times New Roman" w:hAnsi="Times New Roman" w:cs="Times New Roman"/>
          <w:sz w:val="28"/>
        </w:rPr>
        <w:t>....</w:t>
      </w:r>
      <w:r w:rsidRPr="00F644B1">
        <w:rPr>
          <w:rFonts w:ascii="Times New Roman" w:hAnsi="Times New Roman" w:cs="Times New Roman"/>
          <w:sz w:val="28"/>
        </w:rPr>
        <w:t>...0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Введение</w:t>
      </w:r>
      <w:r w:rsidR="00050E76" w:rsidRPr="00F644B1">
        <w:rPr>
          <w:rFonts w:ascii="Times New Roman" w:hAnsi="Times New Roman" w:cs="Times New Roman"/>
          <w:sz w:val="28"/>
        </w:rPr>
        <w:t>…</w:t>
      </w:r>
      <w:r w:rsidRPr="00F644B1">
        <w:rPr>
          <w:rFonts w:ascii="Times New Roman" w:hAnsi="Times New Roman" w:cs="Times New Roman"/>
          <w:sz w:val="28"/>
        </w:rPr>
        <w:t>..................................................................................................</w:t>
      </w:r>
      <w:r w:rsidR="00F644B1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>..</w:t>
      </w:r>
      <w:r w:rsidR="00050E76" w:rsidRPr="00F644B1">
        <w:rPr>
          <w:rFonts w:ascii="Times New Roman" w:hAnsi="Times New Roman" w:cs="Times New Roman"/>
          <w:sz w:val="28"/>
        </w:rPr>
        <w:t>........</w:t>
      </w:r>
      <w:r w:rsidR="00F644B1" w:rsidRPr="00F644B1">
        <w:rPr>
          <w:rFonts w:ascii="Times New Roman" w:hAnsi="Times New Roman" w:cs="Times New Roman"/>
          <w:sz w:val="28"/>
        </w:rPr>
        <w:t>.....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>2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1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Сбор и систематизация официальных документарных статических, технических и других данных, необходимых для разработки проекта</w:t>
      </w:r>
      <w:r w:rsidR="00F644B1" w:rsidRPr="00F644B1">
        <w:rPr>
          <w:rFonts w:ascii="Times New Roman" w:hAnsi="Times New Roman" w:cs="Times New Roman"/>
          <w:sz w:val="28"/>
        </w:rPr>
        <w:t>…..</w:t>
      </w:r>
      <w:r w:rsidRPr="00F644B1">
        <w:rPr>
          <w:rFonts w:ascii="Times New Roman" w:hAnsi="Times New Roman" w:cs="Times New Roman"/>
          <w:sz w:val="28"/>
        </w:rPr>
        <w:t xml:space="preserve"> </w:t>
      </w:r>
      <w:r w:rsidR="00050E76" w:rsidRPr="00F644B1">
        <w:rPr>
          <w:rFonts w:ascii="Times New Roman" w:hAnsi="Times New Roman" w:cs="Times New Roman"/>
          <w:sz w:val="28"/>
        </w:rPr>
        <w:t>…..…</w:t>
      </w:r>
      <w:r w:rsidRPr="00F644B1">
        <w:rPr>
          <w:rFonts w:ascii="Times New Roman" w:hAnsi="Times New Roman" w:cs="Times New Roman"/>
          <w:sz w:val="28"/>
        </w:rPr>
        <w:t>4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2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Подготовка и проведение натурных транспортных</w:t>
      </w:r>
      <w:r w:rsidR="00A2428D" w:rsidRPr="00F644B1">
        <w:rPr>
          <w:rFonts w:ascii="Times New Roman" w:hAnsi="Times New Roman" w:cs="Times New Roman"/>
          <w:sz w:val="28"/>
        </w:rPr>
        <w:t xml:space="preserve"> обследований на территории Карсу</w:t>
      </w:r>
      <w:r w:rsidRPr="00F644B1">
        <w:rPr>
          <w:rFonts w:ascii="Times New Roman" w:hAnsi="Times New Roman" w:cs="Times New Roman"/>
          <w:sz w:val="28"/>
        </w:rPr>
        <w:t>нского муниципального района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>................................</w:t>
      </w:r>
      <w:r w:rsidR="00050E76" w:rsidRPr="00F644B1">
        <w:rPr>
          <w:rFonts w:ascii="Times New Roman" w:hAnsi="Times New Roman" w:cs="Times New Roman"/>
          <w:sz w:val="28"/>
        </w:rPr>
        <w:t>....</w:t>
      </w:r>
      <w:r w:rsidR="00F644B1" w:rsidRPr="00F644B1">
        <w:rPr>
          <w:rFonts w:ascii="Times New Roman" w:hAnsi="Times New Roman" w:cs="Times New Roman"/>
          <w:sz w:val="28"/>
        </w:rPr>
        <w:t>....</w:t>
      </w:r>
      <w:r w:rsidR="00050E76" w:rsidRPr="00F644B1">
        <w:rPr>
          <w:rFonts w:ascii="Times New Roman" w:hAnsi="Times New Roman" w:cs="Times New Roman"/>
          <w:sz w:val="28"/>
        </w:rPr>
        <w:t>.......</w:t>
      </w:r>
      <w:r w:rsidR="00E77977" w:rsidRPr="00F644B1">
        <w:rPr>
          <w:rFonts w:ascii="Times New Roman" w:hAnsi="Times New Roman" w:cs="Times New Roman"/>
          <w:sz w:val="28"/>
        </w:rPr>
        <w:t>38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3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Анализ полученных данных и результатов обследований и оценка существующих параметров автодорог вне границ населенных пунктов и УДС и схемы организации дорожного движения муниципального района........................................................................</w:t>
      </w:r>
      <w:r w:rsidR="00E77977" w:rsidRPr="00F644B1">
        <w:rPr>
          <w:rFonts w:ascii="Times New Roman" w:hAnsi="Times New Roman" w:cs="Times New Roman"/>
          <w:sz w:val="28"/>
        </w:rPr>
        <w:t>...........................</w:t>
      </w:r>
      <w:r w:rsidRPr="00F644B1">
        <w:rPr>
          <w:rFonts w:ascii="Times New Roman" w:hAnsi="Times New Roman" w:cs="Times New Roman"/>
          <w:sz w:val="28"/>
        </w:rPr>
        <w:t>...</w:t>
      </w:r>
      <w:r w:rsidR="00E77977" w:rsidRPr="00F644B1">
        <w:rPr>
          <w:rFonts w:ascii="Times New Roman" w:hAnsi="Times New Roman" w:cs="Times New Roman"/>
          <w:sz w:val="28"/>
        </w:rPr>
        <w:t>.</w:t>
      </w:r>
      <w:r w:rsidR="00050E76" w:rsidRPr="00F644B1">
        <w:rPr>
          <w:rFonts w:ascii="Times New Roman" w:hAnsi="Times New Roman" w:cs="Times New Roman"/>
          <w:sz w:val="28"/>
        </w:rPr>
        <w:t>..........</w:t>
      </w:r>
      <w:r w:rsidR="00F644B1" w:rsidRPr="00F644B1">
        <w:rPr>
          <w:rFonts w:ascii="Times New Roman" w:hAnsi="Times New Roman" w:cs="Times New Roman"/>
          <w:sz w:val="28"/>
        </w:rPr>
        <w:t>...</w:t>
      </w:r>
      <w:r w:rsidR="00050E76" w:rsidRPr="00F644B1">
        <w:rPr>
          <w:rFonts w:ascii="Times New Roman" w:hAnsi="Times New Roman" w:cs="Times New Roman"/>
          <w:sz w:val="28"/>
        </w:rPr>
        <w:t>...</w:t>
      </w:r>
      <w:r w:rsidR="00E77977" w:rsidRPr="00F644B1">
        <w:rPr>
          <w:rFonts w:ascii="Times New Roman" w:hAnsi="Times New Roman" w:cs="Times New Roman"/>
          <w:sz w:val="28"/>
        </w:rPr>
        <w:t xml:space="preserve"> 42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4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Анализ статистики аварийности с выявлением причин возникновения ДТП</w:t>
      </w:r>
      <w:r w:rsidR="00E77977" w:rsidRPr="00F644B1">
        <w:rPr>
          <w:rFonts w:ascii="Times New Roman" w:hAnsi="Times New Roman" w:cs="Times New Roman"/>
          <w:sz w:val="28"/>
        </w:rPr>
        <w:t>…………………………………………………………………………</w:t>
      </w:r>
      <w:r w:rsidR="00F644B1" w:rsidRPr="00F644B1">
        <w:rPr>
          <w:rFonts w:ascii="Times New Roman" w:hAnsi="Times New Roman" w:cs="Times New Roman"/>
          <w:sz w:val="28"/>
        </w:rPr>
        <w:t>…</w:t>
      </w:r>
      <w:r w:rsidR="00E77977" w:rsidRPr="00F644B1">
        <w:rPr>
          <w:rFonts w:ascii="Times New Roman" w:hAnsi="Times New Roman" w:cs="Times New Roman"/>
          <w:sz w:val="28"/>
        </w:rPr>
        <w:t>….</w:t>
      </w:r>
      <w:r w:rsidR="00050E76" w:rsidRPr="00F644B1">
        <w:rPr>
          <w:rFonts w:ascii="Times New Roman" w:hAnsi="Times New Roman" w:cs="Times New Roman"/>
          <w:sz w:val="28"/>
        </w:rPr>
        <w:t>..</w:t>
      </w:r>
      <w:r w:rsidR="00E77977" w:rsidRPr="00F644B1">
        <w:rPr>
          <w:rFonts w:ascii="Times New Roman" w:hAnsi="Times New Roman" w:cs="Times New Roman"/>
          <w:sz w:val="28"/>
        </w:rPr>
        <w:t>. 44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5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Анализ организации парковочного пространства на территории Карсунского муниципального района</w:t>
      </w:r>
      <w:r w:rsidR="00050E76" w:rsidRPr="00F644B1">
        <w:rPr>
          <w:rFonts w:ascii="Times New Roman" w:hAnsi="Times New Roman" w:cs="Times New Roman"/>
          <w:sz w:val="28"/>
        </w:rPr>
        <w:t>...</w:t>
      </w:r>
      <w:r w:rsidRPr="00F644B1">
        <w:rPr>
          <w:rFonts w:ascii="Times New Roman" w:hAnsi="Times New Roman" w:cs="Times New Roman"/>
          <w:sz w:val="28"/>
        </w:rPr>
        <w:t>.......................................</w:t>
      </w:r>
      <w:r w:rsidR="00E77977" w:rsidRPr="00F644B1">
        <w:rPr>
          <w:rFonts w:ascii="Times New Roman" w:hAnsi="Times New Roman" w:cs="Times New Roman"/>
          <w:sz w:val="28"/>
        </w:rPr>
        <w:t>.......</w:t>
      </w:r>
      <w:r w:rsidR="00050E76" w:rsidRPr="00F644B1">
        <w:rPr>
          <w:rFonts w:ascii="Times New Roman" w:hAnsi="Times New Roman" w:cs="Times New Roman"/>
          <w:sz w:val="28"/>
        </w:rPr>
        <w:t>.............</w:t>
      </w:r>
      <w:r w:rsidR="00F644B1" w:rsidRPr="00F644B1">
        <w:rPr>
          <w:rFonts w:ascii="Times New Roman" w:hAnsi="Times New Roman" w:cs="Times New Roman"/>
          <w:sz w:val="28"/>
        </w:rPr>
        <w:t>..............................</w:t>
      </w:r>
      <w:r w:rsidR="00E77977" w:rsidRPr="00F644B1">
        <w:rPr>
          <w:rFonts w:ascii="Times New Roman" w:hAnsi="Times New Roman" w:cs="Times New Roman"/>
          <w:sz w:val="28"/>
        </w:rPr>
        <w:t>45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6</w:t>
      </w:r>
      <w:r w:rsidR="00050E76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Анализ существующей системы пассажирского транспорта на территории Карсунского муниципального района</w:t>
      </w:r>
      <w:r w:rsidR="00050E76" w:rsidRPr="00F644B1">
        <w:rPr>
          <w:rFonts w:ascii="Times New Roman" w:hAnsi="Times New Roman" w:cs="Times New Roman"/>
          <w:sz w:val="28"/>
        </w:rPr>
        <w:t>……………………</w:t>
      </w:r>
      <w:r w:rsidRPr="00F644B1">
        <w:rPr>
          <w:rFonts w:ascii="Times New Roman" w:hAnsi="Times New Roman" w:cs="Times New Roman"/>
          <w:sz w:val="28"/>
        </w:rPr>
        <w:t>................................</w:t>
      </w:r>
      <w:r w:rsidR="00F644B1" w:rsidRPr="00F644B1">
        <w:rPr>
          <w:rFonts w:ascii="Times New Roman" w:hAnsi="Times New Roman" w:cs="Times New Roman"/>
          <w:sz w:val="28"/>
        </w:rPr>
        <w:t>...</w:t>
      </w:r>
      <w:r w:rsidR="00E77977" w:rsidRPr="00F644B1">
        <w:rPr>
          <w:rFonts w:ascii="Times New Roman" w:hAnsi="Times New Roman" w:cs="Times New Roman"/>
          <w:sz w:val="28"/>
        </w:rPr>
        <w:t xml:space="preserve"> 46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7</w:t>
      </w:r>
      <w:r w:rsidR="00F644B1" w:rsidRPr="00F644B1">
        <w:rPr>
          <w:rFonts w:ascii="Times New Roman" w:hAnsi="Times New Roman" w:cs="Times New Roman"/>
          <w:sz w:val="28"/>
        </w:rPr>
        <w:t>.</w:t>
      </w:r>
      <w:r w:rsidRPr="00F644B1">
        <w:rPr>
          <w:rFonts w:ascii="Times New Roman" w:hAnsi="Times New Roman" w:cs="Times New Roman"/>
          <w:sz w:val="28"/>
        </w:rPr>
        <w:t xml:space="preserve"> Оценка уровня транспортной доступности Карсунского муниципального района.........................................</w:t>
      </w:r>
      <w:r w:rsidR="00050E76" w:rsidRPr="00F644B1">
        <w:rPr>
          <w:rFonts w:ascii="Times New Roman" w:hAnsi="Times New Roman" w:cs="Times New Roman"/>
          <w:sz w:val="28"/>
        </w:rPr>
        <w:t>.............</w:t>
      </w:r>
      <w:r w:rsidRPr="00F644B1">
        <w:rPr>
          <w:rFonts w:ascii="Times New Roman" w:hAnsi="Times New Roman" w:cs="Times New Roman"/>
          <w:sz w:val="28"/>
        </w:rPr>
        <w:t>....................................</w:t>
      </w:r>
      <w:r w:rsidR="00E77977" w:rsidRPr="00F644B1">
        <w:rPr>
          <w:rFonts w:ascii="Times New Roman" w:hAnsi="Times New Roman" w:cs="Times New Roman"/>
          <w:sz w:val="28"/>
        </w:rPr>
        <w:t>..........................</w:t>
      </w:r>
      <w:r w:rsidR="00F644B1" w:rsidRPr="00F644B1">
        <w:rPr>
          <w:rFonts w:ascii="Times New Roman" w:hAnsi="Times New Roman" w:cs="Times New Roman"/>
          <w:sz w:val="28"/>
        </w:rPr>
        <w:t>....</w:t>
      </w:r>
      <w:r w:rsidR="00E77977" w:rsidRPr="00F644B1">
        <w:rPr>
          <w:rFonts w:ascii="Times New Roman" w:hAnsi="Times New Roman" w:cs="Times New Roman"/>
          <w:sz w:val="28"/>
        </w:rPr>
        <w:t xml:space="preserve"> 48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ЗАКЛЮЧЕНИЕ.....................</w:t>
      </w:r>
      <w:r w:rsidR="00050E76" w:rsidRPr="00F644B1">
        <w:rPr>
          <w:rFonts w:ascii="Times New Roman" w:hAnsi="Times New Roman" w:cs="Times New Roman"/>
          <w:sz w:val="28"/>
        </w:rPr>
        <w:t>..........</w:t>
      </w:r>
      <w:r w:rsidRPr="00F644B1">
        <w:rPr>
          <w:rFonts w:ascii="Times New Roman" w:hAnsi="Times New Roman" w:cs="Times New Roman"/>
          <w:sz w:val="28"/>
        </w:rPr>
        <w:t>.......................................</w:t>
      </w:r>
      <w:r w:rsidR="00E77977" w:rsidRPr="00F644B1">
        <w:rPr>
          <w:rFonts w:ascii="Times New Roman" w:hAnsi="Times New Roman" w:cs="Times New Roman"/>
          <w:sz w:val="28"/>
        </w:rPr>
        <w:t>..............................</w:t>
      </w:r>
      <w:r w:rsidR="00F644B1" w:rsidRPr="00F644B1">
        <w:rPr>
          <w:rFonts w:ascii="Times New Roman" w:hAnsi="Times New Roman" w:cs="Times New Roman"/>
          <w:sz w:val="28"/>
        </w:rPr>
        <w:t>.....</w:t>
      </w:r>
      <w:r w:rsidR="00E77977" w:rsidRPr="00F644B1">
        <w:rPr>
          <w:rFonts w:ascii="Times New Roman" w:hAnsi="Times New Roman" w:cs="Times New Roman"/>
          <w:sz w:val="28"/>
        </w:rPr>
        <w:t xml:space="preserve"> 51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СПИСОК ИСПОЛЬЗОВАННЫХ ИСТОЧНИКОВ.........</w:t>
      </w:r>
      <w:r w:rsidR="00E77977" w:rsidRPr="00F644B1">
        <w:rPr>
          <w:rFonts w:ascii="Times New Roman" w:hAnsi="Times New Roman" w:cs="Times New Roman"/>
          <w:sz w:val="28"/>
        </w:rPr>
        <w:t>...............</w:t>
      </w:r>
      <w:r w:rsidR="00050E76" w:rsidRPr="00F644B1">
        <w:rPr>
          <w:rFonts w:ascii="Times New Roman" w:hAnsi="Times New Roman" w:cs="Times New Roman"/>
          <w:sz w:val="28"/>
        </w:rPr>
        <w:t>.....</w:t>
      </w:r>
      <w:r w:rsidR="00E77977" w:rsidRPr="00F644B1">
        <w:rPr>
          <w:rFonts w:ascii="Times New Roman" w:hAnsi="Times New Roman" w:cs="Times New Roman"/>
          <w:sz w:val="28"/>
        </w:rPr>
        <w:t>............. 53</w:t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  <w:r w:rsidR="00E77977" w:rsidRPr="00F644B1">
        <w:rPr>
          <w:rFonts w:ascii="Times New Roman" w:hAnsi="Times New Roman" w:cs="Times New Roman"/>
          <w:sz w:val="28"/>
        </w:rPr>
        <w:br/>
      </w:r>
    </w:p>
    <w:p w:rsidR="00E77977" w:rsidRPr="00183582" w:rsidRDefault="00E77977" w:rsidP="00F644B1">
      <w:pPr>
        <w:jc w:val="both"/>
        <w:rPr>
          <w:rFonts w:ascii="Times New Roman" w:hAnsi="Times New Roman" w:cs="Times New Roman"/>
          <w:b/>
          <w:sz w:val="28"/>
        </w:rPr>
      </w:pPr>
      <w:r w:rsidRPr="00183582">
        <w:rPr>
          <w:rFonts w:ascii="Times New Roman" w:hAnsi="Times New Roman" w:cs="Times New Roman"/>
          <w:b/>
          <w:sz w:val="28"/>
        </w:rPr>
        <w:lastRenderedPageBreak/>
        <w:t>ВВЕДЕНИЕ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Отчет по первому этапу 69 с., 12 рис., 12 табл., 21 источн., 1 прил.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Объектом исследования является транспортная система Карсунского муниципального района Ульяновской области.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Цель этапа – сбор и систематизация официальных документарных статистических, технических и других данных, необходимых для разработки проекта, а также подготовка и проведение натурных обследований необходимых для разработки программы взаимоувязанных мероприятий, направленных на увеличение пропускной способности автодорог вне границ населенных пунктов и улично-дорожной сети (далее – УДС) на территории Карсунского муниципального района, предупреждения заторовых ситуаций с учетом изменения транспортных потребностей муниципального района, снижения аварийности и негативного воздействия на окружающую среду и здоровье населения.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 работе использовались научные методы по сбору и систематизации данных о характеристике транспортных потоков на автодорогах вне границ населенных пунктов УДС Карсунского муниципального района.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Произведена систематизация официальных документарных данных, необходимых для разработки проекта.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Проведены натурные транспортные обследования на территории Карсунского муниципального района.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Выполнен анализ полученных данных, проведен анализ статистики аварийности, существующей системы пассажирского транспорта.</w:t>
      </w:r>
    </w:p>
    <w:p w:rsidR="00E77977" w:rsidRPr="00F644B1" w:rsidRDefault="00E7797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Произведена оценка уровня транспортной доступности Карсунского муниципального района.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</w:p>
    <w:p w:rsidR="006166E9" w:rsidRPr="00F644B1" w:rsidRDefault="006166E9" w:rsidP="00F644B1">
      <w:pPr>
        <w:jc w:val="both"/>
        <w:rPr>
          <w:rFonts w:ascii="Times New Roman" w:hAnsi="Times New Roman" w:cs="Times New Roman"/>
          <w:b/>
          <w:sz w:val="32"/>
        </w:rPr>
      </w:pPr>
      <w:r w:rsidRPr="00F644B1">
        <w:rPr>
          <w:rFonts w:ascii="Times New Roman" w:hAnsi="Times New Roman" w:cs="Times New Roman"/>
          <w:b/>
          <w:sz w:val="32"/>
        </w:rPr>
        <w:lastRenderedPageBreak/>
        <w:t>1. Сбор и систематизация официальных документарных статических, технических и других данных, необходимых для разработки проекта.</w:t>
      </w:r>
    </w:p>
    <w:p w:rsidR="006166E9" w:rsidRPr="00F644B1" w:rsidRDefault="00492FA4" w:rsidP="00F644B1">
      <w:pPr>
        <w:jc w:val="both"/>
        <w:rPr>
          <w:rFonts w:ascii="Times New Roman" w:hAnsi="Times New Roman" w:cs="Times New Roman"/>
          <w:b/>
          <w:sz w:val="28"/>
        </w:rPr>
      </w:pPr>
      <w:r w:rsidRPr="00F644B1">
        <w:rPr>
          <w:rFonts w:ascii="Times New Roman" w:hAnsi="Times New Roman" w:cs="Times New Roman"/>
          <w:b/>
          <w:sz w:val="28"/>
        </w:rPr>
        <w:t>1.1 Общие сведения, демографические сведения, трудовая миграция</w:t>
      </w:r>
      <w:r w:rsidR="006166E9" w:rsidRPr="00F644B1">
        <w:rPr>
          <w:rFonts w:ascii="Times New Roman" w:hAnsi="Times New Roman" w:cs="Times New Roman"/>
          <w:b/>
          <w:sz w:val="28"/>
        </w:rPr>
        <w:t>.</w:t>
      </w:r>
    </w:p>
    <w:p w:rsidR="006166E9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 </w:t>
      </w:r>
      <w:r w:rsidR="006166E9" w:rsidRPr="00F644B1">
        <w:rPr>
          <w:rFonts w:ascii="Times New Roman" w:hAnsi="Times New Roman" w:cs="Times New Roman"/>
          <w:sz w:val="28"/>
        </w:rPr>
        <w:t>Карсунский район — административно-территориальная единица (район) и муниципальное образование (муниципальный район) на северо-западе Ульяновской области России.</w:t>
      </w:r>
      <w:r w:rsidRPr="00F644B1">
        <w:rPr>
          <w:rFonts w:ascii="Times New Roman" w:hAnsi="Times New Roman" w:cs="Times New Roman"/>
          <w:sz w:val="28"/>
        </w:rPr>
        <w:t xml:space="preserve"> </w:t>
      </w:r>
      <w:r w:rsidR="006166E9" w:rsidRPr="00F644B1">
        <w:rPr>
          <w:rFonts w:ascii="Times New Roman" w:hAnsi="Times New Roman" w:cs="Times New Roman"/>
          <w:sz w:val="28"/>
        </w:rPr>
        <w:t>Район охватывает 45 населённых пунктов (из них два посёлка городского типа — Карсун и Языково), большинство которых возникло в середине XVII века при строительстве Карсунской засечной черты. Площадь 1768,6 км², что составляет 4,8 % всей территории Ульяновской области. Население — 22 727 чел. (2017), из них:</w:t>
      </w:r>
    </w:p>
    <w:p w:rsidR="006166E9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трудоспособное население – 1</w:t>
      </w:r>
      <w:r w:rsidR="0040304E" w:rsidRPr="00F644B1">
        <w:rPr>
          <w:rFonts w:ascii="Times New Roman" w:hAnsi="Times New Roman" w:cs="Times New Roman"/>
          <w:sz w:val="28"/>
        </w:rPr>
        <w:t>1</w:t>
      </w:r>
      <w:r w:rsidRPr="00F644B1">
        <w:rPr>
          <w:rFonts w:ascii="Times New Roman" w:hAnsi="Times New Roman" w:cs="Times New Roman"/>
          <w:sz w:val="28"/>
        </w:rPr>
        <w:t xml:space="preserve">,6 тыс.чел.; </w:t>
      </w:r>
      <w:r w:rsidR="006166E9" w:rsidRPr="00F644B1">
        <w:rPr>
          <w:rFonts w:ascii="Times New Roman" w:hAnsi="Times New Roman" w:cs="Times New Roman"/>
          <w:sz w:val="28"/>
        </w:rPr>
        <w:br/>
      </w:r>
      <w:r w:rsidRPr="00F644B1">
        <w:rPr>
          <w:rFonts w:ascii="Times New Roman" w:hAnsi="Times New Roman" w:cs="Times New Roman"/>
          <w:sz w:val="28"/>
        </w:rPr>
        <w:t>- моложе трудоспособного возраста</w:t>
      </w:r>
      <w:r w:rsidR="00AA0686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 xml:space="preserve">– </w:t>
      </w:r>
      <w:r w:rsidR="0040304E" w:rsidRPr="00F644B1">
        <w:rPr>
          <w:rFonts w:ascii="Times New Roman" w:hAnsi="Times New Roman" w:cs="Times New Roman"/>
          <w:sz w:val="28"/>
        </w:rPr>
        <w:t>3</w:t>
      </w:r>
      <w:r w:rsidRPr="00F644B1">
        <w:rPr>
          <w:rFonts w:ascii="Times New Roman" w:hAnsi="Times New Roman" w:cs="Times New Roman"/>
          <w:sz w:val="28"/>
        </w:rPr>
        <w:t>,</w:t>
      </w:r>
      <w:r w:rsidR="0040304E" w:rsidRPr="00F644B1">
        <w:rPr>
          <w:rFonts w:ascii="Times New Roman" w:hAnsi="Times New Roman" w:cs="Times New Roman"/>
          <w:sz w:val="28"/>
        </w:rPr>
        <w:t>7</w:t>
      </w:r>
      <w:r w:rsidRPr="00F644B1">
        <w:rPr>
          <w:rFonts w:ascii="Times New Roman" w:hAnsi="Times New Roman" w:cs="Times New Roman"/>
          <w:sz w:val="28"/>
        </w:rPr>
        <w:t xml:space="preserve"> тыс.чел.;</w:t>
      </w:r>
      <w:r w:rsidR="00AA0686" w:rsidRPr="00F644B1">
        <w:rPr>
          <w:rFonts w:ascii="Times New Roman" w:hAnsi="Times New Roman" w:cs="Times New Roman"/>
          <w:sz w:val="28"/>
        </w:rPr>
        <w:br/>
      </w:r>
      <w:r w:rsidRPr="00F644B1">
        <w:rPr>
          <w:rFonts w:ascii="Times New Roman" w:hAnsi="Times New Roman" w:cs="Times New Roman"/>
          <w:sz w:val="28"/>
        </w:rPr>
        <w:t xml:space="preserve">- старше трудоспособного возраста– </w:t>
      </w:r>
      <w:r w:rsidR="0040304E" w:rsidRPr="00F644B1">
        <w:rPr>
          <w:rFonts w:ascii="Times New Roman" w:hAnsi="Times New Roman" w:cs="Times New Roman"/>
          <w:sz w:val="28"/>
        </w:rPr>
        <w:t>7</w:t>
      </w:r>
      <w:r w:rsidRPr="00F644B1">
        <w:rPr>
          <w:rFonts w:ascii="Times New Roman" w:hAnsi="Times New Roman" w:cs="Times New Roman"/>
          <w:sz w:val="28"/>
        </w:rPr>
        <w:t>,</w:t>
      </w:r>
      <w:r w:rsidR="0040304E" w:rsidRPr="00F644B1">
        <w:rPr>
          <w:rFonts w:ascii="Times New Roman" w:hAnsi="Times New Roman" w:cs="Times New Roman"/>
          <w:sz w:val="28"/>
        </w:rPr>
        <w:t>4</w:t>
      </w:r>
      <w:r w:rsidRPr="00F644B1">
        <w:rPr>
          <w:rFonts w:ascii="Times New Roman" w:hAnsi="Times New Roman" w:cs="Times New Roman"/>
          <w:sz w:val="28"/>
        </w:rPr>
        <w:t xml:space="preserve"> тыс.чел. </w:t>
      </w:r>
      <w:r w:rsidR="00AA0686" w:rsidRPr="00F644B1">
        <w:rPr>
          <w:rFonts w:ascii="Times New Roman" w:hAnsi="Times New Roman" w:cs="Times New Roman"/>
          <w:sz w:val="28"/>
        </w:rPr>
        <w:br/>
      </w:r>
      <w:r w:rsidRPr="00F644B1">
        <w:rPr>
          <w:rFonts w:ascii="Times New Roman" w:hAnsi="Times New Roman" w:cs="Times New Roman"/>
          <w:sz w:val="28"/>
        </w:rPr>
        <w:t>Плотность населения – 1</w:t>
      </w:r>
      <w:r w:rsidR="0040304E" w:rsidRPr="00F644B1">
        <w:rPr>
          <w:rFonts w:ascii="Times New Roman" w:hAnsi="Times New Roman" w:cs="Times New Roman"/>
          <w:sz w:val="28"/>
        </w:rPr>
        <w:t>2</w:t>
      </w:r>
      <w:r w:rsidRPr="00F644B1">
        <w:rPr>
          <w:rFonts w:ascii="Times New Roman" w:hAnsi="Times New Roman" w:cs="Times New Roman"/>
          <w:sz w:val="28"/>
        </w:rPr>
        <w:t>,</w:t>
      </w:r>
      <w:r w:rsidR="0040304E" w:rsidRPr="00F644B1">
        <w:rPr>
          <w:rFonts w:ascii="Times New Roman" w:hAnsi="Times New Roman" w:cs="Times New Roman"/>
          <w:sz w:val="28"/>
        </w:rPr>
        <w:t>9</w:t>
      </w:r>
      <w:r w:rsidRPr="00F644B1">
        <w:rPr>
          <w:rFonts w:ascii="Times New Roman" w:hAnsi="Times New Roman" w:cs="Times New Roman"/>
          <w:sz w:val="28"/>
        </w:rPr>
        <w:t xml:space="preserve"> чел./км2. </w:t>
      </w:r>
    </w:p>
    <w:p w:rsidR="000006AA" w:rsidRPr="00F644B1" w:rsidRDefault="006166E9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Карсунский</w:t>
      </w:r>
      <w:r w:rsidR="00492FA4" w:rsidRPr="00F644B1">
        <w:rPr>
          <w:rFonts w:ascii="Times New Roman" w:hAnsi="Times New Roman" w:cs="Times New Roman"/>
          <w:sz w:val="28"/>
        </w:rPr>
        <w:t xml:space="preserve"> муниципальный район разделен на </w:t>
      </w:r>
      <w:r w:rsidRPr="00F644B1">
        <w:rPr>
          <w:rFonts w:ascii="Times New Roman" w:hAnsi="Times New Roman" w:cs="Times New Roman"/>
          <w:sz w:val="28"/>
        </w:rPr>
        <w:t>8</w:t>
      </w:r>
      <w:r w:rsidR="00492FA4" w:rsidRPr="00F644B1">
        <w:rPr>
          <w:rFonts w:ascii="Times New Roman" w:hAnsi="Times New Roman" w:cs="Times New Roman"/>
          <w:sz w:val="28"/>
        </w:rPr>
        <w:t xml:space="preserve"> административных центров и</w:t>
      </w:r>
      <w:r w:rsidR="000006AA" w:rsidRPr="00F644B1">
        <w:rPr>
          <w:rFonts w:ascii="Times New Roman" w:hAnsi="Times New Roman" w:cs="Times New Roman"/>
          <w:sz w:val="28"/>
        </w:rPr>
        <w:t xml:space="preserve"> имеет </w:t>
      </w:r>
      <w:r w:rsidR="00492FA4" w:rsidRPr="00F644B1">
        <w:rPr>
          <w:rFonts w:ascii="Times New Roman" w:hAnsi="Times New Roman" w:cs="Times New Roman"/>
          <w:sz w:val="28"/>
        </w:rPr>
        <w:t xml:space="preserve">45 населенных пунктов. В таблице 1 представлен перечень сельских поселений района с численностью населения проживающего в них и занимаемой территорией (Рисунок 1). </w:t>
      </w:r>
    </w:p>
    <w:p w:rsidR="00492FA4" w:rsidRPr="00F644B1" w:rsidRDefault="00492FA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Таблица 1 – Перечень сельских поселений с численностью жителей в них и занимаемой территорией</w:t>
      </w:r>
      <w:r w:rsidR="006166E9" w:rsidRPr="00F644B1">
        <w:rPr>
          <w:rFonts w:ascii="Times New Roman" w:hAnsi="Times New Roman" w:cs="Times New Roman"/>
          <w:sz w:val="28"/>
        </w:rPr>
        <w:t>.</w:t>
      </w:r>
    </w:p>
    <w:tbl>
      <w:tblPr>
        <w:tblStyle w:val="a9"/>
        <w:tblW w:w="101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2520"/>
        <w:gridCol w:w="2144"/>
        <w:gridCol w:w="1364"/>
        <w:gridCol w:w="1298"/>
        <w:gridCol w:w="1160"/>
        <w:gridCol w:w="1260"/>
      </w:tblGrid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 xml:space="preserve">№ п/п 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 xml:space="preserve">Поселение </w:t>
            </w:r>
          </w:p>
        </w:tc>
        <w:tc>
          <w:tcPr>
            <w:tcW w:w="2144" w:type="dxa"/>
          </w:tcPr>
          <w:p w:rsidR="000006AA" w:rsidRPr="00F644B1" w:rsidRDefault="009E5533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>Администра</w:t>
            </w:r>
            <w:r w:rsidR="000006AA" w:rsidRPr="00F644B1">
              <w:rPr>
                <w:rFonts w:ascii="Times New Roman" w:hAnsi="Times New Roman" w:cs="Times New Roman"/>
                <w:sz w:val="23"/>
                <w:szCs w:val="23"/>
              </w:rPr>
              <w:t xml:space="preserve">тивный центр </w:t>
            </w:r>
          </w:p>
        </w:tc>
        <w:tc>
          <w:tcPr>
            <w:tcW w:w="1364" w:type="dxa"/>
          </w:tcPr>
          <w:p w:rsidR="000006AA" w:rsidRPr="00F644B1" w:rsidRDefault="009E5533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>Кол-во на</w:t>
            </w:r>
            <w:r w:rsidR="000006AA" w:rsidRPr="00F644B1">
              <w:rPr>
                <w:rFonts w:ascii="Times New Roman" w:hAnsi="Times New Roman" w:cs="Times New Roman"/>
                <w:sz w:val="23"/>
                <w:szCs w:val="23"/>
              </w:rPr>
              <w:t xml:space="preserve">селенных пунктов 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 xml:space="preserve">Население, чел. 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>Площадь, км</w:t>
            </w:r>
            <w:r w:rsidRPr="00F644B1">
              <w:rPr>
                <w:rFonts w:ascii="Times New Roman" w:hAnsi="Times New Roman" w:cs="Times New Roman"/>
                <w:sz w:val="23"/>
                <w:szCs w:val="23"/>
                <w:vertAlign w:val="superscript"/>
              </w:rPr>
              <w:t xml:space="preserve">2 </w:t>
            </w:r>
          </w:p>
        </w:tc>
        <w:tc>
          <w:tcPr>
            <w:tcW w:w="1260" w:type="dxa"/>
          </w:tcPr>
          <w:p w:rsidR="000006AA" w:rsidRPr="00F644B1" w:rsidRDefault="009E5533" w:rsidP="00F644B1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644B1">
              <w:rPr>
                <w:rFonts w:ascii="Times New Roman" w:hAnsi="Times New Roman" w:cs="Times New Roman"/>
                <w:sz w:val="23"/>
                <w:szCs w:val="23"/>
              </w:rPr>
              <w:t>Плотность на</w:t>
            </w:r>
            <w:r w:rsidR="000006AA" w:rsidRPr="00F644B1">
              <w:rPr>
                <w:rFonts w:ascii="Times New Roman" w:hAnsi="Times New Roman" w:cs="Times New Roman"/>
                <w:sz w:val="23"/>
                <w:szCs w:val="23"/>
              </w:rPr>
              <w:t>селения, чел/км</w:t>
            </w:r>
            <w:r w:rsidR="000006AA" w:rsidRPr="00F644B1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0006AA" w:rsidRPr="00F644B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 xml:space="preserve">Карсунское городское 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р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.п. Карсун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9971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276,18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36,10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Языковское городское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р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.п. Языково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4082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117,70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34,68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Большепоселковс</w:t>
            </w:r>
            <w:r w:rsidR="003D34DC" w:rsidRPr="00F644B1">
              <w:rPr>
                <w:rFonts w:ascii="Times New Roman" w:hAnsi="Times New Roman" w:cs="Times New Roman"/>
                <w:sz w:val="28"/>
              </w:rPr>
              <w:t>к</w:t>
            </w:r>
            <w:r w:rsidRPr="00F644B1">
              <w:rPr>
                <w:rFonts w:ascii="Times New Roman" w:hAnsi="Times New Roman" w:cs="Times New Roman"/>
                <w:sz w:val="28"/>
              </w:rPr>
              <w:t>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Большие Посёлки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612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83,22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7,35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Вальдиватское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Вальдиватское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2076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270,05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7,69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Горенское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Татарские Горенки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1108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260,40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4,25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Новопогореловское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Новое Погорелово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1511</w:t>
            </w:r>
          </w:p>
        </w:tc>
        <w:tc>
          <w:tcPr>
            <w:tcW w:w="116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240</w:t>
            </w:r>
            <w:r w:rsidR="00AE517E" w:rsidRPr="00F644B1">
              <w:rPr>
                <w:rFonts w:ascii="Times New Roman" w:hAnsi="Times New Roman" w:cs="Times New Roman"/>
                <w:sz w:val="28"/>
              </w:rPr>
              <w:t>,75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6,28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Сосновское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Сосновка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1355</w:t>
            </w:r>
          </w:p>
        </w:tc>
        <w:tc>
          <w:tcPr>
            <w:tcW w:w="1160" w:type="dxa"/>
          </w:tcPr>
          <w:p w:rsidR="000006AA" w:rsidRPr="00F644B1" w:rsidRDefault="00AE517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204,81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6,61</w:t>
            </w:r>
          </w:p>
        </w:tc>
      </w:tr>
      <w:tr w:rsidR="000006AA" w:rsidRPr="00F644B1" w:rsidTr="00F644B1">
        <w:tc>
          <w:tcPr>
            <w:tcW w:w="426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520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Урено-Карлинское сельское</w:t>
            </w:r>
          </w:p>
        </w:tc>
        <w:tc>
          <w:tcPr>
            <w:tcW w:w="2144" w:type="dxa"/>
          </w:tcPr>
          <w:p w:rsidR="000006AA" w:rsidRPr="00F644B1" w:rsidRDefault="003D34DC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с</w:t>
            </w:r>
            <w:r w:rsidR="000006AA" w:rsidRPr="00F644B1">
              <w:rPr>
                <w:rFonts w:ascii="Times New Roman" w:hAnsi="Times New Roman" w:cs="Times New Roman"/>
                <w:sz w:val="28"/>
              </w:rPr>
              <w:t>. Урено-Карлинское</w:t>
            </w:r>
          </w:p>
        </w:tc>
        <w:tc>
          <w:tcPr>
            <w:tcW w:w="1364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298" w:type="dxa"/>
          </w:tcPr>
          <w:p w:rsidR="000006AA" w:rsidRPr="00F644B1" w:rsidRDefault="000006AA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0" w:type="dxa"/>
          </w:tcPr>
          <w:p w:rsidR="000006AA" w:rsidRPr="00F644B1" w:rsidRDefault="00AE517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325,49</w:t>
            </w:r>
          </w:p>
        </w:tc>
        <w:tc>
          <w:tcPr>
            <w:tcW w:w="1260" w:type="dxa"/>
          </w:tcPr>
          <w:p w:rsidR="000006AA" w:rsidRPr="00F644B1" w:rsidRDefault="0040304E" w:rsidP="00F644B1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44B1">
              <w:rPr>
                <w:rFonts w:ascii="Times New Roman" w:hAnsi="Times New Roman" w:cs="Times New Roman"/>
                <w:sz w:val="28"/>
              </w:rPr>
              <w:t>6,18</w:t>
            </w:r>
          </w:p>
        </w:tc>
      </w:tr>
    </w:tbl>
    <w:p w:rsidR="00F9093E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43392" behindDoc="0" locked="0" layoutInCell="1" allowOverlap="1" wp14:anchorId="5BE66699" wp14:editId="30FAD832">
            <wp:simplePos x="0" y="0"/>
            <wp:positionH relativeFrom="margin">
              <wp:posOffset>-373380</wp:posOffset>
            </wp:positionH>
            <wp:positionV relativeFrom="margin">
              <wp:posOffset>1358265</wp:posOffset>
            </wp:positionV>
            <wp:extent cx="6513195" cy="4798060"/>
            <wp:effectExtent l="19050" t="0" r="1905" b="0"/>
            <wp:wrapSquare wrapText="bothSides"/>
            <wp:docPr id="1" name="Рисунок 1" descr="C:\Users\УКС\Desktop\КСОД\1_Схема современного использования тер-и_опорный 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КС\Desktop\КСОД\1_Схема современного использования тер-и_опорный пла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195" cy="479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093E" w:rsidRPr="00F644B1">
        <w:rPr>
          <w:rFonts w:ascii="Times New Roman" w:hAnsi="Times New Roman" w:cs="Times New Roman"/>
          <w:sz w:val="28"/>
        </w:rPr>
        <w:t xml:space="preserve"> </w:t>
      </w:r>
    </w:p>
    <w:p w:rsidR="009E5533" w:rsidRPr="00F644B1" w:rsidRDefault="009E5533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Рисунок 1 – Распределение населения по поселениям Карсунского муниципального района.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Карсунский муниципальный район граничит на севере с Сурским районом Ульяновской области, на востоке с Майнским районом Ульяновской области, на юге с Вешкаймским районом Ульяновской области, на западе с Инзенским районом Ульяновской области и республикой Мордовия.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Основная часть населения Карсунского муниципального района проживает в населенных пунктах расположенных вблизи округа р.п. Карсун.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Прогноз численности населения предполагает его снижение, депопуляция населения в перспективе сохранится.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lastRenderedPageBreak/>
        <w:t>Общая численность рабочих мест на территории муниципального района в 201</w:t>
      </w:r>
      <w:r w:rsidR="003529B5" w:rsidRPr="00F644B1">
        <w:rPr>
          <w:rFonts w:ascii="Times New Roman" w:hAnsi="Times New Roman" w:cs="Times New Roman"/>
          <w:sz w:val="28"/>
        </w:rPr>
        <w:t>7</w:t>
      </w:r>
      <w:r w:rsidRPr="00F644B1">
        <w:rPr>
          <w:rFonts w:ascii="Times New Roman" w:hAnsi="Times New Roman" w:cs="Times New Roman"/>
          <w:sz w:val="28"/>
        </w:rPr>
        <w:t xml:space="preserve"> году составляет </w:t>
      </w:r>
      <w:r w:rsidR="003529B5" w:rsidRPr="00F644B1">
        <w:rPr>
          <w:rFonts w:ascii="Times New Roman" w:hAnsi="Times New Roman" w:cs="Times New Roman"/>
          <w:sz w:val="28"/>
        </w:rPr>
        <w:t>5,833</w:t>
      </w:r>
      <w:r w:rsidRPr="00F644B1">
        <w:rPr>
          <w:rFonts w:ascii="Times New Roman" w:hAnsi="Times New Roman" w:cs="Times New Roman"/>
          <w:sz w:val="28"/>
        </w:rPr>
        <w:t xml:space="preserve"> тысяч.</w:t>
      </w:r>
      <w:r w:rsidR="00183582">
        <w:rPr>
          <w:rFonts w:ascii="Times New Roman" w:hAnsi="Times New Roman" w:cs="Times New Roman"/>
          <w:sz w:val="28"/>
        </w:rPr>
        <w:t xml:space="preserve"> </w:t>
      </w:r>
      <w:r w:rsidR="003529B5" w:rsidRPr="00F644B1">
        <w:rPr>
          <w:rFonts w:ascii="Times New Roman" w:hAnsi="Times New Roman" w:cs="Times New Roman"/>
          <w:sz w:val="28"/>
        </w:rPr>
        <w:t>мест. П</w:t>
      </w:r>
      <w:r w:rsidRPr="00F644B1">
        <w:rPr>
          <w:rFonts w:ascii="Times New Roman" w:hAnsi="Times New Roman" w:cs="Times New Roman"/>
          <w:sz w:val="28"/>
        </w:rPr>
        <w:t>одавляющая доля рабочих мест</w:t>
      </w:r>
      <w:r w:rsidR="003529B5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>расположена в центральной части муниципального района</w:t>
      </w:r>
      <w:r w:rsidR="003529B5" w:rsidRPr="00F644B1">
        <w:rPr>
          <w:rFonts w:ascii="Times New Roman" w:hAnsi="Times New Roman" w:cs="Times New Roman"/>
          <w:sz w:val="28"/>
        </w:rPr>
        <w:t>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Основные планируемые показатели социального развития </w:t>
      </w:r>
      <w:r w:rsidR="003529B5" w:rsidRPr="00F644B1">
        <w:rPr>
          <w:rFonts w:ascii="Times New Roman" w:hAnsi="Times New Roman" w:cs="Times New Roman"/>
          <w:sz w:val="28"/>
        </w:rPr>
        <w:t xml:space="preserve">Карсунского </w:t>
      </w:r>
      <w:r w:rsidRPr="00F644B1">
        <w:rPr>
          <w:rFonts w:ascii="Times New Roman" w:hAnsi="Times New Roman" w:cs="Times New Roman"/>
          <w:sz w:val="28"/>
        </w:rPr>
        <w:t>муниципального района, представлены в таблице 2.</w:t>
      </w:r>
    </w:p>
    <w:p w:rsidR="00D704E1" w:rsidRPr="00F644B1" w:rsidRDefault="00D704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Таблица 2 – Основные планируемые показатели социального развития </w:t>
      </w:r>
      <w:r w:rsidR="003529B5" w:rsidRPr="00F644B1">
        <w:rPr>
          <w:rFonts w:ascii="Times New Roman" w:hAnsi="Times New Roman" w:cs="Times New Roman"/>
          <w:sz w:val="28"/>
        </w:rPr>
        <w:t xml:space="preserve">Карсунского </w:t>
      </w:r>
      <w:r w:rsidRPr="00F644B1">
        <w:rPr>
          <w:rFonts w:ascii="Times New Roman" w:hAnsi="Times New Roman" w:cs="Times New Roman"/>
          <w:sz w:val="28"/>
        </w:rPr>
        <w:t>муниципального района</w:t>
      </w:r>
      <w:r w:rsidR="003529B5" w:rsidRPr="00F644B1">
        <w:rPr>
          <w:rFonts w:ascii="Times New Roman" w:hAnsi="Times New Roman" w:cs="Times New Roman"/>
          <w:sz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1928"/>
        <w:gridCol w:w="1928"/>
        <w:gridCol w:w="1928"/>
        <w:gridCol w:w="1928"/>
      </w:tblGrid>
      <w:tr w:rsidR="003529B5" w:rsidRPr="00F644B1" w:rsidTr="003529B5">
        <w:trPr>
          <w:trHeight w:val="385"/>
        </w:trPr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Наименование показателей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Единица </w:t>
            </w:r>
          </w:p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измерения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Сущ. положение </w:t>
            </w:r>
          </w:p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(2017 г.)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Расчётный период </w:t>
            </w:r>
          </w:p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(2021 год)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Расчётный период </w:t>
            </w:r>
          </w:p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(2031 год) </w:t>
            </w:r>
          </w:p>
        </w:tc>
      </w:tr>
      <w:tr w:rsidR="003529B5" w:rsidRPr="00F644B1" w:rsidTr="003529B5">
        <w:trPr>
          <w:trHeight w:val="248"/>
        </w:trPr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Численность населения </w:t>
            </w:r>
          </w:p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 том числе: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тыс. чел.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22, 727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22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28 </w:t>
            </w:r>
          </w:p>
        </w:tc>
      </w:tr>
      <w:tr w:rsidR="003529B5" w:rsidRPr="00F644B1" w:rsidTr="003529B5">
        <w:trPr>
          <w:trHeight w:val="109"/>
        </w:trPr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-в трудоспособ-ном возрасте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тыс. чел.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11,60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11,90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13,80 </w:t>
            </w:r>
          </w:p>
        </w:tc>
      </w:tr>
      <w:tr w:rsidR="003529B5" w:rsidRPr="00F644B1" w:rsidTr="003529B5">
        <w:trPr>
          <w:trHeight w:val="109"/>
        </w:trPr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занято в экономике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тыс. чел.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6,50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6,40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7.80 </w:t>
            </w:r>
          </w:p>
        </w:tc>
      </w:tr>
      <w:tr w:rsidR="003529B5" w:rsidRPr="00F644B1" w:rsidTr="003529B5">
        <w:trPr>
          <w:trHeight w:val="109"/>
        </w:trPr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Сальдо маятниковой миграции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тыс. чел.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-0,152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-0,15 </w:t>
            </w:r>
          </w:p>
        </w:tc>
        <w:tc>
          <w:tcPr>
            <w:tcW w:w="1928" w:type="dxa"/>
          </w:tcPr>
          <w:p w:rsidR="003529B5" w:rsidRPr="00F644B1" w:rsidRDefault="003529B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-0,13 </w:t>
            </w:r>
          </w:p>
        </w:tc>
      </w:tr>
    </w:tbl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 «Карсунский»</w:t>
      </w:r>
      <w:r w:rsidR="009E5533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>уровень автомобилизации муниципального района Ульяновской области составляет порядка 330 автомобилей на 1000 жителей (наблюдается ежегодный рост уровня автомобилизации примерно на 8%).</w:t>
      </w: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Число зарегистрированных автомобилей на территории </w:t>
      </w:r>
      <w:r w:rsidR="0020401D" w:rsidRPr="00F644B1">
        <w:rPr>
          <w:rFonts w:ascii="Times New Roman" w:hAnsi="Times New Roman" w:cs="Times New Roman"/>
          <w:sz w:val="28"/>
        </w:rPr>
        <w:t>Карсунского</w:t>
      </w:r>
      <w:r w:rsidR="00B46D5A" w:rsidRPr="00F644B1">
        <w:rPr>
          <w:rFonts w:ascii="Times New Roman" w:hAnsi="Times New Roman" w:cs="Times New Roman"/>
          <w:sz w:val="28"/>
        </w:rPr>
        <w:t xml:space="preserve"> му</w:t>
      </w:r>
      <w:r w:rsidRPr="00F644B1">
        <w:rPr>
          <w:rFonts w:ascii="Times New Roman" w:hAnsi="Times New Roman" w:cs="Times New Roman"/>
          <w:sz w:val="28"/>
        </w:rPr>
        <w:t xml:space="preserve">ниципального района составляет </w:t>
      </w:r>
      <w:r w:rsidR="0020401D" w:rsidRPr="00F644B1">
        <w:rPr>
          <w:rFonts w:ascii="Times New Roman" w:hAnsi="Times New Roman" w:cs="Times New Roman"/>
          <w:sz w:val="28"/>
        </w:rPr>
        <w:t xml:space="preserve">около </w:t>
      </w:r>
      <w:r w:rsidRPr="00F644B1">
        <w:rPr>
          <w:rFonts w:ascii="Times New Roman" w:hAnsi="Times New Roman" w:cs="Times New Roman"/>
          <w:sz w:val="28"/>
        </w:rPr>
        <w:t>1</w:t>
      </w:r>
      <w:r w:rsidR="0020401D" w:rsidRPr="00F644B1">
        <w:rPr>
          <w:rFonts w:ascii="Times New Roman" w:hAnsi="Times New Roman" w:cs="Times New Roman"/>
          <w:sz w:val="28"/>
        </w:rPr>
        <w:t>0 тыс.</w:t>
      </w:r>
      <w:r w:rsidRPr="00F644B1">
        <w:rPr>
          <w:rFonts w:ascii="Times New Roman" w:hAnsi="Times New Roman" w:cs="Times New Roman"/>
          <w:sz w:val="28"/>
        </w:rPr>
        <w:t xml:space="preserve"> единиц, из них:</w:t>
      </w: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легковых автомобилей – </w:t>
      </w:r>
      <w:r w:rsidR="0020401D" w:rsidRPr="00F644B1">
        <w:rPr>
          <w:rFonts w:ascii="Times New Roman" w:hAnsi="Times New Roman" w:cs="Times New Roman"/>
          <w:sz w:val="28"/>
        </w:rPr>
        <w:t>8,8 тыс.</w:t>
      </w:r>
      <w:r w:rsidRPr="00F644B1">
        <w:rPr>
          <w:rFonts w:ascii="Times New Roman" w:hAnsi="Times New Roman" w:cs="Times New Roman"/>
          <w:sz w:val="28"/>
        </w:rPr>
        <w:t xml:space="preserve"> единиц;</w:t>
      </w: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грузовых автомобилей и спецтехники – </w:t>
      </w:r>
      <w:r w:rsidR="0020401D" w:rsidRPr="00F644B1">
        <w:rPr>
          <w:rFonts w:ascii="Times New Roman" w:hAnsi="Times New Roman" w:cs="Times New Roman"/>
          <w:sz w:val="28"/>
        </w:rPr>
        <w:t>1,2 тыс.</w:t>
      </w:r>
      <w:r w:rsidRPr="00F644B1">
        <w:rPr>
          <w:rFonts w:ascii="Times New Roman" w:hAnsi="Times New Roman" w:cs="Times New Roman"/>
          <w:sz w:val="28"/>
        </w:rPr>
        <w:t xml:space="preserve"> единиц.</w:t>
      </w: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На территории муниципального района работает около 85% населения.</w:t>
      </w:r>
      <w:r w:rsidR="0020401D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 xml:space="preserve">Основные миграционные потоки внутри района обусловлены концентрацией объектов притяжения и распределяются в пределах сельских поселений и </w:t>
      </w:r>
      <w:r w:rsidR="0020401D" w:rsidRPr="00F644B1">
        <w:rPr>
          <w:rFonts w:ascii="Times New Roman" w:hAnsi="Times New Roman" w:cs="Times New Roman"/>
          <w:sz w:val="28"/>
        </w:rPr>
        <w:t>р.п. Карсун</w:t>
      </w:r>
      <w:r w:rsidRPr="00F644B1">
        <w:rPr>
          <w:rFonts w:ascii="Times New Roman" w:hAnsi="Times New Roman" w:cs="Times New Roman"/>
          <w:sz w:val="28"/>
        </w:rPr>
        <w:t xml:space="preserve"> (Рисунок 2).</w:t>
      </w: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</w:p>
    <w:p w:rsidR="003529B5" w:rsidRPr="00F644B1" w:rsidRDefault="003529B5" w:rsidP="00F644B1">
      <w:pPr>
        <w:jc w:val="both"/>
        <w:rPr>
          <w:rFonts w:ascii="Times New Roman" w:hAnsi="Times New Roman" w:cs="Times New Roman"/>
          <w:sz w:val="28"/>
        </w:rPr>
      </w:pPr>
    </w:p>
    <w:p w:rsidR="0020401D" w:rsidRPr="00F644B1" w:rsidRDefault="00BF68D3" w:rsidP="00F644B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-486410</wp:posOffset>
                </wp:positionH>
                <wp:positionV relativeFrom="paragraph">
                  <wp:posOffset>-3711575</wp:posOffset>
                </wp:positionV>
                <wp:extent cx="1555750" cy="172085"/>
                <wp:effectExtent l="12700" t="7620" r="12700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8.3pt;margin-top:-292.25pt;width:122.5pt;height:1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"/>
            </w:pict>
          </mc:Fallback>
        </mc:AlternateContent>
      </w:r>
      <w:r w:rsidR="00F97470" w:rsidRPr="00F644B1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49536" behindDoc="0" locked="0" layoutInCell="1" allowOverlap="1" wp14:anchorId="2244BD20" wp14:editId="421828A0">
            <wp:simplePos x="0" y="0"/>
            <wp:positionH relativeFrom="margin">
              <wp:posOffset>4300220</wp:posOffset>
            </wp:positionH>
            <wp:positionV relativeFrom="margin">
              <wp:posOffset>2226310</wp:posOffset>
            </wp:positionV>
            <wp:extent cx="1856105" cy="1273810"/>
            <wp:effectExtent l="19050" t="0" r="0" b="0"/>
            <wp:wrapSquare wrapText="bothSides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7031" t="20609" r="21863" b="41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7470" w:rsidRPr="00F644B1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46464" behindDoc="0" locked="0" layoutInCell="1" allowOverlap="1" wp14:anchorId="33DB5E37" wp14:editId="01BA2087">
            <wp:simplePos x="0" y="0"/>
            <wp:positionH relativeFrom="margin">
              <wp:posOffset>-498475</wp:posOffset>
            </wp:positionH>
            <wp:positionV relativeFrom="margin">
              <wp:posOffset>-204470</wp:posOffset>
            </wp:positionV>
            <wp:extent cx="6654800" cy="3703955"/>
            <wp:effectExtent l="19050" t="0" r="0" b="0"/>
            <wp:wrapSquare wrapText="bothSides"/>
            <wp:docPr id="5" name="Рисунок 5" descr="C:\Users\УКС\Desktop\КСОД\1256186869_kart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КС\Desktop\КСОД\1256186869_kartar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442" t="24912" r="2763" b="4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370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7470" w:rsidRPr="00F644B1">
        <w:rPr>
          <w:rFonts w:ascii="Times New Roman" w:hAnsi="Times New Roman" w:cs="Times New Roman"/>
          <w:sz w:val="28"/>
        </w:rPr>
        <w:t>Рисунок 2 – Потоки трудовых миграций Карсунского муниципального района.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Распределение внутренних трудовых миграций по видам транспорта следующее: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на общественном автомобильном транспорте – 20%;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на личном автомобильном транспорте – 80%.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Внешние трудовые миграции района представлены в направлении городов </w:t>
      </w:r>
      <w:r w:rsidR="00E11EFA" w:rsidRPr="00F644B1">
        <w:rPr>
          <w:rFonts w:ascii="Times New Roman" w:hAnsi="Times New Roman" w:cs="Times New Roman"/>
          <w:sz w:val="28"/>
        </w:rPr>
        <w:t>Ульяновск</w:t>
      </w:r>
      <w:r w:rsidRPr="00F644B1">
        <w:rPr>
          <w:rFonts w:ascii="Times New Roman" w:hAnsi="Times New Roman" w:cs="Times New Roman"/>
          <w:sz w:val="28"/>
        </w:rPr>
        <w:t xml:space="preserve">, </w:t>
      </w:r>
      <w:r w:rsidR="00E11EFA" w:rsidRPr="00F644B1">
        <w:rPr>
          <w:rFonts w:ascii="Times New Roman" w:hAnsi="Times New Roman" w:cs="Times New Roman"/>
          <w:sz w:val="28"/>
        </w:rPr>
        <w:t>Саранск</w:t>
      </w:r>
      <w:r w:rsidRPr="00F644B1">
        <w:rPr>
          <w:rFonts w:ascii="Times New Roman" w:hAnsi="Times New Roman" w:cs="Times New Roman"/>
          <w:sz w:val="28"/>
        </w:rPr>
        <w:t>, Москва, а также в соседние районы (в общей сложности около 15% работающих).</w:t>
      </w:r>
      <w:r w:rsidR="00E11EFA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>Распределение вне</w:t>
      </w:r>
      <w:r w:rsidR="00E11EFA" w:rsidRPr="00F644B1">
        <w:rPr>
          <w:rFonts w:ascii="Times New Roman" w:hAnsi="Times New Roman" w:cs="Times New Roman"/>
          <w:sz w:val="28"/>
        </w:rPr>
        <w:t xml:space="preserve">шних трудовых миграций по видам </w:t>
      </w:r>
      <w:r w:rsidRPr="00F644B1">
        <w:rPr>
          <w:rFonts w:ascii="Times New Roman" w:hAnsi="Times New Roman" w:cs="Times New Roman"/>
          <w:sz w:val="28"/>
        </w:rPr>
        <w:t>транспорта следующее: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на общественном автомобильном транспорте – 20%;</w:t>
      </w:r>
    </w:p>
    <w:p w:rsidR="00F97470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на личном автомобильном транспорте – </w:t>
      </w:r>
      <w:r w:rsidR="00E11EFA" w:rsidRPr="00F644B1">
        <w:rPr>
          <w:rFonts w:ascii="Times New Roman" w:hAnsi="Times New Roman" w:cs="Times New Roman"/>
          <w:sz w:val="28"/>
        </w:rPr>
        <w:t>80</w:t>
      </w:r>
      <w:r w:rsidRPr="00F644B1">
        <w:rPr>
          <w:rFonts w:ascii="Times New Roman" w:hAnsi="Times New Roman" w:cs="Times New Roman"/>
          <w:sz w:val="28"/>
        </w:rPr>
        <w:t>%.</w:t>
      </w:r>
    </w:p>
    <w:p w:rsidR="00B932AB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Перечень</w:t>
      </w:r>
      <w:r w:rsidR="00E11EFA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 xml:space="preserve">объектов притяжения на территории </w:t>
      </w:r>
      <w:r w:rsidR="00E11EFA" w:rsidRPr="00F644B1">
        <w:rPr>
          <w:rFonts w:ascii="Times New Roman" w:hAnsi="Times New Roman" w:cs="Times New Roman"/>
          <w:sz w:val="28"/>
        </w:rPr>
        <w:t>Карсунского</w:t>
      </w:r>
      <w:r w:rsidRPr="00F644B1">
        <w:rPr>
          <w:rFonts w:ascii="Times New Roman" w:hAnsi="Times New Roman" w:cs="Times New Roman"/>
          <w:sz w:val="28"/>
        </w:rPr>
        <w:t xml:space="preserve"> муниципального района предста</w:t>
      </w:r>
      <w:r w:rsidR="00B46D5A" w:rsidRPr="00F644B1">
        <w:rPr>
          <w:rFonts w:ascii="Times New Roman" w:hAnsi="Times New Roman" w:cs="Times New Roman"/>
          <w:sz w:val="28"/>
        </w:rPr>
        <w:t>влен в таблице 3.</w:t>
      </w:r>
    </w:p>
    <w:p w:rsidR="0020401D" w:rsidRPr="00F644B1" w:rsidRDefault="00F97470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Таблица 3– Список объектов притяжения на территории </w:t>
      </w:r>
      <w:r w:rsidR="00E11EFA" w:rsidRPr="00F644B1">
        <w:rPr>
          <w:rFonts w:ascii="Times New Roman" w:hAnsi="Times New Roman" w:cs="Times New Roman"/>
          <w:sz w:val="28"/>
        </w:rPr>
        <w:t>Карсунского</w:t>
      </w:r>
      <w:r w:rsidR="00B46D5A" w:rsidRPr="00F644B1">
        <w:rPr>
          <w:rFonts w:ascii="Times New Roman" w:hAnsi="Times New Roman" w:cs="Times New Roman"/>
          <w:sz w:val="28"/>
        </w:rPr>
        <w:t xml:space="preserve"> муници</w:t>
      </w:r>
      <w:r w:rsidRPr="00F644B1">
        <w:rPr>
          <w:rFonts w:ascii="Times New Roman" w:hAnsi="Times New Roman" w:cs="Times New Roman"/>
          <w:sz w:val="28"/>
        </w:rPr>
        <w:t>пального района</w:t>
      </w:r>
      <w:r w:rsidR="00E11EFA" w:rsidRPr="00F644B1">
        <w:rPr>
          <w:rFonts w:ascii="Times New Roman" w:hAnsi="Times New Roman" w:cs="Times New Roman"/>
          <w:sz w:val="28"/>
        </w:rPr>
        <w:t>.</w:t>
      </w: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65"/>
        <w:gridCol w:w="6607"/>
      </w:tblGrid>
      <w:tr w:rsidR="00E11EFA" w:rsidRPr="00F644B1" w:rsidTr="00183582">
        <w:trPr>
          <w:gridAfter w:val="1"/>
          <w:wAfter w:w="6607" w:type="dxa"/>
          <w:trHeight w:val="248"/>
        </w:trPr>
        <w:tc>
          <w:tcPr>
            <w:tcW w:w="3032" w:type="dxa"/>
            <w:gridSpan w:val="2"/>
            <w:tcBorders>
              <w:bottom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объекта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Аптеки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АО «Ульяновск Фармация» Аптека № 203 Аптечный пункт №2 Карсун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АО «Ульяновск Фармация» Аптечный пункт № 2 Карсун 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 АО «Ульяновск Фармация» Аптечный пункт № 21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Банки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ПАО Сбербанк России  Дополнительный офис 8588/0239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АО «Банк-Венец» Дополнительный офис «Карсунский»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АКБ «АКТИВ БАНК» (ПАО) дополнительный офис «Карсунский» филиал «Ульяновский»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Ульяновский РФ АО «Россельхозбанк»  Дополнительный офис 3349/ 65/ 05 в р.п. Карсун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Ветеринарная служба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бюджетное учреждение «Карсунская Районная Станция по борьбе с болезнями животных»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Карсунская межрайонная ветеринарная лаборатория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IV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Военный комиссариат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Отдел  ФКУ «военного комиссариата Ульяновской области» (по Сурскому и Карсунскому районам)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V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Военно-мемориальная компания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Ульяновский  филиал ЗАО «Военно-мемориальная компания» Карсунское отделение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VI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Газовая служба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«Газпром Газораспределение Ульяновск» Филиал ООО «Газпром Газораспределение Ульяновск» в с.Большое Нагаткино Карсунский ЭГУ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VII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Дорожный участок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Карсунский филиал ООО «ВСК ДОРСТРОЙ»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VIII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ЖКХ и ТЭР (Карсун)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МБУ МО «Карсунский район» Ульяновской области «Управление капитального строительства»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«Управляющая компания ЖилКомСервис»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МУП «ВКХ» Карсунское городское поселение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МУП «Ремонтно-строительный участок»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Карсунский участок  ОП Северное отделение ОАО «Ульяновскэнерго»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Филиал  ПАО «МРСК – Волги» «Ульяновские распределительные сети»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АО «Ульяновская сетевая компания»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АО «Ульяновская сетевая компания» РЭС Карсунского района сетевой участок Языково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ЖКХ и ТЭР (Языково)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МУП «Водоканал» Языковское городское поселение Карсунского района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МУП «Рост»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Здравоохранение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ГУЗ «Карсунская районная больница»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Языковское отделение ГУЗ «Карсунская районная больница»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Центр общей врачебной практики Большекандаратское отделение  ГУЗ «Карсунская районная больница»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ГУЗ «Костно-туберкулёзный санаторий «Сосновка»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МКУ «Управление по делам культуры и организации досуга населения администрации МО «Карсунский район» Ульяновской области»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МКУК «Карсунская межпоселенческая центральная библиотека им. Н.М.Языкова»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казённое образовательное учреждение  дополнительного </w:t>
            </w:r>
            <w:r w:rsidRPr="00F644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детей Карсунская ДШИ им.А.Пластова Карсунского района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31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МКУК «Районный Дом культуры» Карсунского района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МКУК «Карсунский художественно-краеведческий музей»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Книжный магазин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Лесное хозяйство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ГКУ Ульяновской области</w:t>
            </w:r>
          </w:p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 «Карсунское лесничество»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«Лес Проект»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XV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МФЦ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Отдела по работе с физическими и юридическими лицами (Карсунский район) центра по предоставлению государственных и муниципальных услуг (западный округ) ОГАУ «Многофункциональный </w:t>
            </w:r>
            <w:r w:rsidR="00B46D5A" w:rsidRPr="00F644B1">
              <w:rPr>
                <w:rFonts w:ascii="Times New Roman" w:hAnsi="Times New Roman" w:cs="Times New Roman"/>
                <w:sz w:val="28"/>
                <w:szCs w:val="28"/>
              </w:rPr>
              <w:t>центр предоставления государстве</w:t>
            </w: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нных и муниципальных услуг в  Ульяновской области»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XVI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Медицинское страхование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Филиал АО ВТБ Медицинское страхование в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«РГС – Ульяновск-Медицина»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XVII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Налоговая инспекция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Межрайонная ИФНС России № 4 по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Межрайонной ИФНС России № 4 по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филиала ФКУ «Налог-сервис» ФНС России в Ульяновской области (р.п. Карсун)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XVIII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Нотариальная контора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41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Нотариальная контора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администрации МО «Карсунский район»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ОГБПОУ «Карсунский технологический техникум»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ОГБПОУ «Карсунский медицинский техникум им. В.В.Тихомирова»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казенное образовательное учреждение Карсунская кадетская школа-интернат имени генерал – полковника В.С.Чечеватова « Симбирский кадетский корпус юстиции»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МБОУ Карсунская средняя  школа им.Д.Н.Гусева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Отдел внутренних дел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Межмуниципальный отдел Министерства внутренних дел РФ «Сурский»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Межмуниципальный отдел Министерства внутренних дел РФ «Карсунский»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Инзенский отдел вневедомственной охраны – филиал ФГКУ УВО УМВД России по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ОГИБДД  МО МВД России «Карсунский»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МРЭО ГИБДД  УМВД России по Ульяновской области (дислокация г.Барыш)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Организации, предприятия, учреждения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Миграционный пункт МО МВД России «Карсунский»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Управление Пенсионного Фонда РФ (Государственное Учреждение) в Карсунском районе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учреждение Ульяновского региональное отделение Фонд социального страхования РФ Группа работы со страхователями № 5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Отдел судебных приставов по Карсунскому району Управления </w:t>
            </w:r>
            <w:r w:rsidRPr="00F644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федеральной службы судебных приставов России по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56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Отдел сводных работ в Карсунском районе Ульяновскстата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ОГКУ Центр занятости населения Карсунского района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МУП «Хозяйственная контора»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ОАО «ПАТП-1», Карсунская автостанция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«ВиКа- Прогресс»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ОАО «Карсунское АТП»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Карсунское райпо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Страховой отдел в р.п.Карсун  филиала ООО «Росгосстрах»  в Ульяновской области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ООО «Искра-К»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ООО «Искра-СХ» </w:t>
            </w:r>
          </w:p>
        </w:tc>
      </w:tr>
      <w:tr w:rsidR="00E11EFA" w:rsidRPr="00F644B1" w:rsidTr="00183582">
        <w:trPr>
          <w:trHeight w:val="6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«Промкомбинат»</w:t>
            </w:r>
          </w:p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Управление федеральной службы по ветеринарному и фитосанитарному надзору по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Федеральное казенное учреждение «Уголовно-исполнительная инспекция Управления Федеральной службы исполнения наказаний России по Ульяновской области»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Общественные организации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Карсунская местная организация Всероссийского общества слепых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Совет ветеранов войны, труда и правоохранительных органов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XXIV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Пожарная служба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32 ПЧ ФПС ФГКУ «1 отряд ФПС </w:t>
            </w:r>
          </w:p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Ульяновской области»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72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Отделение надзорной деятельности по Карсунскому и Сурскому районам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XXV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Почтовая связь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Карсунский почтамт ОСП -(обособленное структурное подразделение) УФПС Ульяновской области – филиала - ФГУП «Почта России»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XXVI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Партия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Исполнительный комитет партии «ЕДИНАЯ РОССИЯ», общественная приемная-депутатский центр партии «Единая Россия»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XXVII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Прокуратура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Прокуратура Карсунского района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XXVIII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Редакция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Областное автономное учреждение «Редакция газеты «Карсунский вестник»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XXIX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Регистрационные службы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унитарное предприятие БТИ Карсунский филиал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Управление федеральной службы государственной регистрации, кадастра и картографии по Ульяновской области  межмуниципальный отдел по Карсунскому, Сурскому и Майнскому районам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ИП Кудряшова Н.Г.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XXX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РКЦ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80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ООО «РИЦ-Регион» Расчетно-кассовый центр р.п.Карсун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XL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Роспотребнадзор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Территориальный отдел Управления ФС по надзору в сфере защиты прав потребителей и благополучия человека по Ульяновской области в Карсунском районе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Филиал ФБУЗ «Центр гигиены и эпидемиологии по Ульяновской области в Карсунском районе» 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Суды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Судебный участок № 1 Карсунского судебного района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Судебный участок № 2 Карсунского судебного района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Карсунский районный суд Ульяновской области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Связь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Карсунский линейный технический цех  Барышского межрайонного центра технической эксплуатации телекоммуникаций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LXX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Сельское хозяйство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Отдел по развитию сельского хозяйства администрации МО «Карсунский район»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LXXX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защита населения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Департамент Министерства здравоохранения, семьи и социального благополучия  Ульяновской области по Карсунскому району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Отделение Ульяновского ОГКУ «Социальная защита населения в р.п.Вешкайма» по Карсунскому району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Карсунское отделение Центра социальной и психологической помощи семье и детям в г.Ульяновске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XC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Управление финансов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91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Управление финансов МО «Карсунский район»</w:t>
            </w:r>
          </w:p>
        </w:tc>
      </w:tr>
      <w:tr w:rsidR="00E11EFA" w:rsidRPr="00F644B1" w:rsidTr="00183582">
        <w:trPr>
          <w:trHeight w:val="1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Физкультурно-оздоровительный центр </w:t>
            </w:r>
          </w:p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«Триумф»</w:t>
            </w: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государственного автономного учреждения  «Управление спортивными сооружениями»</w:t>
            </w:r>
          </w:p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CX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Фабрики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«Меланж»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93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«Карсунская швея»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94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«АММ -</w:t>
            </w:r>
            <w:r w:rsidR="00975779"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Русь»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95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ОАО «Устье»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96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ООО КФ «Семёновна+» </w:t>
            </w:r>
          </w:p>
        </w:tc>
      </w:tr>
      <w:tr w:rsidR="00E11EFA" w:rsidRPr="00F644B1" w:rsidTr="00183582">
        <w:trPr>
          <w:trHeight w:val="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97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EFA" w:rsidRPr="00F644B1" w:rsidRDefault="00E11EFA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ООО «КарсМолТранс»</w:t>
            </w:r>
          </w:p>
        </w:tc>
      </w:tr>
    </w:tbl>
    <w:p w:rsidR="00B932AB" w:rsidRPr="00F644B1" w:rsidRDefault="00B932AB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Протяженность автомобильных дорог общего пользования на территории Карсунского муниципального района, составляет 2</w:t>
      </w:r>
      <w:r w:rsidR="006A71E1" w:rsidRPr="00F644B1">
        <w:rPr>
          <w:rFonts w:ascii="Times New Roman" w:hAnsi="Times New Roman" w:cs="Times New Roman"/>
          <w:sz w:val="28"/>
        </w:rPr>
        <w:t>63,444</w:t>
      </w:r>
      <w:r w:rsidRPr="00F644B1">
        <w:rPr>
          <w:rFonts w:ascii="Times New Roman" w:hAnsi="Times New Roman" w:cs="Times New Roman"/>
          <w:sz w:val="28"/>
        </w:rPr>
        <w:t xml:space="preserve"> км, в том числе:</w:t>
      </w:r>
    </w:p>
    <w:p w:rsidR="00B932AB" w:rsidRPr="00F644B1" w:rsidRDefault="00B932AB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дорог регионального значения– </w:t>
      </w:r>
      <w:r w:rsidR="006A71E1" w:rsidRPr="00F644B1">
        <w:rPr>
          <w:rFonts w:ascii="Times New Roman" w:hAnsi="Times New Roman" w:cs="Times New Roman"/>
          <w:sz w:val="28"/>
        </w:rPr>
        <w:t>86,284</w:t>
      </w:r>
      <w:r w:rsidRPr="00F644B1">
        <w:rPr>
          <w:rFonts w:ascii="Times New Roman" w:hAnsi="Times New Roman" w:cs="Times New Roman"/>
          <w:sz w:val="28"/>
        </w:rPr>
        <w:t>км;</w:t>
      </w:r>
    </w:p>
    <w:p w:rsidR="00B932AB" w:rsidRPr="00F644B1" w:rsidRDefault="00B932AB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дорог местного значения –</w:t>
      </w:r>
      <w:r w:rsidR="006A71E1" w:rsidRPr="00F644B1">
        <w:rPr>
          <w:rFonts w:ascii="Times New Roman" w:hAnsi="Times New Roman" w:cs="Times New Roman"/>
          <w:sz w:val="28"/>
        </w:rPr>
        <w:t xml:space="preserve">177.16 </w:t>
      </w:r>
      <w:r w:rsidR="00F32E5E" w:rsidRPr="00F644B1">
        <w:rPr>
          <w:rFonts w:ascii="Times New Roman" w:hAnsi="Times New Roman" w:cs="Times New Roman"/>
          <w:sz w:val="28"/>
        </w:rPr>
        <w:t xml:space="preserve"> км;</w:t>
      </w:r>
    </w:p>
    <w:p w:rsidR="006A71E1" w:rsidRPr="00F644B1" w:rsidRDefault="006A71E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</w:t>
      </w:r>
      <w:r w:rsidR="00F32E5E" w:rsidRPr="00F644B1">
        <w:rPr>
          <w:rFonts w:ascii="Times New Roman" w:hAnsi="Times New Roman" w:cs="Times New Roman"/>
          <w:sz w:val="28"/>
        </w:rPr>
        <w:t>межмуниципальные дороги -135,482 км</w:t>
      </w:r>
    </w:p>
    <w:p w:rsidR="00B932AB" w:rsidRPr="00F644B1" w:rsidRDefault="00B932AB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УДС Карсунского муниципального района представлена улицами и дорогами местного значения, а им</w:t>
      </w:r>
      <w:r w:rsidR="006A71E1" w:rsidRPr="00F644B1">
        <w:rPr>
          <w:rFonts w:ascii="Times New Roman" w:hAnsi="Times New Roman" w:cs="Times New Roman"/>
          <w:sz w:val="28"/>
        </w:rPr>
        <w:t xml:space="preserve">енно улицами в жилой застройке </w:t>
      </w:r>
    </w:p>
    <w:p w:rsidR="000C471F" w:rsidRPr="00F644B1" w:rsidRDefault="000C471F" w:rsidP="00F644B1">
      <w:pPr>
        <w:jc w:val="both"/>
        <w:rPr>
          <w:rFonts w:ascii="Times New Roman" w:hAnsi="Times New Roman" w:cs="Times New Roman"/>
          <w:sz w:val="28"/>
        </w:rPr>
      </w:pPr>
    </w:p>
    <w:p w:rsidR="002438A8" w:rsidRPr="00F644B1" w:rsidRDefault="002438A8" w:rsidP="00F644B1">
      <w:pPr>
        <w:jc w:val="both"/>
        <w:rPr>
          <w:rFonts w:ascii="Times New Roman" w:hAnsi="Times New Roman" w:cs="Times New Roman"/>
          <w:sz w:val="28"/>
        </w:rPr>
      </w:pPr>
    </w:p>
    <w:p w:rsidR="002438A8" w:rsidRPr="00F644B1" w:rsidRDefault="002438A8" w:rsidP="00F644B1">
      <w:pPr>
        <w:jc w:val="both"/>
        <w:rPr>
          <w:rFonts w:ascii="Times New Roman" w:hAnsi="Times New Roman" w:cs="Times New Roman"/>
          <w:sz w:val="28"/>
        </w:rPr>
      </w:pPr>
    </w:p>
    <w:p w:rsidR="00240330" w:rsidRPr="00F644B1" w:rsidRDefault="00B932AB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Таблица 4 – Протяженность УДС в границах населенных пунктов </w:t>
      </w:r>
      <w:r w:rsidR="002D2B6D" w:rsidRPr="00F644B1">
        <w:rPr>
          <w:rFonts w:ascii="Times New Roman" w:hAnsi="Times New Roman" w:cs="Times New Roman"/>
          <w:sz w:val="28"/>
        </w:rPr>
        <w:t>Карсунск</w:t>
      </w:r>
      <w:r w:rsidRPr="00F644B1">
        <w:rPr>
          <w:rFonts w:ascii="Times New Roman" w:hAnsi="Times New Roman" w:cs="Times New Roman"/>
          <w:sz w:val="28"/>
        </w:rPr>
        <w:t>ого муниципального района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736"/>
        <w:gridCol w:w="2219"/>
        <w:gridCol w:w="1678"/>
        <w:gridCol w:w="1630"/>
        <w:gridCol w:w="1591"/>
      </w:tblGrid>
      <w:tr w:rsidR="002D2B6D" w:rsidRPr="00F644B1" w:rsidTr="00653BF1">
        <w:trPr>
          <w:trHeight w:val="425"/>
        </w:trPr>
        <w:tc>
          <w:tcPr>
            <w:tcW w:w="2508" w:type="dxa"/>
            <w:vMerge w:val="restart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969" w:type="dxa"/>
            <w:vMerge w:val="restart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Протяженность </w:t>
            </w: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УДС, км</w:t>
            </w:r>
          </w:p>
        </w:tc>
        <w:tc>
          <w:tcPr>
            <w:tcW w:w="5094" w:type="dxa"/>
            <w:gridSpan w:val="3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Дороги с твердым покрытием, км</w:t>
            </w:r>
          </w:p>
        </w:tc>
      </w:tr>
      <w:tr w:rsidR="002D2B6D" w:rsidRPr="00F644B1" w:rsidTr="002D2B6D">
        <w:trPr>
          <w:trHeight w:val="424"/>
        </w:trPr>
        <w:tc>
          <w:tcPr>
            <w:tcW w:w="2508" w:type="dxa"/>
            <w:vMerge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9" w:type="dxa"/>
            <w:vMerge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Асфальт 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Щебень 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Грунт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Карсунское городское поселение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79,15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24,96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33,29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20,9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Языковское </w:t>
            </w:r>
            <w:r w:rsidR="003E7688" w:rsidRPr="00F644B1">
              <w:rPr>
                <w:rFonts w:ascii="Times New Roman" w:hAnsi="Times New Roman" w:cs="Times New Roman"/>
                <w:sz w:val="28"/>
                <w:szCs w:val="28"/>
              </w:rPr>
              <w:t>городское поселение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37,03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12,6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6,18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18,25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Вальдиватское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28,9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6,2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7,6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15,1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Горенское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17,3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Урено-Карлинское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38,114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10,66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17,236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10,218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Сосновское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17,45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11,75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Новопогореловское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28,5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Большепоселковское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2D2B6D" w:rsidRPr="00F644B1" w:rsidTr="002D2B6D">
        <w:tc>
          <w:tcPr>
            <w:tcW w:w="2508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969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263.444</w:t>
            </w:r>
          </w:p>
        </w:tc>
        <w:tc>
          <w:tcPr>
            <w:tcW w:w="173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70,62</w:t>
            </w:r>
          </w:p>
        </w:tc>
        <w:tc>
          <w:tcPr>
            <w:tcW w:w="1694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79,306</w:t>
            </w:r>
          </w:p>
        </w:tc>
        <w:tc>
          <w:tcPr>
            <w:tcW w:w="1665" w:type="dxa"/>
          </w:tcPr>
          <w:p w:rsidR="002D2B6D" w:rsidRPr="00F644B1" w:rsidRDefault="002D2B6D" w:rsidP="00F644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b/>
                <w:sz w:val="28"/>
                <w:szCs w:val="28"/>
              </w:rPr>
              <w:t>113,518</w:t>
            </w:r>
          </w:p>
        </w:tc>
      </w:tr>
    </w:tbl>
    <w:p w:rsidR="002D2B6D" w:rsidRPr="00F644B1" w:rsidRDefault="002D2B6D" w:rsidP="00F644B1">
      <w:pPr>
        <w:jc w:val="both"/>
        <w:rPr>
          <w:rFonts w:ascii="Times New Roman" w:hAnsi="Times New Roman" w:cs="Times New Roman"/>
        </w:rPr>
      </w:pPr>
    </w:p>
    <w:p w:rsidR="000C471F" w:rsidRPr="00F644B1" w:rsidRDefault="000C471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Протяж</w:t>
      </w:r>
      <w:r w:rsidR="00975779" w:rsidRPr="00F644B1">
        <w:rPr>
          <w:rFonts w:ascii="Times New Roman" w:hAnsi="Times New Roman" w:cs="Times New Roman"/>
          <w:sz w:val="28"/>
        </w:rPr>
        <w:t>енность автомобильных дорог Карсу</w:t>
      </w:r>
      <w:r w:rsidRPr="00F644B1">
        <w:rPr>
          <w:rFonts w:ascii="Times New Roman" w:hAnsi="Times New Roman" w:cs="Times New Roman"/>
          <w:sz w:val="28"/>
        </w:rPr>
        <w:t>нского муниципального района вне г</w:t>
      </w:r>
      <w:r w:rsidR="00F32E5E" w:rsidRPr="00F644B1">
        <w:rPr>
          <w:rFonts w:ascii="Times New Roman" w:hAnsi="Times New Roman" w:cs="Times New Roman"/>
          <w:sz w:val="28"/>
        </w:rPr>
        <w:t>раниц населенных пунктов 135,482 км.</w:t>
      </w:r>
    </w:p>
    <w:p w:rsidR="000C471F" w:rsidRPr="00F644B1" w:rsidRDefault="000C471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На территории Карсунского муниципального района преобладают дороги с переходным (щебеночным) и грунтовым </w:t>
      </w:r>
      <w:r w:rsidR="00975779" w:rsidRPr="00F644B1">
        <w:rPr>
          <w:rFonts w:ascii="Times New Roman" w:hAnsi="Times New Roman" w:cs="Times New Roman"/>
          <w:sz w:val="28"/>
        </w:rPr>
        <w:t>покрытием, дороги с усовершенст</w:t>
      </w:r>
      <w:r w:rsidRPr="00F644B1">
        <w:rPr>
          <w:rFonts w:ascii="Times New Roman" w:hAnsi="Times New Roman" w:cs="Times New Roman"/>
          <w:sz w:val="28"/>
        </w:rPr>
        <w:t>вованным (асфальтобетонным) покрытием составляют около 20% от общей протяженности УДС района.</w:t>
      </w:r>
    </w:p>
    <w:p w:rsidR="00F644B1" w:rsidRPr="00F644B1" w:rsidRDefault="002D2B6D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Схема основных дорог Карсунского</w:t>
      </w:r>
      <w:r w:rsidR="000C471F" w:rsidRPr="00F644B1">
        <w:rPr>
          <w:rFonts w:ascii="Times New Roman" w:hAnsi="Times New Roman" w:cs="Times New Roman"/>
          <w:sz w:val="28"/>
        </w:rPr>
        <w:t xml:space="preserve"> муниципального района, представлена на рисунке 3.</w:t>
      </w:r>
    </w:p>
    <w:p w:rsidR="00FC72E9" w:rsidRPr="00F644B1" w:rsidRDefault="00F644B1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53632" behindDoc="0" locked="0" layoutInCell="1" allowOverlap="1" wp14:anchorId="5C7E8587" wp14:editId="7CD5658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868670" cy="4794885"/>
            <wp:effectExtent l="0" t="0" r="0" b="0"/>
            <wp:wrapSquare wrapText="bothSides"/>
            <wp:docPr id="7" name="Рисунок 1" descr="C:\Users\УКС\Desktop\КСОД\1_Схема современного использования тер-и_опорный 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КС\Desktop\КСОД\1_Схема современного использования тер-и_опорный пла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479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60F" w:rsidRPr="00F644B1">
        <w:rPr>
          <w:rFonts w:ascii="Times New Roman" w:hAnsi="Times New Roman" w:cs="Times New Roman"/>
          <w:sz w:val="28"/>
        </w:rPr>
        <w:t>Рисунок 3 – Схема дорог Карсунского муниципального района.</w:t>
      </w:r>
    </w:p>
    <w:p w:rsidR="003E7688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Все автомобильные дороги, расположенные на территории Карсунского муниципального района являются автодорогами общего пользования, то есть, предназначены для движения транспортных средств неограниченного круга лиц. По условиям проезда и доступа все автомобильные дороги являют</w:t>
      </w:r>
      <w:r w:rsidR="003D34DC" w:rsidRPr="00F644B1">
        <w:rPr>
          <w:rFonts w:ascii="Times New Roman" w:hAnsi="Times New Roman" w:cs="Times New Roman"/>
          <w:sz w:val="28"/>
        </w:rPr>
        <w:t>ся</w:t>
      </w:r>
      <w:r w:rsidR="00F1436F">
        <w:rPr>
          <w:rFonts w:ascii="Times New Roman" w:hAnsi="Times New Roman" w:cs="Times New Roman"/>
          <w:sz w:val="28"/>
        </w:rPr>
        <w:t xml:space="preserve"> </w:t>
      </w:r>
      <w:r w:rsidR="003D34DC" w:rsidRPr="00F644B1">
        <w:rPr>
          <w:rFonts w:ascii="Times New Roman" w:hAnsi="Times New Roman" w:cs="Times New Roman"/>
          <w:sz w:val="28"/>
        </w:rPr>
        <w:lastRenderedPageBreak/>
        <w:t>обы</w:t>
      </w:r>
      <w:r w:rsidRPr="00F644B1">
        <w:rPr>
          <w:rFonts w:ascii="Times New Roman" w:hAnsi="Times New Roman" w:cs="Times New Roman"/>
          <w:sz w:val="28"/>
        </w:rPr>
        <w:t>чными. Структура покрытия авто</w:t>
      </w:r>
      <w:r w:rsidR="003D34DC" w:rsidRPr="00F644B1">
        <w:rPr>
          <w:rFonts w:ascii="Times New Roman" w:hAnsi="Times New Roman" w:cs="Times New Roman"/>
          <w:sz w:val="28"/>
        </w:rPr>
        <w:t>дорог представлена на рисунке 4.</w:t>
      </w:r>
      <w:r w:rsidR="000145CB" w:rsidRPr="00F644B1"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21A4186D" wp14:editId="2F49CC2A">
            <wp:extent cx="548640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Рисунок 4 – Структура покрытия автодорог Карсунского района.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b/>
          <w:sz w:val="28"/>
        </w:rPr>
      </w:pPr>
      <w:r w:rsidRPr="00F644B1">
        <w:rPr>
          <w:rFonts w:ascii="Times New Roman" w:hAnsi="Times New Roman" w:cs="Times New Roman"/>
          <w:b/>
          <w:sz w:val="28"/>
        </w:rPr>
        <w:t>1.2 Анализ программных документов и документов территориального планирования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 ходе работы были проанализированы следующие документы: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Схема территориального планирования</w:t>
      </w:r>
      <w:r w:rsidR="00653BF1" w:rsidRPr="00F644B1">
        <w:rPr>
          <w:rFonts w:ascii="Times New Roman" w:hAnsi="Times New Roman" w:cs="Times New Roman"/>
          <w:sz w:val="28"/>
        </w:rPr>
        <w:t xml:space="preserve"> Ульяновс</w:t>
      </w:r>
      <w:r w:rsidRPr="00F644B1">
        <w:rPr>
          <w:rFonts w:ascii="Times New Roman" w:hAnsi="Times New Roman" w:cs="Times New Roman"/>
          <w:sz w:val="28"/>
        </w:rPr>
        <w:t>кой области;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Схема территориального планирования </w:t>
      </w:r>
      <w:r w:rsidR="00653BF1" w:rsidRPr="00F644B1">
        <w:rPr>
          <w:rFonts w:ascii="Times New Roman" w:hAnsi="Times New Roman" w:cs="Times New Roman"/>
          <w:sz w:val="28"/>
        </w:rPr>
        <w:t>Карсунского</w:t>
      </w:r>
      <w:r w:rsidRPr="00F644B1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653BF1" w:rsidRPr="00F644B1">
        <w:rPr>
          <w:rFonts w:ascii="Times New Roman" w:hAnsi="Times New Roman" w:cs="Times New Roman"/>
          <w:sz w:val="28"/>
        </w:rPr>
        <w:t>Ульяновск</w:t>
      </w:r>
      <w:r w:rsidRPr="00F644B1">
        <w:rPr>
          <w:rFonts w:ascii="Times New Roman" w:hAnsi="Times New Roman" w:cs="Times New Roman"/>
          <w:sz w:val="28"/>
        </w:rPr>
        <w:t>ой области;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Федеральная целевая программа «Развитие транспортной системы России (2010 – 2020 годы)»;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Генеральные планы сельских поселений </w:t>
      </w:r>
      <w:r w:rsidR="00653BF1" w:rsidRPr="00F644B1">
        <w:rPr>
          <w:rFonts w:ascii="Times New Roman" w:hAnsi="Times New Roman" w:cs="Times New Roman"/>
          <w:sz w:val="28"/>
        </w:rPr>
        <w:t>Карсунского</w:t>
      </w:r>
      <w:r w:rsidRPr="00F644B1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653BF1" w:rsidRPr="00F644B1">
        <w:rPr>
          <w:rFonts w:ascii="Times New Roman" w:hAnsi="Times New Roman" w:cs="Times New Roman"/>
          <w:sz w:val="28"/>
        </w:rPr>
        <w:t>Ульяновской</w:t>
      </w:r>
      <w:r w:rsidRPr="00F644B1">
        <w:rPr>
          <w:rFonts w:ascii="Times New Roman" w:hAnsi="Times New Roman" w:cs="Times New Roman"/>
          <w:sz w:val="28"/>
        </w:rPr>
        <w:t xml:space="preserve"> области;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Муниципальная программа «Устойчивое развитие сельских территорий </w:t>
      </w:r>
      <w:r w:rsidR="00653BF1" w:rsidRPr="00F644B1">
        <w:rPr>
          <w:rFonts w:ascii="Times New Roman" w:hAnsi="Times New Roman" w:cs="Times New Roman"/>
          <w:sz w:val="28"/>
        </w:rPr>
        <w:t>Карсунск</w:t>
      </w:r>
      <w:r w:rsidRPr="00F644B1">
        <w:rPr>
          <w:rFonts w:ascii="Times New Roman" w:hAnsi="Times New Roman" w:cs="Times New Roman"/>
          <w:sz w:val="28"/>
        </w:rPr>
        <w:t>ого района на 2014-2017 годы и на период до 2020 года»;</w:t>
      </w:r>
    </w:p>
    <w:p w:rsidR="001A2E29" w:rsidRPr="00F644B1" w:rsidRDefault="001A2E29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Муниципальная программа «Развитие сети автомобильных дорог местного значения МО «Карсунское городское поселение» и МО «Карсунский район на 2017-2020 года»;</w:t>
      </w:r>
    </w:p>
    <w:p w:rsidR="004C160F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другие документы.</w:t>
      </w:r>
    </w:p>
    <w:p w:rsidR="00F61105" w:rsidRPr="00F644B1" w:rsidRDefault="00F61105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55680" behindDoc="0" locked="0" layoutInCell="1" allowOverlap="1" wp14:anchorId="3D2A346F" wp14:editId="172A639D">
            <wp:simplePos x="0" y="0"/>
            <wp:positionH relativeFrom="margin">
              <wp:posOffset>-603885</wp:posOffset>
            </wp:positionH>
            <wp:positionV relativeFrom="margin">
              <wp:align>top</wp:align>
            </wp:positionV>
            <wp:extent cx="6683375" cy="4939030"/>
            <wp:effectExtent l="19050" t="0" r="3175" b="0"/>
            <wp:wrapSquare wrapText="bothSides"/>
            <wp:docPr id="8" name="Рисунок 2" descr="C:\Users\УКС\Desktop\КСОД\ДОроги 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КС\Desktop\КСОД\ДОроги карта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375" cy="493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44B1">
        <w:rPr>
          <w:rFonts w:ascii="Times New Roman" w:hAnsi="Times New Roman" w:cs="Times New Roman"/>
          <w:sz w:val="28"/>
        </w:rPr>
        <w:t>Рисунок 5 – Схема развития объектов транспортной инфраструктуры Карсунского муниципального района.</w:t>
      </w:r>
    </w:p>
    <w:p w:rsidR="003E7688" w:rsidRPr="00F644B1" w:rsidRDefault="004C160F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Схема мероприятий по развитию тран</w:t>
      </w:r>
      <w:r w:rsidR="00653BF1" w:rsidRPr="00F644B1">
        <w:rPr>
          <w:rFonts w:ascii="Times New Roman" w:hAnsi="Times New Roman" w:cs="Times New Roman"/>
          <w:sz w:val="28"/>
        </w:rPr>
        <w:t>спортной инфраструктуры на терри</w:t>
      </w:r>
      <w:r w:rsidRPr="00F644B1">
        <w:rPr>
          <w:rFonts w:ascii="Times New Roman" w:hAnsi="Times New Roman" w:cs="Times New Roman"/>
          <w:sz w:val="28"/>
        </w:rPr>
        <w:t xml:space="preserve">тории </w:t>
      </w:r>
      <w:r w:rsidR="00653BF1" w:rsidRPr="00F644B1">
        <w:rPr>
          <w:rFonts w:ascii="Times New Roman" w:hAnsi="Times New Roman" w:cs="Times New Roman"/>
          <w:sz w:val="28"/>
        </w:rPr>
        <w:t xml:space="preserve">Карсунского </w:t>
      </w:r>
      <w:r w:rsidRPr="00F644B1">
        <w:rPr>
          <w:rFonts w:ascii="Times New Roman" w:hAnsi="Times New Roman" w:cs="Times New Roman"/>
          <w:sz w:val="28"/>
        </w:rPr>
        <w:t>муниципального района представлена</w:t>
      </w:r>
      <w:r w:rsidR="00653BF1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 xml:space="preserve">на рисунке </w:t>
      </w:r>
      <w:r w:rsidR="003E7688" w:rsidRPr="00F644B1">
        <w:rPr>
          <w:rFonts w:ascii="Times New Roman" w:hAnsi="Times New Roman" w:cs="Times New Roman"/>
          <w:sz w:val="28"/>
        </w:rPr>
        <w:t>5</w:t>
      </w:r>
      <w:r w:rsidRPr="00F644B1">
        <w:rPr>
          <w:rFonts w:ascii="Times New Roman" w:hAnsi="Times New Roman" w:cs="Times New Roman"/>
          <w:sz w:val="28"/>
        </w:rPr>
        <w:t>, перечень мероприятий в таблице</w:t>
      </w:r>
      <w:r w:rsidR="00653BF1" w:rsidRPr="00F644B1">
        <w:rPr>
          <w:rFonts w:ascii="Times New Roman" w:hAnsi="Times New Roman" w:cs="Times New Roman"/>
          <w:sz w:val="28"/>
        </w:rPr>
        <w:t xml:space="preserve"> </w:t>
      </w:r>
      <w:r w:rsidRPr="00F644B1">
        <w:rPr>
          <w:rFonts w:ascii="Times New Roman" w:hAnsi="Times New Roman" w:cs="Times New Roman"/>
          <w:sz w:val="28"/>
        </w:rPr>
        <w:t>5.</w:t>
      </w:r>
    </w:p>
    <w:p w:rsidR="003E7688" w:rsidRPr="00F644B1" w:rsidRDefault="003E768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Таблица 5 – Перечень мероприятий по ра</w:t>
      </w:r>
      <w:r w:rsidR="000145CB" w:rsidRPr="00F644B1">
        <w:rPr>
          <w:rFonts w:ascii="Times New Roman" w:hAnsi="Times New Roman" w:cs="Times New Roman"/>
          <w:sz w:val="28"/>
        </w:rPr>
        <w:t>звитию объектов транспортной ин</w:t>
      </w:r>
      <w:r w:rsidRPr="00F644B1">
        <w:rPr>
          <w:rFonts w:ascii="Times New Roman" w:hAnsi="Times New Roman" w:cs="Times New Roman"/>
          <w:sz w:val="28"/>
        </w:rPr>
        <w:t>фраструктуры Карсунского муниципального района в соответствие с программными документами и документами территориального планирования</w:t>
      </w:r>
      <w:r w:rsidR="001A2E29" w:rsidRPr="00F644B1">
        <w:rPr>
          <w:rFonts w:ascii="Times New Roman" w:hAnsi="Times New Roman" w:cs="Times New Roman"/>
          <w:sz w:val="28"/>
        </w:rPr>
        <w:t>.</w:t>
      </w:r>
    </w:p>
    <w:tbl>
      <w:tblPr>
        <w:tblpPr w:leftFromText="180" w:rightFromText="180" w:vertAnchor="text" w:tblpY="1"/>
        <w:tblOverlap w:val="never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2"/>
        <w:gridCol w:w="23"/>
        <w:gridCol w:w="5013"/>
        <w:gridCol w:w="1560"/>
      </w:tblGrid>
      <w:tr w:rsidR="003E7688" w:rsidRPr="00F644B1" w:rsidTr="00F1436F">
        <w:trPr>
          <w:trHeight w:val="248"/>
        </w:trPr>
        <w:tc>
          <w:tcPr>
            <w:tcW w:w="3152" w:type="dxa"/>
          </w:tcPr>
          <w:p w:rsidR="003E7688" w:rsidRPr="00F644B1" w:rsidRDefault="007277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Наименование объекта</w:t>
            </w:r>
          </w:p>
        </w:tc>
        <w:tc>
          <w:tcPr>
            <w:tcW w:w="5036" w:type="dxa"/>
            <w:gridSpan w:val="2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Наименование мероприятия </w:t>
            </w:r>
          </w:p>
        </w:tc>
        <w:tc>
          <w:tcPr>
            <w:tcW w:w="1560" w:type="dxa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Срок реализации </w:t>
            </w:r>
          </w:p>
        </w:tc>
      </w:tr>
      <w:tr w:rsidR="003E7688" w:rsidRPr="00F644B1" w:rsidTr="00F1436F">
        <w:trPr>
          <w:trHeight w:val="109"/>
        </w:trPr>
        <w:tc>
          <w:tcPr>
            <w:tcW w:w="9748" w:type="dxa"/>
            <w:gridSpan w:val="4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 xml:space="preserve">1. Карсунское городское поселение </w:t>
            </w:r>
          </w:p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</w:tc>
      </w:tr>
      <w:tr w:rsidR="003E7688" w:rsidRPr="00F644B1" w:rsidTr="00F1436F">
        <w:trPr>
          <w:trHeight w:val="1765"/>
        </w:trPr>
        <w:tc>
          <w:tcPr>
            <w:tcW w:w="3152" w:type="dxa"/>
          </w:tcPr>
          <w:p w:rsidR="003E7688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ул. Пластова</w:t>
            </w:r>
          </w:p>
          <w:p w:rsidR="009B37D4" w:rsidRPr="00F644B1" w:rsidRDefault="009B37D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Калинина</w:t>
            </w:r>
          </w:p>
          <w:p w:rsidR="009B37D4" w:rsidRPr="00F644B1" w:rsidRDefault="009B37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91483" w:rsidRPr="00F644B1" w:rsidRDefault="0049148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Мира</w:t>
            </w:r>
          </w:p>
          <w:p w:rsidR="009B37D4" w:rsidRPr="00F644B1" w:rsidRDefault="009B37D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91483" w:rsidRPr="00F644B1" w:rsidRDefault="00491483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Пензенская</w:t>
            </w:r>
          </w:p>
          <w:p w:rsidR="009B37D4" w:rsidRPr="00F644B1" w:rsidRDefault="009B37D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Вишнякова</w:t>
            </w:r>
          </w:p>
          <w:p w:rsidR="009B37D4" w:rsidRPr="00F644B1" w:rsidRDefault="009B37D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Ст.Разина</w:t>
            </w:r>
          </w:p>
          <w:p w:rsidR="009B37D4" w:rsidRPr="00F644B1" w:rsidRDefault="009B37D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Репинского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Казацкая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</w:t>
            </w:r>
            <w:r w:rsidR="007277C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Промышленная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Молодежная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Ломоносова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Садовая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Больничная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Пушкарская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</w:t>
            </w:r>
            <w:r w:rsidR="007277C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Тельмана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Гусева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Курдюмова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Саратовская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ул. Гагарина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Стрелецкая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Колхозная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Луговая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Пугачева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Чехова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7277C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Горького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Московская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Некрасова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Строителей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9B37D4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п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им. Куликова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9B37D4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п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им.Пионерский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Пушкина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423851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 Ленина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Лебедева</w:t>
            </w: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Барышская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Наб. р.Барыш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Северная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л.Языкова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BC56B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и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м. Б.Хитрово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Бутырева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Дзержинского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Симбирская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</w:t>
            </w:r>
            <w:r w:rsidR="009B37D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и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м. 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Анисимова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</w:t>
            </w:r>
            <w:r w:rsidR="009B37D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и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м. </w:t>
            </w:r>
            <w:r w:rsidR="0042385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Журавлева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23851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Комсомольская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п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Лермонтова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п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Школьный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Лермонтова</w:t>
            </w: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Маяковского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Октябрьская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Ульянова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Первомайская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Кирова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Дорожников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Западная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Полевая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EB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81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BC56B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йбышева</w:t>
            </w:r>
          </w:p>
          <w:p w:rsidR="00BC56B2" w:rsidRPr="00F644B1" w:rsidRDefault="00BC56B2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д. Пески</w:t>
            </w: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Комарова</w:t>
            </w:r>
          </w:p>
          <w:p w:rsidR="00EB4B6A" w:rsidRPr="00F644B1" w:rsidRDefault="00EB4B6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50 лет Октября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Школьная</w:t>
            </w:r>
          </w:p>
          <w:p w:rsidR="00EB4B6A" w:rsidRPr="00F644B1" w:rsidRDefault="00EB4B6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814B6A" w:rsidP="00F644B1">
            <w:pPr>
              <w:pStyle w:val="ab"/>
              <w:numPr>
                <w:ilvl w:val="1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</w:t>
            </w:r>
            <w:r w:rsidR="009744AB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Гая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М.Станичное</w:t>
            </w: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1.62 ул. Зудиловка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1.63 ул. Верх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1.64 ул. Низ</w:t>
            </w:r>
          </w:p>
          <w:p w:rsidR="004C2DB3" w:rsidRPr="00F644B1" w:rsidRDefault="004C2DB3" w:rsidP="00F644B1">
            <w:pPr>
              <w:tabs>
                <w:tab w:val="left" w:pos="19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ab/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 65 ул. Скрипинка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1.66 ул. Молодежная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1.67 ул. Криуши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1.68 </w:t>
            </w:r>
            <w:r w:rsidR="00814B6A"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д</w:t>
            </w: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. М. Усть- Урень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-улица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   </w:t>
            </w: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Краснополка</w:t>
            </w: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1.69 ул. Заречная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1.70 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50</w:t>
            </w:r>
            <w:r w:rsidR="0081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- 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летия Победы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1.71 ул. Ленина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63D54" w:rsidRPr="00F644B1" w:rsidRDefault="00363D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1.72 ул. Апраксина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1.73 пер. Колхозный</w:t>
            </w:r>
          </w:p>
          <w:p w:rsidR="00363D54" w:rsidRPr="00F644B1" w:rsidRDefault="00363D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63D54" w:rsidRPr="00F644B1" w:rsidRDefault="00363D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1.74 ул. Колхозная</w:t>
            </w:r>
          </w:p>
          <w:p w:rsidR="00363D54" w:rsidRPr="00F644B1" w:rsidRDefault="00363D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63D54" w:rsidRPr="00F644B1" w:rsidRDefault="00363D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1.75 ул. Молодежная</w:t>
            </w:r>
          </w:p>
          <w:p w:rsidR="008C3F72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 xml:space="preserve">     </w:t>
            </w:r>
          </w:p>
          <w:p w:rsidR="008C3F72" w:rsidRPr="00F644B1" w:rsidRDefault="008C3F7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8C3F72" w:rsidRPr="00F644B1" w:rsidRDefault="008C3F7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 xml:space="preserve">  с. Таволжанка</w:t>
            </w:r>
          </w:p>
          <w:p w:rsidR="008C3F72" w:rsidRPr="00F644B1" w:rsidRDefault="008C3F7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1.76 ул. Советская</w:t>
            </w:r>
          </w:p>
          <w:p w:rsidR="008C3F72" w:rsidRPr="00F644B1" w:rsidRDefault="008C3F7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1.77 ул. Коноплянка</w:t>
            </w: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2C6A54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1.78 ул. Молодежная</w:t>
            </w: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1.79 ул. Б.Дорога</w:t>
            </w: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1.80 с. Луговое</w:t>
            </w:r>
            <w:r w:rsidR="0081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3B663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–</w:t>
            </w:r>
            <w:r w:rsidR="0081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улица</w:t>
            </w: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744AB" w:rsidRPr="00F644B1" w:rsidRDefault="009744A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1.81 с. Луговое</w:t>
            </w:r>
            <w:r w:rsidR="0081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- улица Выселки</w:t>
            </w: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D10B7" w:rsidRPr="00F644B1" w:rsidRDefault="00BD10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1.82 п. Борок- улица</w:t>
            </w:r>
          </w:p>
        </w:tc>
        <w:tc>
          <w:tcPr>
            <w:tcW w:w="5036" w:type="dxa"/>
            <w:gridSpan w:val="2"/>
          </w:tcPr>
          <w:p w:rsidR="009B37D4" w:rsidRPr="00F644B1" w:rsidRDefault="009B37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 xml:space="preserve">Ремонт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B37D4" w:rsidRPr="00F644B1" w:rsidRDefault="009B37D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9B37D4" w:rsidRPr="00F644B1" w:rsidRDefault="009B37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9B37D4" w:rsidRPr="00F644B1" w:rsidRDefault="009B37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921122" w:rsidRPr="00F644B1" w:rsidRDefault="009B37D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</w:t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емонт щебеночного покрытия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</w:t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491483" w:rsidRPr="00F644B1" w:rsidRDefault="0049148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</w:t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емонт щебеночного покрытия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921122" w:rsidRPr="00F644B1" w:rsidRDefault="0049148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92112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491483" w:rsidRPr="00F644B1" w:rsidRDefault="0049148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921122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921122"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921122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921122"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B06C8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92112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06C81" w:rsidRPr="00F644B1" w:rsidRDefault="00B06C8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921122" w:rsidRPr="00F644B1" w:rsidRDefault="009211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06C81" w:rsidRPr="00F644B1" w:rsidRDefault="00B06C8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06C8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B06C8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B06C81" w:rsidRPr="00F644B1" w:rsidRDefault="00B06C8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BC56B2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BC56B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BC56B2" w:rsidRPr="00F644B1" w:rsidRDefault="00BC56B2" w:rsidP="00F644B1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щебеночного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921122" w:rsidRPr="00F644B1" w:rsidRDefault="0092112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онт асфальтобетонного покрытия</w:t>
            </w:r>
          </w:p>
          <w:p w:rsidR="00BC56B2" w:rsidRPr="00F644B1" w:rsidRDefault="00BC56B2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BC56B2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BC56B2" w:rsidRPr="00F644B1" w:rsidRDefault="00BC56B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EB4B6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B4B6A" w:rsidRPr="00F644B1" w:rsidRDefault="00EB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B6630" w:rsidRPr="00F644B1" w:rsidRDefault="00EB4B6A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BC56B2" w:rsidRPr="00F644B1" w:rsidRDefault="00EB4B6A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63D54" w:rsidRPr="00F644B1" w:rsidRDefault="00363D54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63D54" w:rsidRPr="00F644B1" w:rsidRDefault="00363D54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8C3F72" w:rsidRPr="00F644B1" w:rsidRDefault="008C3F72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C3F72" w:rsidRPr="00F644B1" w:rsidRDefault="008C3F7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2C6A54" w:rsidRPr="00F644B1" w:rsidRDefault="002C6A5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2C6A54" w:rsidRPr="00F644B1" w:rsidRDefault="002C6A54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8C3F72" w:rsidRPr="00F644B1" w:rsidRDefault="003B6630" w:rsidP="00F644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</w:tc>
        <w:tc>
          <w:tcPr>
            <w:tcW w:w="1560" w:type="dxa"/>
          </w:tcPr>
          <w:p w:rsidR="00491483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 xml:space="preserve"> </w:t>
            </w:r>
            <w:r w:rsidR="00491483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3E7688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91483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491483"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B06C81" w:rsidRPr="00F644B1" w:rsidRDefault="0049148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91483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B06C81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B06C81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B06C81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EB4B6A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EB4B6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3B6630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2031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4C2DB3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63D54" w:rsidRPr="00F644B1" w:rsidRDefault="004C2DB3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63D54" w:rsidRPr="00F644B1" w:rsidRDefault="00363D5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363D54" w:rsidRPr="00F644B1" w:rsidRDefault="00363D5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63D54" w:rsidRPr="00F644B1" w:rsidRDefault="00363D5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EB4B6A" w:rsidRPr="00F644B1" w:rsidRDefault="00363D5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</w:tc>
      </w:tr>
      <w:tr w:rsidR="00E76115" w:rsidRPr="00F644B1" w:rsidTr="00F1436F">
        <w:trPr>
          <w:trHeight w:val="482"/>
        </w:trPr>
        <w:tc>
          <w:tcPr>
            <w:tcW w:w="9748" w:type="dxa"/>
            <w:gridSpan w:val="4"/>
          </w:tcPr>
          <w:p w:rsidR="00E76115" w:rsidRPr="00F644B1" w:rsidRDefault="00E7611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lastRenderedPageBreak/>
              <w:t>Языковское городское поселение</w:t>
            </w:r>
          </w:p>
        </w:tc>
      </w:tr>
      <w:tr w:rsidR="003E7688" w:rsidRPr="00F644B1" w:rsidTr="00F1436F">
        <w:trPr>
          <w:trHeight w:val="248"/>
        </w:trPr>
        <w:tc>
          <w:tcPr>
            <w:tcW w:w="3152" w:type="dxa"/>
          </w:tcPr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Кр.Текстильщик</w:t>
            </w:r>
          </w:p>
          <w:p w:rsidR="00546A2A" w:rsidRPr="00F644B1" w:rsidRDefault="00546A2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Ульянова </w:t>
            </w:r>
          </w:p>
          <w:p w:rsidR="00546A2A" w:rsidRPr="00F644B1" w:rsidRDefault="00546A2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Садовая</w:t>
            </w:r>
          </w:p>
          <w:p w:rsidR="00546A2A" w:rsidRPr="00F644B1" w:rsidRDefault="00546A2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Цветкова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Гор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ького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Ленина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Михайлова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Клубная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Л.Толстого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Пионерская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E76115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Мичурина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Полевая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Полевой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Мира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Совхозная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Школьная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46A2A" w:rsidRPr="00F644B1" w:rsidRDefault="00546A2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Обороны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46A2A" w:rsidRPr="00F644B1" w:rsidRDefault="00546A2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Кирова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Рабочая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Комсомольская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Комсомольский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Первомайская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Благова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Н.Линия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Некрасова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Луговая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Октябрьская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Октябрьский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1-ая Конная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2-ая Конная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Заречная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Фрунзе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Крупская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Победы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Нагорная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Победы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Лесная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Крупской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Ворошилова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Калинина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Гагарина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Пушкина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Пушкина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Парниковая</w:t>
            </w:r>
          </w:p>
          <w:p w:rsidR="00F52206" w:rsidRPr="00F644B1" w:rsidRDefault="00F5220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E7611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Прислониха</w:t>
            </w: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F52206" w:rsidRPr="00F644B1" w:rsidRDefault="00D1329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Л. Толстого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13297" w:rsidRPr="00F644B1" w:rsidRDefault="00D1329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Маяковского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13297" w:rsidRPr="00F644B1" w:rsidRDefault="00D1329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Южный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13297" w:rsidRPr="00F644B1" w:rsidRDefault="00D1329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Чапаева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13297" w:rsidRPr="00F644B1" w:rsidRDefault="00D1329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Клубный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Северный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Светлый</w:t>
            </w:r>
          </w:p>
          <w:p w:rsidR="005026E6" w:rsidRPr="00F644B1" w:rsidRDefault="005026E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E76115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Новая</w:t>
            </w:r>
          </w:p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E7688" w:rsidRPr="00F644B1" w:rsidRDefault="00814B6A" w:rsidP="00F644B1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E761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Советский</w:t>
            </w:r>
          </w:p>
        </w:tc>
        <w:tc>
          <w:tcPr>
            <w:tcW w:w="5036" w:type="dxa"/>
            <w:gridSpan w:val="2"/>
          </w:tcPr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асфальтобетонного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асфальтобетонного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асфальтобетонного покрытия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асфальтобетонного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</w:t>
            </w:r>
            <w:r w:rsidR="00F5220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</w:t>
            </w:r>
            <w:r w:rsidR="003B663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онт асфальтобетонного покрытия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46A2A" w:rsidRPr="00F644B1" w:rsidRDefault="00546A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6630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F52206" w:rsidRPr="00F644B1" w:rsidRDefault="00F5220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026E6" w:rsidRPr="00F644B1" w:rsidRDefault="00F143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5026E6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D132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D13297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026E6" w:rsidRPr="00F644B1" w:rsidRDefault="005026E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E7688" w:rsidRPr="00F644B1" w:rsidRDefault="003E768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</w:tc>
        <w:tc>
          <w:tcPr>
            <w:tcW w:w="1560" w:type="dxa"/>
          </w:tcPr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2031</w:t>
            </w:r>
          </w:p>
          <w:p w:rsidR="003B6630" w:rsidRPr="00F644B1" w:rsidRDefault="003B663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E7688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3B6630" w:rsidRPr="00F644B1" w:rsidRDefault="003B663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</w:tc>
      </w:tr>
      <w:tr w:rsidR="00E76115" w:rsidRPr="00F644B1" w:rsidTr="00F1436F">
        <w:trPr>
          <w:trHeight w:val="248"/>
        </w:trPr>
        <w:tc>
          <w:tcPr>
            <w:tcW w:w="9748" w:type="dxa"/>
            <w:gridSpan w:val="4"/>
          </w:tcPr>
          <w:p w:rsidR="00E76115" w:rsidRPr="00F644B1" w:rsidRDefault="007277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lastRenderedPageBreak/>
              <w:t>Большепоселковское поселение</w:t>
            </w:r>
          </w:p>
        </w:tc>
      </w:tr>
      <w:tr w:rsidR="00E76115" w:rsidRPr="00F644B1" w:rsidTr="00F1436F">
        <w:trPr>
          <w:trHeight w:val="1124"/>
        </w:trPr>
        <w:tc>
          <w:tcPr>
            <w:tcW w:w="3152" w:type="dxa"/>
            <w:tcBorders>
              <w:left w:val="single" w:sz="4" w:space="0" w:color="auto"/>
              <w:bottom w:val="nil"/>
            </w:tcBorders>
          </w:tcPr>
          <w:p w:rsidR="00E76115" w:rsidRPr="00F644B1" w:rsidRDefault="00814B6A" w:rsidP="00F644B1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1077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Молодежная</w:t>
            </w:r>
          </w:p>
          <w:p w:rsidR="0037692D" w:rsidRPr="00F644B1" w:rsidRDefault="0037692D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7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Луговая</w:t>
            </w:r>
          </w:p>
          <w:p w:rsidR="0037692D" w:rsidRPr="00F644B1" w:rsidRDefault="0037692D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Бобровка</w:t>
            </w:r>
          </w:p>
          <w:p w:rsidR="0037692D" w:rsidRPr="00F644B1" w:rsidRDefault="0037692D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Ломотово</w:t>
            </w:r>
          </w:p>
        </w:tc>
        <w:tc>
          <w:tcPr>
            <w:tcW w:w="5036" w:type="dxa"/>
            <w:gridSpan w:val="2"/>
          </w:tcPr>
          <w:p w:rsidR="0037692D" w:rsidRPr="00F644B1" w:rsidRDefault="0037692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D132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37692D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7692D" w:rsidRPr="00F644B1" w:rsidRDefault="0037692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D132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E76115" w:rsidRPr="00F644B1" w:rsidRDefault="00E76115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</w:tc>
        <w:tc>
          <w:tcPr>
            <w:tcW w:w="1560" w:type="dxa"/>
          </w:tcPr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</w:tc>
      </w:tr>
      <w:tr w:rsidR="00E76115" w:rsidRPr="00F644B1" w:rsidTr="00F1436F">
        <w:trPr>
          <w:trHeight w:val="248"/>
        </w:trPr>
        <w:tc>
          <w:tcPr>
            <w:tcW w:w="9748" w:type="dxa"/>
            <w:gridSpan w:val="4"/>
          </w:tcPr>
          <w:p w:rsidR="00E76115" w:rsidRPr="00F644B1" w:rsidRDefault="00186B1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Сосновское поселение</w:t>
            </w:r>
          </w:p>
        </w:tc>
      </w:tr>
      <w:tr w:rsidR="00E76115" w:rsidRPr="00F644B1" w:rsidTr="00F1436F">
        <w:trPr>
          <w:trHeight w:val="1551"/>
        </w:trPr>
        <w:tc>
          <w:tcPr>
            <w:tcW w:w="3152" w:type="dxa"/>
          </w:tcPr>
          <w:p w:rsidR="00E761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л.Красноармейская</w:t>
            </w: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Садовая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Лесная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Ударников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Ульянова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Урицкого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Молодежная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Фрунзе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М.Горького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Ст.Разина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Дубрава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186B1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Уразовка</w:t>
            </w: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Заречная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Чурапан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Сазряд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6955E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Новая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Поселки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Мечети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Ш</w:t>
            </w:r>
            <w:r w:rsidR="006955E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алканлык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Майдан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Большая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Саида</w:t>
            </w:r>
          </w:p>
          <w:p w:rsidR="006955E5" w:rsidRPr="00F644B1" w:rsidRDefault="006955E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86B15" w:rsidRPr="00F644B1" w:rsidRDefault="00814B6A" w:rsidP="00F644B1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д</w:t>
            </w:r>
            <w:r w:rsidR="00186B1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. Ермаки </w:t>
            </w:r>
          </w:p>
          <w:p w:rsidR="00186B15" w:rsidRPr="00F644B1" w:rsidRDefault="00186B15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Независимая</w:t>
            </w:r>
          </w:p>
        </w:tc>
        <w:tc>
          <w:tcPr>
            <w:tcW w:w="5036" w:type="dxa"/>
            <w:gridSpan w:val="2"/>
          </w:tcPr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955E5" w:rsidRPr="00F644B1" w:rsidRDefault="006955E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E76115" w:rsidRPr="00F644B1" w:rsidRDefault="00E76115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</w:tc>
        <w:tc>
          <w:tcPr>
            <w:tcW w:w="1560" w:type="dxa"/>
          </w:tcPr>
          <w:p w:rsidR="00D13297" w:rsidRPr="00F644B1" w:rsidRDefault="00D132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2031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13297" w:rsidRPr="00F644B1" w:rsidRDefault="00D132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  <w:r w:rsidR="00D13297"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13297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</w:tc>
      </w:tr>
      <w:tr w:rsidR="00186B15" w:rsidRPr="00F644B1" w:rsidTr="00F1436F">
        <w:trPr>
          <w:trHeight w:val="295"/>
        </w:trPr>
        <w:tc>
          <w:tcPr>
            <w:tcW w:w="9748" w:type="dxa"/>
            <w:gridSpan w:val="4"/>
          </w:tcPr>
          <w:p w:rsidR="00186B15" w:rsidRPr="00F644B1" w:rsidRDefault="00186B15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Урено-К</w:t>
            </w:r>
            <w:r w:rsidR="006955E5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рлинское поселение</w:t>
            </w:r>
          </w:p>
        </w:tc>
      </w:tr>
      <w:tr w:rsidR="00186B15" w:rsidRPr="00F644B1" w:rsidTr="00F1436F">
        <w:trPr>
          <w:trHeight w:val="984"/>
        </w:trPr>
        <w:tc>
          <w:tcPr>
            <w:tcW w:w="3152" w:type="dxa"/>
          </w:tcPr>
          <w:p w:rsidR="00186B15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Конечная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Холмогорская Слобода</w:t>
            </w: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Копышовская</w:t>
            </w:r>
            <w:r w:rsidR="00626AF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Куроедовская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Школьная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Полевая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Пименова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Малая Копышевка</w:t>
            </w: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Советский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Холмогорский</w:t>
            </w:r>
          </w:p>
          <w:p w:rsidR="00626AF4" w:rsidRPr="00F644B1" w:rsidRDefault="00626AF4" w:rsidP="00F644B1">
            <w:pPr>
              <w:pStyle w:val="ab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26AF4" w:rsidRPr="00F644B1" w:rsidRDefault="00626AF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Ивана Горина</w:t>
            </w:r>
          </w:p>
          <w:p w:rsidR="00626AF4" w:rsidRPr="00F644B1" w:rsidRDefault="00626AF4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Базарная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Стрелецкая</w:t>
            </w: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Ярань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Доманская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C297C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Новая Линия</w:t>
            </w: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Садовая 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Татарская Середка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Б.Дорога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Нижняя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6B217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Бугорная</w:t>
            </w:r>
          </w:p>
          <w:p w:rsidR="00AC297C" w:rsidRPr="00F644B1" w:rsidRDefault="00AC297C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B217D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Польская Середка</w:t>
            </w:r>
          </w:p>
          <w:p w:rsidR="008C3F0A" w:rsidRPr="00F644B1" w:rsidRDefault="008C3F0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Церковная середка</w:t>
            </w:r>
          </w:p>
          <w:p w:rsidR="008C3F0A" w:rsidRPr="00F644B1" w:rsidRDefault="008C3F0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Гальский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конец</w:t>
            </w:r>
          </w:p>
          <w:p w:rsidR="008C3F0A" w:rsidRPr="00F644B1" w:rsidRDefault="008C3F0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Верхняя Околица</w:t>
            </w:r>
          </w:p>
          <w:p w:rsidR="008C3F0A" w:rsidRPr="00F644B1" w:rsidRDefault="008C3F0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8C3F0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Нижняя Околица</w:t>
            </w:r>
          </w:p>
          <w:p w:rsidR="008C3F0A" w:rsidRPr="00F644B1" w:rsidRDefault="008C3F0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567" w:hanging="28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Совхозный </w:t>
            </w:r>
            <w:r w:rsidR="007C7114" w:rsidRPr="00F644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Поселок</w:t>
            </w:r>
          </w:p>
          <w:p w:rsidR="008C3F0A" w:rsidRPr="00F644B1" w:rsidRDefault="008C3F0A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7114" w:rsidRPr="00F644B1" w:rsidRDefault="007C711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Дорога от а\трассы</w:t>
            </w:r>
            <w:r w:rsidR="00453904" w:rsidRPr="00F64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до школы</w:t>
            </w:r>
          </w:p>
          <w:p w:rsidR="006A2634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7114" w:rsidRPr="00F644B1">
              <w:rPr>
                <w:rFonts w:ascii="Times New Roman" w:hAnsi="Times New Roman" w:cs="Times New Roman"/>
                <w:sz w:val="24"/>
                <w:szCs w:val="24"/>
              </w:rPr>
              <w:t>л. Большая</w:t>
            </w:r>
          </w:p>
          <w:p w:rsidR="006A2634" w:rsidRPr="00F644B1" w:rsidRDefault="006A2634" w:rsidP="00F644B1">
            <w:pPr>
              <w:pStyle w:val="ab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634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7114" w:rsidRPr="00F644B1">
              <w:rPr>
                <w:rFonts w:ascii="Times New Roman" w:hAnsi="Times New Roman" w:cs="Times New Roman"/>
                <w:sz w:val="24"/>
                <w:szCs w:val="24"/>
              </w:rPr>
              <w:t>л. Молодежная</w:t>
            </w:r>
          </w:p>
          <w:p w:rsidR="006A2634" w:rsidRPr="00F644B1" w:rsidRDefault="006A2634" w:rsidP="00F644B1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634" w:rsidRPr="00F644B1" w:rsidRDefault="006A2634" w:rsidP="00F644B1">
            <w:pPr>
              <w:pStyle w:val="ab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Советская</w:t>
            </w:r>
          </w:p>
          <w:p w:rsidR="00AC297C" w:rsidRPr="00F644B1" w:rsidRDefault="00AC297C" w:rsidP="00F644B1">
            <w:pPr>
              <w:pStyle w:val="ab"/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42A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Базарная</w:t>
            </w:r>
          </w:p>
          <w:p w:rsidR="006A2634" w:rsidRPr="00F644B1" w:rsidRDefault="006A2634" w:rsidP="00F644B1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634" w:rsidRPr="00F644B1" w:rsidRDefault="006A2634" w:rsidP="00F644B1">
            <w:pPr>
              <w:pStyle w:val="ab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634" w:rsidRPr="00F644B1" w:rsidRDefault="00DE7997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1-ый пер. Большой</w:t>
            </w:r>
            <w:r w:rsidR="006A2634" w:rsidRPr="00F644B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DE7997" w:rsidRPr="00F644B1" w:rsidRDefault="00DE7997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2 -ый пер. Большой</w:t>
            </w:r>
          </w:p>
          <w:p w:rsidR="006A2634" w:rsidRPr="00F644B1" w:rsidRDefault="006A2634" w:rsidP="00F644B1">
            <w:pPr>
              <w:pStyle w:val="ab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Тенистая</w:t>
            </w:r>
          </w:p>
          <w:p w:rsidR="005D042A" w:rsidRPr="00F644B1" w:rsidRDefault="005D042A" w:rsidP="00F644B1">
            <w:pPr>
              <w:pStyle w:val="ab"/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D042A" w:rsidRPr="00F644B1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Кузнецовская</w:t>
            </w:r>
            <w:r w:rsidR="006A2634" w:rsidRPr="00F644B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DE7997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Дальняя</w:t>
            </w:r>
          </w:p>
          <w:p w:rsidR="005D042A" w:rsidRPr="00F644B1" w:rsidRDefault="005D042A" w:rsidP="00F644B1">
            <w:pPr>
              <w:pStyle w:val="ab"/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Полевая</w:t>
            </w:r>
          </w:p>
          <w:p w:rsidR="005D042A" w:rsidRPr="00F644B1" w:rsidRDefault="005D042A" w:rsidP="00F644B1">
            <w:pPr>
              <w:pStyle w:val="ab"/>
              <w:ind w:left="56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114" w:rsidRPr="00F644B1" w:rsidRDefault="00453904" w:rsidP="00F644B1">
            <w:pPr>
              <w:pStyle w:val="ab"/>
              <w:numPr>
                <w:ilvl w:val="0"/>
                <w:numId w:val="5"/>
              </w:numPr>
              <w:ind w:left="567" w:hanging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644B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7997" w:rsidRPr="00F644B1">
              <w:rPr>
                <w:rFonts w:ascii="Times New Roman" w:hAnsi="Times New Roman" w:cs="Times New Roman"/>
                <w:sz w:val="24"/>
                <w:szCs w:val="24"/>
              </w:rPr>
              <w:t>л. Усадебная</w:t>
            </w:r>
          </w:p>
        </w:tc>
        <w:tc>
          <w:tcPr>
            <w:tcW w:w="5036" w:type="dxa"/>
            <w:gridSpan w:val="2"/>
          </w:tcPr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8C3F0A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6A2634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6A2634" w:rsidRPr="00F644B1" w:rsidRDefault="006A263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6A2634" w:rsidRPr="00F644B1" w:rsidRDefault="006A263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C297C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C297C" w:rsidRPr="00F644B1" w:rsidRDefault="00AC29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5D042A" w:rsidRPr="00F644B1" w:rsidRDefault="006A263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5D042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6A263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D042A" w:rsidRPr="00F644B1" w:rsidRDefault="006A263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  <w:r w:rsidR="005D042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186B15" w:rsidRPr="00F644B1" w:rsidRDefault="00186B15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</w:tc>
        <w:tc>
          <w:tcPr>
            <w:tcW w:w="1560" w:type="dxa"/>
          </w:tcPr>
          <w:p w:rsidR="00186B15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2021</w:t>
            </w: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26AF4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8C3F0A" w:rsidRPr="00F644B1" w:rsidRDefault="00626AF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  <w:r w:rsidR="008C3F0A"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8C3F0A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A2634" w:rsidRPr="00F644B1" w:rsidRDefault="008C3F0A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</w:r>
          </w:p>
          <w:p w:rsidR="006A263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626AF4" w:rsidRPr="00F644B1" w:rsidRDefault="006A2634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</w:tc>
      </w:tr>
      <w:tr w:rsidR="00DE7997" w:rsidRPr="00F644B1" w:rsidTr="00F1436F">
        <w:trPr>
          <w:trHeight w:val="248"/>
        </w:trPr>
        <w:tc>
          <w:tcPr>
            <w:tcW w:w="9748" w:type="dxa"/>
            <w:gridSpan w:val="4"/>
          </w:tcPr>
          <w:p w:rsidR="005E0978" w:rsidRPr="00F644B1" w:rsidRDefault="00DE79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 xml:space="preserve"> </w:t>
            </w:r>
          </w:p>
          <w:p w:rsidR="005E0978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DE79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Горенское сельское поселение</w:t>
            </w:r>
          </w:p>
        </w:tc>
      </w:tr>
      <w:tr w:rsidR="00DE7997" w:rsidRPr="00F644B1" w:rsidTr="00F1436F">
        <w:trPr>
          <w:trHeight w:val="248"/>
        </w:trPr>
        <w:tc>
          <w:tcPr>
            <w:tcW w:w="3152" w:type="dxa"/>
          </w:tcPr>
          <w:p w:rsidR="00DE7997" w:rsidRPr="00F644B1" w:rsidRDefault="001E6D80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Т.Горенки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45390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Центральная</w:t>
            </w: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Молодежная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E0978" w:rsidRPr="00F644B1" w:rsidRDefault="001E6D80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Р.Горенки</w:t>
            </w:r>
          </w:p>
          <w:p w:rsidR="00DE7997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    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45390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Почтовая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Нагорная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,</w:t>
            </w: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Котяково</w:t>
            </w: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Заречная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Коноплянка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Кадышево</w:t>
            </w: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Новая Линия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Гребни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Скандаловка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Щелкан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Махотинизвоз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Королевка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DE7997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Низовка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E7997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ер. Церковный</w:t>
            </w:r>
          </w:p>
          <w:p w:rsidR="005E0978" w:rsidRPr="00F644B1" w:rsidRDefault="005E0978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Гора</w:t>
            </w:r>
          </w:p>
          <w:p w:rsidR="00FE0EE7" w:rsidRPr="00F644B1" w:rsidRDefault="00FE0EE7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Беловодье</w:t>
            </w: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Советская</w:t>
            </w:r>
          </w:p>
          <w:p w:rsidR="00486EF6" w:rsidRPr="00F644B1" w:rsidRDefault="00486EF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Олимпийская</w:t>
            </w:r>
          </w:p>
          <w:p w:rsidR="00486EF6" w:rsidRPr="00F644B1" w:rsidRDefault="00486EF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Победы</w:t>
            </w:r>
          </w:p>
          <w:p w:rsidR="00486EF6" w:rsidRPr="00F644B1" w:rsidRDefault="00486EF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Речная </w:t>
            </w:r>
          </w:p>
          <w:p w:rsidR="00486EF6" w:rsidRPr="00F644B1" w:rsidRDefault="00486EF6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Т.Голышевка</w:t>
            </w: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Победы</w:t>
            </w:r>
          </w:p>
          <w:p w:rsidR="007A7F09" w:rsidRPr="00F644B1" w:rsidRDefault="007A7F09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Родниковая</w:t>
            </w:r>
          </w:p>
          <w:p w:rsidR="007A7F09" w:rsidRPr="00F644B1" w:rsidRDefault="007A7F09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Вишневая</w:t>
            </w:r>
          </w:p>
          <w:p w:rsidR="007A7F09" w:rsidRPr="00F644B1" w:rsidRDefault="007A7F09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53904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л. Центральная</w:t>
            </w: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с. Ростислаевка</w:t>
            </w:r>
          </w:p>
          <w:p w:rsidR="00453904" w:rsidRPr="00F644B1" w:rsidRDefault="00453904" w:rsidP="00F644B1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</w:t>
            </w:r>
            <w:r w:rsidR="001E6D8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л. Лесная </w:t>
            </w:r>
          </w:p>
          <w:p w:rsidR="001E6D80" w:rsidRPr="00F644B1" w:rsidRDefault="001E6D8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с. Александровка</w:t>
            </w:r>
          </w:p>
        </w:tc>
        <w:tc>
          <w:tcPr>
            <w:tcW w:w="5036" w:type="dxa"/>
            <w:gridSpan w:val="2"/>
          </w:tcPr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E0EE7" w:rsidRPr="00F644B1" w:rsidRDefault="00FE0EE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86EF6" w:rsidRPr="00F644B1" w:rsidRDefault="00486EF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E0978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86EF6" w:rsidRPr="00F644B1" w:rsidRDefault="00486EF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86EF6" w:rsidRPr="00F644B1" w:rsidRDefault="00486EF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486EF6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486EF6" w:rsidRPr="00F644B1" w:rsidRDefault="00486EF6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5E0978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7A7F09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DE7997" w:rsidRPr="00F644B1" w:rsidRDefault="00DE7997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</w:tc>
        <w:tc>
          <w:tcPr>
            <w:tcW w:w="1560" w:type="dxa"/>
          </w:tcPr>
          <w:p w:rsidR="005E0978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DE7997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</w:tc>
      </w:tr>
      <w:tr w:rsidR="001E6D80" w:rsidRPr="00F644B1" w:rsidTr="00F1436F">
        <w:trPr>
          <w:trHeight w:val="248"/>
        </w:trPr>
        <w:tc>
          <w:tcPr>
            <w:tcW w:w="9748" w:type="dxa"/>
            <w:gridSpan w:val="4"/>
          </w:tcPr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Вальдиватское сельское посел</w:t>
            </w:r>
            <w:r w:rsidR="0045390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ние</w:t>
            </w:r>
          </w:p>
        </w:tc>
      </w:tr>
      <w:tr w:rsidR="00DE7997" w:rsidRPr="00F644B1" w:rsidTr="00F1436F">
        <w:trPr>
          <w:trHeight w:val="248"/>
        </w:trPr>
        <w:tc>
          <w:tcPr>
            <w:tcW w:w="3152" w:type="dxa"/>
          </w:tcPr>
          <w:p w:rsidR="00DE7997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Вальдиватское</w:t>
            </w: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 ул. Верхняя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2. ул. Нижняя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3. ул. Новая Линия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4. ул. Верхяя Заовражная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5. ул. Нижняя Заовражная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6. ул. Околица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1E6D80" w:rsidRPr="00F644B1" w:rsidRDefault="001E6D8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7. </w:t>
            </w:r>
            <w:r w:rsidR="00A8786D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 Новая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8. ул. Южная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9. Переулок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</w:t>
            </w:r>
            <w:r w:rsidR="00453904"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 xml:space="preserve">. </w:t>
            </w: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Потьма</w:t>
            </w: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10. ул. Верхняя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11. ул. Заречная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12. ул. Кольцевая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8786D" w:rsidRPr="00F644B1" w:rsidRDefault="00A8786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13.</w:t>
            </w:r>
            <w:r w:rsidR="004D4D3E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ул.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4D4D3E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Лесная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D4D3E" w:rsidRPr="00F644B1" w:rsidRDefault="004D4D3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14. ул. Козловой Е.И.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D4D3E" w:rsidRPr="00F644B1" w:rsidRDefault="004D4D3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15. ул. Полевая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D4D3E" w:rsidRPr="00F644B1" w:rsidRDefault="004D4D3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16. ул. Кобелькова М.С.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4D4D3E" w:rsidRPr="00F644B1" w:rsidRDefault="004D4D3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17.</w:t>
            </w:r>
            <w:r w:rsidR="0045390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ул.</w:t>
            </w:r>
            <w:r w:rsidR="0045390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Околица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18. ул. Молодежная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19. ул. Нижняя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20. ул. Поляна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Б. Кандарать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21. Верхняя Почтовая</w:t>
            </w:r>
          </w:p>
          <w:p w:rsidR="00FB3240" w:rsidRPr="00F644B1" w:rsidRDefault="00FB3240" w:rsidP="00F644B1">
            <w:pPr>
              <w:pStyle w:val="ab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</w:t>
            </w:r>
            <w:r w:rsidR="00FB3240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Нижняя Почтовая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23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Больничная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24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Кабацкая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25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Б. Заовражная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26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М.Завражная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д. Стрелецкая</w:t>
            </w:r>
          </w:p>
          <w:p w:rsidR="007E519A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27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Стрелецкая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М.Кандарать</w:t>
            </w:r>
          </w:p>
          <w:p w:rsidR="007E519A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28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Клубная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29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Родниковая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30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Бригадная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31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Луговая</w:t>
            </w:r>
          </w:p>
          <w:p w:rsidR="0059716F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9716F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Усть-Урень</w:t>
            </w: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32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Центральная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33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Набережная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34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Речная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35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Заречная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36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Окраинная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37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Знаменательная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8E34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38</w:t>
            </w:r>
            <w:r w:rsidR="007E519A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. ул. Совхозный поселок</w:t>
            </w:r>
          </w:p>
        </w:tc>
        <w:tc>
          <w:tcPr>
            <w:tcW w:w="5036" w:type="dxa"/>
            <w:gridSpan w:val="2"/>
          </w:tcPr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A7F09" w:rsidRPr="00F644B1" w:rsidRDefault="007A7F09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5E0978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3B197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3B197A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59716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59716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</w:t>
            </w:r>
            <w:r w:rsidR="0059716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Ремонт асфальтобетонного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B3240" w:rsidRPr="00F644B1" w:rsidRDefault="00FB324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FB3240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FB3240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A97A50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59716F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DE7997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</w:tc>
        <w:tc>
          <w:tcPr>
            <w:tcW w:w="1560" w:type="dxa"/>
          </w:tcPr>
          <w:p w:rsidR="005E0978" w:rsidRPr="00F644B1" w:rsidRDefault="005E097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E0978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E0978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DE7997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br/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</w:tc>
      </w:tr>
      <w:tr w:rsidR="007E519A" w:rsidRPr="00F644B1" w:rsidTr="00F1436F">
        <w:trPr>
          <w:trHeight w:val="248"/>
        </w:trPr>
        <w:tc>
          <w:tcPr>
            <w:tcW w:w="9748" w:type="dxa"/>
            <w:gridSpan w:val="4"/>
          </w:tcPr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lastRenderedPageBreak/>
              <w:t>Новопогореловское сельское поселение</w:t>
            </w:r>
          </w:p>
        </w:tc>
      </w:tr>
      <w:tr w:rsidR="007E519A" w:rsidRPr="00F644B1" w:rsidTr="00F1436F">
        <w:trPr>
          <w:trHeight w:val="248"/>
        </w:trPr>
        <w:tc>
          <w:tcPr>
            <w:tcW w:w="3175" w:type="dxa"/>
            <w:gridSpan w:val="2"/>
          </w:tcPr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Н. Погорелово</w:t>
            </w: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1. ул.Луговая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2. ул. Заречная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3. ул. Колхозная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4. ул. Школьная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5. ул. Центральная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6. ул. Молодежная</w:t>
            </w: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Нагаево</w:t>
            </w: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7. ул. Центральная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8. пер. Мечети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9. ул. Луговая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10. ул. Заречная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7E519A" w:rsidRPr="00F644B1" w:rsidRDefault="007E51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11. пер. Школьный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9716F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b/>
                <w:color w:val="000000"/>
                <w:sz w:val="24"/>
                <w:szCs w:val="23"/>
              </w:rPr>
              <w:t>с. Сухой Карсун</w:t>
            </w: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12. ул. Советская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13. ул. Матросова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14. ул. Гагарина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15. ул. Первомайская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16. ул. Н.линия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17. ул. Мира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18. ул. Лесная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19. с. Красный Садок – улица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814B6A" w:rsidRPr="00F644B1" w:rsidRDefault="00814B6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20. с. Кошелевка - улица</w:t>
            </w:r>
          </w:p>
        </w:tc>
        <w:tc>
          <w:tcPr>
            <w:tcW w:w="5013" w:type="dxa"/>
          </w:tcPr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Ремонт </w:t>
            </w:r>
            <w:r w:rsidR="0059716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</w:t>
            </w:r>
            <w:r w:rsidR="0059716F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монт асфальтобетонного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асфальтобетонного покрытия</w:t>
            </w:r>
          </w:p>
          <w:p w:rsidR="00A97A50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A97A50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  <w:p w:rsidR="007E519A" w:rsidRPr="00F644B1" w:rsidRDefault="00A97A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Ремонт щебеночного покрытия</w:t>
            </w:r>
          </w:p>
        </w:tc>
        <w:tc>
          <w:tcPr>
            <w:tcW w:w="1560" w:type="dxa"/>
          </w:tcPr>
          <w:p w:rsidR="007E519A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  <w:t>2031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br/>
            </w:r>
          </w:p>
          <w:p w:rsidR="0059716F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  <w:p w:rsidR="0059716F" w:rsidRPr="00F644B1" w:rsidRDefault="0059716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lastRenderedPageBreak/>
              <w:t>2021</w:t>
            </w:r>
          </w:p>
          <w:p w:rsidR="0059716F" w:rsidRPr="00F644B1" w:rsidRDefault="0059716F" w:rsidP="00F644B1">
            <w:pPr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sz w:val="24"/>
                <w:szCs w:val="23"/>
              </w:rPr>
              <w:t>2031</w:t>
            </w:r>
          </w:p>
        </w:tc>
      </w:tr>
      <w:tr w:rsidR="00DE7997" w:rsidRPr="00F644B1" w:rsidTr="00F1436F">
        <w:trPr>
          <w:trHeight w:val="248"/>
        </w:trPr>
        <w:tc>
          <w:tcPr>
            <w:tcW w:w="3152" w:type="dxa"/>
          </w:tcPr>
          <w:p w:rsidR="00DE7997" w:rsidRPr="00F644B1" w:rsidRDefault="00DE79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lastRenderedPageBreak/>
              <w:t>1.2</w:t>
            </w:r>
          </w:p>
        </w:tc>
        <w:tc>
          <w:tcPr>
            <w:tcW w:w="5036" w:type="dxa"/>
            <w:gridSpan w:val="2"/>
          </w:tcPr>
          <w:p w:rsidR="00DE7997" w:rsidRPr="00F644B1" w:rsidRDefault="00DE79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Обустройство остановочных павильонов на сложившихся остановках общественного транспорта (по необходимости)</w:t>
            </w:r>
          </w:p>
        </w:tc>
        <w:tc>
          <w:tcPr>
            <w:tcW w:w="1560" w:type="dxa"/>
          </w:tcPr>
          <w:p w:rsidR="00DE7997" w:rsidRPr="00F644B1" w:rsidRDefault="00DE799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203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</w:t>
            </w:r>
          </w:p>
        </w:tc>
      </w:tr>
      <w:tr w:rsidR="003E7688" w:rsidRPr="00F644B1" w:rsidTr="00F1436F">
        <w:trPr>
          <w:trHeight w:val="248"/>
        </w:trPr>
        <w:tc>
          <w:tcPr>
            <w:tcW w:w="3152" w:type="dxa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1.3 </w:t>
            </w:r>
          </w:p>
        </w:tc>
        <w:tc>
          <w:tcPr>
            <w:tcW w:w="5036" w:type="dxa"/>
            <w:gridSpan w:val="2"/>
          </w:tcPr>
          <w:p w:rsidR="003E7688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Устройство парковок и автостоянок в общественных зонах населенных пунктов сельского поселения</w:t>
            </w:r>
          </w:p>
        </w:tc>
        <w:tc>
          <w:tcPr>
            <w:tcW w:w="1560" w:type="dxa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</w:tr>
      <w:tr w:rsidR="003E7688" w:rsidRPr="00F644B1" w:rsidTr="00F1436F">
        <w:trPr>
          <w:trHeight w:val="245"/>
        </w:trPr>
        <w:tc>
          <w:tcPr>
            <w:tcW w:w="3152" w:type="dxa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1.4 </w:t>
            </w:r>
          </w:p>
        </w:tc>
        <w:tc>
          <w:tcPr>
            <w:tcW w:w="5036" w:type="dxa"/>
            <w:gridSpan w:val="2"/>
          </w:tcPr>
          <w:p w:rsidR="003E7688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Устройство велодорожек </w:t>
            </w:r>
            <w:r w:rsidR="001F0031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на территории населенных пунктов. </w:t>
            </w:r>
          </w:p>
        </w:tc>
        <w:tc>
          <w:tcPr>
            <w:tcW w:w="1560" w:type="dxa"/>
          </w:tcPr>
          <w:p w:rsidR="003E7688" w:rsidRPr="00F644B1" w:rsidRDefault="003E76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203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</w:t>
            </w: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</w:tr>
    </w:tbl>
    <w:p w:rsidR="00356DD9" w:rsidRPr="00F644B1" w:rsidRDefault="00DE7997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br w:type="textWrapping" w:clear="all"/>
      </w:r>
      <w:r w:rsidR="00356DD9" w:rsidRPr="00F644B1">
        <w:rPr>
          <w:rFonts w:ascii="Times New Roman" w:hAnsi="Times New Roman" w:cs="Times New Roman"/>
          <w:sz w:val="28"/>
        </w:rPr>
        <w:t>Также с целью повышения безопасности дорожного движения на территории Карсунского муниципального района, а именно вблизи общеобразовательных школ предполагается выполнить устройство «лежачих полицейских».</w:t>
      </w:r>
    </w:p>
    <w:p w:rsidR="00356DD9" w:rsidRPr="00F644B1" w:rsidRDefault="00356DD9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В рамках схемы территориального планирования Карсунского муниципального района Ульяновской области в целях развития транспортной инфраструктуры на расчетный срок (до 2027 г.), в целях развития транспортной инфраструктуры запланированы следующие мероприятия:</w:t>
      </w:r>
    </w:p>
    <w:p w:rsidR="00356DD9" w:rsidRPr="00F644B1" w:rsidRDefault="00356DD9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-увеличение автобусного парка для обслуживания пассажирских перевозок на маршрутах общественного пользования;</w:t>
      </w:r>
    </w:p>
    <w:p w:rsidR="00356DD9" w:rsidRPr="00F644B1" w:rsidRDefault="00356DD9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-модернизация существующего автовокзала в р.п. Карсун.</w:t>
      </w:r>
    </w:p>
    <w:p w:rsidR="00BD10B7" w:rsidRPr="00F644B1" w:rsidRDefault="00356DD9" w:rsidP="00F644B1">
      <w:pPr>
        <w:jc w:val="both"/>
        <w:rPr>
          <w:rFonts w:ascii="Times New Roman" w:hAnsi="Times New Roman" w:cs="Times New Roman"/>
          <w:b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Планируемые показатели развития сети дорог </w:t>
      </w:r>
      <w:r w:rsidR="005718C4" w:rsidRPr="00F644B1">
        <w:rPr>
          <w:rFonts w:ascii="Times New Roman" w:hAnsi="Times New Roman" w:cs="Times New Roman"/>
          <w:sz w:val="28"/>
        </w:rPr>
        <w:t>Карсунског</w:t>
      </w:r>
      <w:r w:rsidRPr="00F644B1">
        <w:rPr>
          <w:rFonts w:ascii="Times New Roman" w:hAnsi="Times New Roman" w:cs="Times New Roman"/>
          <w:sz w:val="28"/>
        </w:rPr>
        <w:t>о муниципального района представлены в таблице 6</w:t>
      </w:r>
      <w:r w:rsidRPr="00F644B1">
        <w:rPr>
          <w:rFonts w:ascii="Times New Roman" w:hAnsi="Times New Roman" w:cs="Times New Roman"/>
          <w:b/>
          <w:sz w:val="28"/>
        </w:rPr>
        <w:t>.</w:t>
      </w:r>
    </w:p>
    <w:p w:rsidR="00BD10B7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Таблица 6 – Планируемые показатели развития сети дорог Карсунского муниципального района.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276"/>
        <w:gridCol w:w="2488"/>
        <w:gridCol w:w="1908"/>
        <w:gridCol w:w="1905"/>
      </w:tblGrid>
      <w:tr w:rsidR="00CE5550" w:rsidRPr="00F644B1" w:rsidTr="00CE5550">
        <w:trPr>
          <w:trHeight w:val="246"/>
        </w:trPr>
        <w:tc>
          <w:tcPr>
            <w:tcW w:w="1951" w:type="dxa"/>
            <w:vMerge w:val="restart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Наименование показателей </w:t>
            </w:r>
          </w:p>
        </w:tc>
        <w:tc>
          <w:tcPr>
            <w:tcW w:w="1276" w:type="dxa"/>
            <w:vMerge w:val="restart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Единица измерения </w:t>
            </w:r>
          </w:p>
        </w:tc>
        <w:tc>
          <w:tcPr>
            <w:tcW w:w="6301" w:type="dxa"/>
            <w:gridSpan w:val="3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Периоды</w:t>
            </w:r>
          </w:p>
        </w:tc>
      </w:tr>
      <w:tr w:rsidR="00CE5550" w:rsidRPr="00F644B1" w:rsidTr="00CE5550">
        <w:trPr>
          <w:trHeight w:val="109"/>
        </w:trPr>
        <w:tc>
          <w:tcPr>
            <w:tcW w:w="1951" w:type="dxa"/>
            <w:vMerge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</w:tc>
        <w:tc>
          <w:tcPr>
            <w:tcW w:w="1276" w:type="dxa"/>
            <w:vMerge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</w:p>
        </w:tc>
        <w:tc>
          <w:tcPr>
            <w:tcW w:w="2488" w:type="dxa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  2016г</w:t>
            </w:r>
          </w:p>
        </w:tc>
        <w:tc>
          <w:tcPr>
            <w:tcW w:w="1908" w:type="dxa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ind w:left="335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2021г</w:t>
            </w:r>
          </w:p>
        </w:tc>
        <w:tc>
          <w:tcPr>
            <w:tcW w:w="1905" w:type="dxa"/>
          </w:tcPr>
          <w:p w:rsidR="00CE5550" w:rsidRPr="00F644B1" w:rsidRDefault="00CE5550" w:rsidP="00F644B1">
            <w:pPr>
              <w:autoSpaceDE w:val="0"/>
              <w:autoSpaceDN w:val="0"/>
              <w:adjustRightInd w:val="0"/>
              <w:spacing w:after="0" w:line="240" w:lineRule="auto"/>
              <w:ind w:left="52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2031 г </w:t>
            </w:r>
          </w:p>
        </w:tc>
      </w:tr>
      <w:tr w:rsidR="005718C4" w:rsidRPr="00F644B1" w:rsidTr="00CE5550">
        <w:trPr>
          <w:trHeight w:val="109"/>
        </w:trPr>
        <w:tc>
          <w:tcPr>
            <w:tcW w:w="1951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Протяженность дорог всего,в том числе: </w:t>
            </w:r>
          </w:p>
        </w:tc>
        <w:tc>
          <w:tcPr>
            <w:tcW w:w="1276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км </w:t>
            </w:r>
          </w:p>
        </w:tc>
        <w:tc>
          <w:tcPr>
            <w:tcW w:w="248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263,444</w:t>
            </w:r>
          </w:p>
        </w:tc>
        <w:tc>
          <w:tcPr>
            <w:tcW w:w="190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270,740</w:t>
            </w:r>
            <w:r w:rsidR="005718C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  <w:tc>
          <w:tcPr>
            <w:tcW w:w="1905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330,78</w:t>
            </w:r>
          </w:p>
        </w:tc>
      </w:tr>
      <w:tr w:rsidR="005718C4" w:rsidRPr="00F644B1" w:rsidTr="00CE5550">
        <w:trPr>
          <w:trHeight w:val="109"/>
        </w:trPr>
        <w:tc>
          <w:tcPr>
            <w:tcW w:w="1951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- регионального значения </w:t>
            </w:r>
          </w:p>
        </w:tc>
        <w:tc>
          <w:tcPr>
            <w:tcW w:w="1276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км </w:t>
            </w:r>
          </w:p>
        </w:tc>
        <w:tc>
          <w:tcPr>
            <w:tcW w:w="248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86,284</w:t>
            </w:r>
            <w:r w:rsidR="005718C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  <w:tc>
          <w:tcPr>
            <w:tcW w:w="190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90,350</w:t>
            </w:r>
            <w:r w:rsidR="005718C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  <w:tc>
          <w:tcPr>
            <w:tcW w:w="1905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95,763</w:t>
            </w:r>
          </w:p>
        </w:tc>
      </w:tr>
      <w:tr w:rsidR="005718C4" w:rsidRPr="00F644B1" w:rsidTr="00CE5550">
        <w:trPr>
          <w:trHeight w:val="109"/>
        </w:trPr>
        <w:tc>
          <w:tcPr>
            <w:tcW w:w="1951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- местного значения </w:t>
            </w:r>
          </w:p>
        </w:tc>
        <w:tc>
          <w:tcPr>
            <w:tcW w:w="1276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км </w:t>
            </w:r>
          </w:p>
        </w:tc>
        <w:tc>
          <w:tcPr>
            <w:tcW w:w="248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177,16</w:t>
            </w:r>
          </w:p>
        </w:tc>
        <w:tc>
          <w:tcPr>
            <w:tcW w:w="1908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185,42</w:t>
            </w:r>
            <w:r w:rsidR="005718C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  <w:tc>
          <w:tcPr>
            <w:tcW w:w="1905" w:type="dxa"/>
          </w:tcPr>
          <w:p w:rsidR="005718C4" w:rsidRPr="00F644B1" w:rsidRDefault="00F32E5E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>210,34</w:t>
            </w:r>
            <w:r w:rsidR="005718C4" w:rsidRPr="00F644B1">
              <w:rPr>
                <w:rFonts w:ascii="Times New Roman" w:hAnsi="Times New Roman" w:cs="Times New Roman"/>
                <w:color w:val="000000"/>
                <w:sz w:val="24"/>
                <w:szCs w:val="23"/>
              </w:rPr>
              <w:t xml:space="preserve"> </w:t>
            </w:r>
          </w:p>
        </w:tc>
      </w:tr>
    </w:tbl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</w:p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lastRenderedPageBreak/>
        <w:t>На территории Карсунского муниципального района основное развитие получат населенные пункты территории, к</w:t>
      </w:r>
      <w:r w:rsidR="00F61105" w:rsidRPr="00F644B1">
        <w:rPr>
          <w:rFonts w:ascii="Times New Roman" w:hAnsi="Times New Roman" w:cs="Times New Roman"/>
          <w:sz w:val="28"/>
        </w:rPr>
        <w:t>оторых расположены в районе про</w:t>
      </w:r>
      <w:r w:rsidRPr="00F644B1">
        <w:rPr>
          <w:rFonts w:ascii="Times New Roman" w:hAnsi="Times New Roman" w:cs="Times New Roman"/>
          <w:sz w:val="28"/>
        </w:rPr>
        <w:t>хождения автомобильной дороги «Ульяновск – Саранск</w:t>
      </w:r>
      <w:r w:rsidR="00F32E5E" w:rsidRPr="00F644B1">
        <w:rPr>
          <w:rFonts w:ascii="Times New Roman" w:hAnsi="Times New Roman" w:cs="Times New Roman"/>
          <w:sz w:val="28"/>
        </w:rPr>
        <w:t>-Сурское</w:t>
      </w:r>
      <w:r w:rsidRPr="00F644B1">
        <w:rPr>
          <w:rFonts w:ascii="Times New Roman" w:hAnsi="Times New Roman" w:cs="Times New Roman"/>
          <w:sz w:val="28"/>
        </w:rPr>
        <w:t>».</w:t>
      </w:r>
    </w:p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Мероприятия по перспективному раз</w:t>
      </w:r>
      <w:r w:rsidR="00F61105" w:rsidRPr="00F644B1">
        <w:rPr>
          <w:rFonts w:ascii="Times New Roman" w:hAnsi="Times New Roman" w:cs="Times New Roman"/>
          <w:sz w:val="28"/>
        </w:rPr>
        <w:t>витию и преобразованию простран</w:t>
      </w:r>
      <w:r w:rsidRPr="00F644B1">
        <w:rPr>
          <w:rFonts w:ascii="Times New Roman" w:hAnsi="Times New Roman" w:cs="Times New Roman"/>
          <w:sz w:val="28"/>
        </w:rPr>
        <w:t>ственной организации территории, а также объектам капитального строительства, предусмотренные программными документами Карсунского муниципального района, представлены в таблице 7.</w:t>
      </w:r>
    </w:p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Таблица 7 – Мероприятия по развитию и преобразованию пространственной организации на территории района с распределением по населенным пунктам.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7229"/>
        <w:gridCol w:w="1559"/>
      </w:tblGrid>
      <w:tr w:rsidR="005718C4" w:rsidRPr="00F644B1" w:rsidTr="00F1436F">
        <w:trPr>
          <w:trHeight w:val="245"/>
        </w:trPr>
        <w:tc>
          <w:tcPr>
            <w:tcW w:w="9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№ п/п </w:t>
            </w:r>
          </w:p>
        </w:tc>
        <w:tc>
          <w:tcPr>
            <w:tcW w:w="722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Мероприятие </w:t>
            </w:r>
          </w:p>
        </w:tc>
        <w:tc>
          <w:tcPr>
            <w:tcW w:w="15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Очередь реализации </w:t>
            </w:r>
          </w:p>
        </w:tc>
      </w:tr>
      <w:tr w:rsidR="005718C4" w:rsidRPr="00F644B1" w:rsidTr="00F1436F">
        <w:trPr>
          <w:trHeight w:val="109"/>
        </w:trPr>
        <w:tc>
          <w:tcPr>
            <w:tcW w:w="9747" w:type="dxa"/>
            <w:gridSpan w:val="3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1. 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Карсунское городское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поселение </w:t>
            </w:r>
          </w:p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5718C4" w:rsidRPr="00F644B1" w:rsidTr="00F1436F">
        <w:trPr>
          <w:trHeight w:val="246"/>
        </w:trPr>
        <w:tc>
          <w:tcPr>
            <w:tcW w:w="9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1.1 </w:t>
            </w:r>
          </w:p>
        </w:tc>
        <w:tc>
          <w:tcPr>
            <w:tcW w:w="722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зданий 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магазин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ов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продовольственных и непродовольственных товаров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15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</w:tr>
      <w:tr w:rsidR="005718C4" w:rsidRPr="00F644B1" w:rsidTr="00F1436F">
        <w:trPr>
          <w:trHeight w:val="245"/>
        </w:trPr>
        <w:tc>
          <w:tcPr>
            <w:tcW w:w="9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1.2 </w:t>
            </w:r>
          </w:p>
        </w:tc>
        <w:tc>
          <w:tcPr>
            <w:tcW w:w="7229" w:type="dxa"/>
          </w:tcPr>
          <w:p w:rsidR="00ED4ECF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выставочного зала Карсунской детской школы искусств </w:t>
            </w:r>
          </w:p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им. А. Пластова</w:t>
            </w:r>
          </w:p>
        </w:tc>
        <w:tc>
          <w:tcPr>
            <w:tcW w:w="1559" w:type="dxa"/>
          </w:tcPr>
          <w:p w:rsidR="005718C4" w:rsidRPr="00F644B1" w:rsidRDefault="005718C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</w:t>
            </w:r>
            <w:r w:rsidR="00ED4ECF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</w:tr>
      <w:tr w:rsidR="00BF379A" w:rsidRPr="00F644B1" w:rsidTr="00F1436F">
        <w:trPr>
          <w:trHeight w:val="245"/>
        </w:trPr>
        <w:tc>
          <w:tcPr>
            <w:tcW w:w="95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1.3</w:t>
            </w:r>
          </w:p>
        </w:tc>
        <w:tc>
          <w:tcPr>
            <w:tcW w:w="722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здания районного дома Культуры в р.п. Карсун.</w:t>
            </w:r>
          </w:p>
        </w:tc>
        <w:tc>
          <w:tcPr>
            <w:tcW w:w="155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2031</w:t>
            </w:r>
          </w:p>
        </w:tc>
      </w:tr>
      <w:tr w:rsidR="00BF379A" w:rsidRPr="00F644B1" w:rsidTr="00F1436F">
        <w:trPr>
          <w:trHeight w:val="245"/>
        </w:trPr>
        <w:tc>
          <w:tcPr>
            <w:tcW w:w="95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1.4</w:t>
            </w:r>
          </w:p>
        </w:tc>
        <w:tc>
          <w:tcPr>
            <w:tcW w:w="722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здания детского сада «Белоснежка» в р.п. Карсун.</w:t>
            </w:r>
          </w:p>
        </w:tc>
        <w:tc>
          <w:tcPr>
            <w:tcW w:w="155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ED4ECF" w:rsidRPr="00F644B1" w:rsidTr="00F1436F">
        <w:trPr>
          <w:trHeight w:val="109"/>
        </w:trPr>
        <w:tc>
          <w:tcPr>
            <w:tcW w:w="9747" w:type="dxa"/>
            <w:gridSpan w:val="3"/>
          </w:tcPr>
          <w:p w:rsidR="00ED4ECF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2. Языковское городское поселение.</w:t>
            </w:r>
          </w:p>
        </w:tc>
      </w:tr>
      <w:tr w:rsidR="005718C4" w:rsidRPr="00F644B1" w:rsidTr="00F1436F">
        <w:trPr>
          <w:trHeight w:val="248"/>
        </w:trPr>
        <w:tc>
          <w:tcPr>
            <w:tcW w:w="95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2.1</w:t>
            </w:r>
          </w:p>
        </w:tc>
        <w:tc>
          <w:tcPr>
            <w:tcW w:w="722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зданий магазинов продовольственных и непродовольственных товаров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 р.п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Языково и </w:t>
            </w:r>
          </w:p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с. Прислониха.</w:t>
            </w:r>
          </w:p>
        </w:tc>
        <w:tc>
          <w:tcPr>
            <w:tcW w:w="155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5718C4" w:rsidRPr="00F644B1" w:rsidTr="00F1436F">
        <w:trPr>
          <w:trHeight w:val="248"/>
        </w:trPr>
        <w:tc>
          <w:tcPr>
            <w:tcW w:w="95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2.2</w:t>
            </w:r>
          </w:p>
        </w:tc>
        <w:tc>
          <w:tcPr>
            <w:tcW w:w="722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Реконструкция спортивного стадиона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 р.п. Языково</w:t>
            </w:r>
          </w:p>
        </w:tc>
        <w:tc>
          <w:tcPr>
            <w:tcW w:w="1559" w:type="dxa"/>
          </w:tcPr>
          <w:p w:rsidR="005718C4" w:rsidRPr="00F644B1" w:rsidRDefault="00ED4EC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203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:rsidR="001F0031" w:rsidRPr="00F644B1" w:rsidTr="00F1436F">
        <w:trPr>
          <w:trHeight w:val="248"/>
        </w:trPr>
        <w:tc>
          <w:tcPr>
            <w:tcW w:w="9747" w:type="dxa"/>
            <w:gridSpan w:val="3"/>
          </w:tcPr>
          <w:p w:rsidR="001F0031" w:rsidRPr="00F644B1" w:rsidRDefault="001F003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3. </w:t>
            </w:r>
            <w:r w:rsidR="00781B88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Большепоселковское сельское поселение.</w:t>
            </w:r>
          </w:p>
        </w:tc>
      </w:tr>
      <w:tr w:rsidR="005718C4" w:rsidRPr="00F644B1" w:rsidTr="00F1436F">
        <w:trPr>
          <w:trHeight w:val="109"/>
        </w:trPr>
        <w:tc>
          <w:tcPr>
            <w:tcW w:w="95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3.1</w:t>
            </w:r>
          </w:p>
        </w:tc>
        <w:tc>
          <w:tcPr>
            <w:tcW w:w="722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здания магазина продовольственных и непродовольственных товаров в с. Большие Поселки</w:t>
            </w:r>
          </w:p>
        </w:tc>
        <w:tc>
          <w:tcPr>
            <w:tcW w:w="155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781B88" w:rsidRPr="00F644B1" w:rsidTr="00F1436F">
        <w:trPr>
          <w:trHeight w:val="109"/>
        </w:trPr>
        <w:tc>
          <w:tcPr>
            <w:tcW w:w="9747" w:type="dxa"/>
            <w:gridSpan w:val="3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4. Вальдиватское сельское поселение.</w:t>
            </w:r>
          </w:p>
        </w:tc>
      </w:tr>
      <w:tr w:rsidR="005718C4" w:rsidRPr="00F644B1" w:rsidTr="00F1436F">
        <w:trPr>
          <w:trHeight w:val="245"/>
        </w:trPr>
        <w:tc>
          <w:tcPr>
            <w:tcW w:w="95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4.1</w:t>
            </w:r>
          </w:p>
        </w:tc>
        <w:tc>
          <w:tcPr>
            <w:tcW w:w="722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Реконструкция детского сада в с. Большая Кандарать</w:t>
            </w:r>
          </w:p>
        </w:tc>
        <w:tc>
          <w:tcPr>
            <w:tcW w:w="1559" w:type="dxa"/>
          </w:tcPr>
          <w:p w:rsidR="005718C4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781B88" w:rsidRPr="00F644B1" w:rsidTr="00F1436F">
        <w:trPr>
          <w:trHeight w:val="109"/>
        </w:trPr>
        <w:tc>
          <w:tcPr>
            <w:tcW w:w="9747" w:type="dxa"/>
            <w:gridSpan w:val="3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5. Горенское сельское поселение.</w:t>
            </w:r>
          </w:p>
        </w:tc>
      </w:tr>
      <w:tr w:rsidR="005718C4" w:rsidRPr="00F644B1" w:rsidTr="00F1436F">
        <w:trPr>
          <w:trHeight w:val="248"/>
        </w:trPr>
        <w:tc>
          <w:tcPr>
            <w:tcW w:w="95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5.1</w:t>
            </w:r>
          </w:p>
        </w:tc>
        <w:tc>
          <w:tcPr>
            <w:tcW w:w="7229" w:type="dxa"/>
          </w:tcPr>
          <w:p w:rsidR="005718C4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в здании ФАПа с. Татарская Голышевка.</w:t>
            </w:r>
          </w:p>
        </w:tc>
        <w:tc>
          <w:tcPr>
            <w:tcW w:w="1559" w:type="dxa"/>
          </w:tcPr>
          <w:p w:rsidR="005718C4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2031</w:t>
            </w:r>
          </w:p>
        </w:tc>
      </w:tr>
      <w:tr w:rsidR="000C5E07" w:rsidRPr="00F644B1" w:rsidTr="00F1436F">
        <w:trPr>
          <w:trHeight w:val="248"/>
        </w:trPr>
        <w:tc>
          <w:tcPr>
            <w:tcW w:w="959" w:type="dxa"/>
          </w:tcPr>
          <w:p w:rsidR="000C5E07" w:rsidRPr="00F644B1" w:rsidRDefault="000C5E0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5.2</w:t>
            </w:r>
          </w:p>
        </w:tc>
        <w:tc>
          <w:tcPr>
            <w:tcW w:w="7229" w:type="dxa"/>
          </w:tcPr>
          <w:p w:rsidR="000C5E07" w:rsidRPr="00F644B1" w:rsidRDefault="000C5E0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0C5E07" w:rsidRPr="00F644B1" w:rsidRDefault="000C5E0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81B88" w:rsidRPr="00F644B1" w:rsidTr="00F1436F">
        <w:trPr>
          <w:trHeight w:val="248"/>
        </w:trPr>
        <w:tc>
          <w:tcPr>
            <w:tcW w:w="9747" w:type="dxa"/>
            <w:gridSpan w:val="3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6. Новопогореловское сельское поселение.</w:t>
            </w:r>
          </w:p>
        </w:tc>
      </w:tr>
      <w:tr w:rsidR="00781B88" w:rsidRPr="00F644B1" w:rsidTr="00F1436F">
        <w:trPr>
          <w:trHeight w:val="248"/>
        </w:trPr>
        <w:tc>
          <w:tcPr>
            <w:tcW w:w="959" w:type="dxa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6.1</w:t>
            </w:r>
          </w:p>
        </w:tc>
        <w:tc>
          <w:tcPr>
            <w:tcW w:w="7229" w:type="dxa"/>
          </w:tcPr>
          <w:p w:rsidR="00781B88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Капитальный ремонт ФАПа в с. Новое Погорелово. </w:t>
            </w:r>
          </w:p>
        </w:tc>
        <w:tc>
          <w:tcPr>
            <w:tcW w:w="1559" w:type="dxa"/>
          </w:tcPr>
          <w:p w:rsidR="00781B88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BF379A" w:rsidRPr="00F644B1" w:rsidTr="00F1436F">
        <w:trPr>
          <w:trHeight w:val="248"/>
        </w:trPr>
        <w:tc>
          <w:tcPr>
            <w:tcW w:w="95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6.2</w:t>
            </w:r>
          </w:p>
        </w:tc>
        <w:tc>
          <w:tcPr>
            <w:tcW w:w="7229" w:type="dxa"/>
          </w:tcPr>
          <w:p w:rsidR="00BF379A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здания школы в с. Новое Погорелово.</w:t>
            </w:r>
          </w:p>
        </w:tc>
        <w:tc>
          <w:tcPr>
            <w:tcW w:w="1559" w:type="dxa"/>
          </w:tcPr>
          <w:p w:rsidR="00BF379A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  <w:tr w:rsidR="00781B88" w:rsidRPr="00F644B1" w:rsidTr="00F1436F">
        <w:trPr>
          <w:trHeight w:val="248"/>
        </w:trPr>
        <w:tc>
          <w:tcPr>
            <w:tcW w:w="9747" w:type="dxa"/>
            <w:gridSpan w:val="3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7. Сосновское сельское поселение.</w:t>
            </w:r>
          </w:p>
        </w:tc>
      </w:tr>
      <w:tr w:rsidR="00781B88" w:rsidRPr="00F644B1" w:rsidTr="00F1436F">
        <w:trPr>
          <w:trHeight w:val="248"/>
        </w:trPr>
        <w:tc>
          <w:tcPr>
            <w:tcW w:w="959" w:type="dxa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7.1</w:t>
            </w:r>
          </w:p>
        </w:tc>
        <w:tc>
          <w:tcPr>
            <w:tcW w:w="7229" w:type="dxa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детского сада</w:t>
            </w:r>
            <w:r w:rsidR="00BF379A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 с. Сосновка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1559" w:type="dxa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2031</w:t>
            </w:r>
          </w:p>
        </w:tc>
      </w:tr>
      <w:tr w:rsidR="00781B88" w:rsidRPr="00F644B1" w:rsidTr="00F1436F">
        <w:trPr>
          <w:trHeight w:val="248"/>
        </w:trPr>
        <w:tc>
          <w:tcPr>
            <w:tcW w:w="9747" w:type="dxa"/>
            <w:gridSpan w:val="3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8. Урено-Карлинское сельское поселение.</w:t>
            </w:r>
          </w:p>
        </w:tc>
      </w:tr>
      <w:tr w:rsidR="00781B88" w:rsidRPr="00F644B1" w:rsidTr="00F1436F">
        <w:trPr>
          <w:trHeight w:val="248"/>
        </w:trPr>
        <w:tc>
          <w:tcPr>
            <w:tcW w:w="959" w:type="dxa"/>
          </w:tcPr>
          <w:p w:rsidR="00781B88" w:rsidRPr="00F644B1" w:rsidRDefault="00781B88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8.1</w:t>
            </w:r>
          </w:p>
        </w:tc>
        <w:tc>
          <w:tcPr>
            <w:tcW w:w="7229" w:type="dxa"/>
          </w:tcPr>
          <w:p w:rsidR="00781B88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здания школы в с. Урено-Карлинское</w:t>
            </w:r>
          </w:p>
        </w:tc>
        <w:tc>
          <w:tcPr>
            <w:tcW w:w="1559" w:type="dxa"/>
          </w:tcPr>
          <w:p w:rsidR="00781B88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2031</w:t>
            </w:r>
          </w:p>
        </w:tc>
      </w:tr>
      <w:tr w:rsidR="00781B88" w:rsidRPr="00F644B1" w:rsidTr="00F1436F">
        <w:trPr>
          <w:trHeight w:val="248"/>
        </w:trPr>
        <w:tc>
          <w:tcPr>
            <w:tcW w:w="959" w:type="dxa"/>
          </w:tcPr>
          <w:p w:rsidR="00781B88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8.2</w:t>
            </w:r>
          </w:p>
        </w:tc>
        <w:tc>
          <w:tcPr>
            <w:tcW w:w="7229" w:type="dxa"/>
          </w:tcPr>
          <w:p w:rsidR="00781B88" w:rsidRPr="00F644B1" w:rsidRDefault="00BF37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Капитальный ремонт сельского дома культуры в с. Урено-Карлинское.</w:t>
            </w:r>
          </w:p>
        </w:tc>
        <w:tc>
          <w:tcPr>
            <w:tcW w:w="1559" w:type="dxa"/>
          </w:tcPr>
          <w:p w:rsidR="00781B88" w:rsidRPr="00F644B1" w:rsidRDefault="002267F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2021</w:t>
            </w:r>
          </w:p>
        </w:tc>
      </w:tr>
    </w:tbl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</w:p>
    <w:p w:rsidR="005718C4" w:rsidRPr="00F644B1" w:rsidRDefault="00A830F6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lastRenderedPageBreak/>
        <w:t>В</w:t>
      </w:r>
      <w:r w:rsidR="005718C4" w:rsidRPr="00F644B1">
        <w:rPr>
          <w:rFonts w:ascii="Times New Roman" w:hAnsi="Times New Roman" w:cs="Times New Roman"/>
          <w:sz w:val="28"/>
        </w:rPr>
        <w:t xml:space="preserve"> ряде населенных пунктов </w:t>
      </w:r>
      <w:r w:rsidRPr="00F644B1">
        <w:rPr>
          <w:rFonts w:ascii="Times New Roman" w:hAnsi="Times New Roman" w:cs="Times New Roman"/>
          <w:sz w:val="28"/>
        </w:rPr>
        <w:t>Карсунског</w:t>
      </w:r>
      <w:r w:rsidR="005718C4" w:rsidRPr="00F644B1">
        <w:rPr>
          <w:rFonts w:ascii="Times New Roman" w:hAnsi="Times New Roman" w:cs="Times New Roman"/>
          <w:sz w:val="28"/>
        </w:rPr>
        <w:t xml:space="preserve">о муниципального района планируется организация велосипедных и пешеходных рекреационных маршрутов. </w:t>
      </w:r>
    </w:p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Распределение населения и рабочих мест на территории муниципального района обуславливает внутрирайонные по</w:t>
      </w:r>
      <w:r w:rsidR="00F61105" w:rsidRPr="00F644B1">
        <w:rPr>
          <w:rFonts w:ascii="Times New Roman" w:hAnsi="Times New Roman" w:cs="Times New Roman"/>
          <w:sz w:val="28"/>
        </w:rPr>
        <w:t>токи трудовой миграция стягиваю</w:t>
      </w:r>
      <w:r w:rsidRPr="00F644B1">
        <w:rPr>
          <w:rFonts w:ascii="Times New Roman" w:hAnsi="Times New Roman" w:cs="Times New Roman"/>
          <w:sz w:val="28"/>
        </w:rPr>
        <w:t xml:space="preserve">щиеся с окраин района к его центру. Также на трудовые миграции влияет сельскохозяйственная отрасль, в которой занята большая доля рабочего населения в связи, с которой трудовые миграция происходит внутри сельских поселений района или между ними, а также в приграничных районах </w:t>
      </w:r>
      <w:r w:rsidR="00A830F6" w:rsidRPr="00F644B1">
        <w:rPr>
          <w:rFonts w:ascii="Times New Roman" w:hAnsi="Times New Roman" w:cs="Times New Roman"/>
          <w:sz w:val="28"/>
        </w:rPr>
        <w:t>Ульяновской</w:t>
      </w:r>
      <w:r w:rsidRPr="00F644B1">
        <w:rPr>
          <w:rFonts w:ascii="Times New Roman" w:hAnsi="Times New Roman" w:cs="Times New Roman"/>
          <w:sz w:val="28"/>
        </w:rPr>
        <w:t xml:space="preserve"> област</w:t>
      </w:r>
      <w:r w:rsidR="00A830F6" w:rsidRPr="00F644B1">
        <w:rPr>
          <w:rFonts w:ascii="Times New Roman" w:hAnsi="Times New Roman" w:cs="Times New Roman"/>
          <w:sz w:val="28"/>
        </w:rPr>
        <w:t>и</w:t>
      </w:r>
      <w:r w:rsidRPr="00F644B1">
        <w:rPr>
          <w:rFonts w:ascii="Times New Roman" w:hAnsi="Times New Roman" w:cs="Times New Roman"/>
          <w:sz w:val="28"/>
        </w:rPr>
        <w:t>.</w:t>
      </w:r>
    </w:p>
    <w:p w:rsidR="005718C4" w:rsidRPr="00F644B1" w:rsidRDefault="005718C4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Проанализировав программные документы можно сделать ряд выводов:</w:t>
      </w:r>
    </w:p>
    <w:p w:rsidR="005718C4" w:rsidRPr="00F644B1" w:rsidRDefault="00A830F6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- </w:t>
      </w:r>
      <w:r w:rsidR="005718C4" w:rsidRPr="00F644B1">
        <w:rPr>
          <w:rFonts w:ascii="Times New Roman" w:hAnsi="Times New Roman" w:cs="Times New Roman"/>
          <w:sz w:val="28"/>
        </w:rPr>
        <w:t>с целью повышения транспортной доступности сельских поселений и отдельных населенных пунктов документами планирования предполагается строительство новых и реконструкция старых участков УДС района;</w:t>
      </w:r>
    </w:p>
    <w:p w:rsidR="005718C4" w:rsidRPr="00F644B1" w:rsidRDefault="00A830F6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</w:t>
      </w:r>
      <w:r w:rsidR="005718C4" w:rsidRPr="00F644B1">
        <w:rPr>
          <w:rFonts w:ascii="Times New Roman" w:hAnsi="Times New Roman" w:cs="Times New Roman"/>
          <w:sz w:val="28"/>
        </w:rPr>
        <w:t xml:space="preserve"> основное строительство и развитие территории будет происходить в центральной части района;</w:t>
      </w:r>
    </w:p>
    <w:p w:rsidR="00F61105" w:rsidRPr="00F644B1" w:rsidRDefault="00A830F6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</w:t>
      </w:r>
      <w:r w:rsidR="005718C4" w:rsidRPr="00F644B1">
        <w:rPr>
          <w:rFonts w:ascii="Times New Roman" w:hAnsi="Times New Roman" w:cs="Times New Roman"/>
          <w:sz w:val="28"/>
        </w:rPr>
        <w:t xml:space="preserve"> предполагается реконструкция федеральной автомобильной дороги и ряда региональных дорог, что приведет к повышению доступности района, а также говорит о перспективном росте транзитных грузовых и пассажирских потоков.</w:t>
      </w:r>
    </w:p>
    <w:p w:rsidR="00F61105" w:rsidRPr="00F644B1" w:rsidRDefault="00F61105" w:rsidP="00F644B1">
      <w:pPr>
        <w:jc w:val="both"/>
        <w:rPr>
          <w:rFonts w:ascii="Times New Roman" w:hAnsi="Times New Roman" w:cs="Times New Roman"/>
          <w:sz w:val="28"/>
        </w:rPr>
      </w:pPr>
    </w:p>
    <w:p w:rsidR="006B097B" w:rsidRPr="00F1436F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36F">
        <w:rPr>
          <w:rFonts w:ascii="Times New Roman" w:hAnsi="Times New Roman" w:cs="Times New Roman"/>
          <w:color w:val="000000"/>
          <w:sz w:val="28"/>
          <w:szCs w:val="28"/>
        </w:rPr>
        <w:t xml:space="preserve">2. Подготовка и проведение натурных транспортных обследований на территории Карсунского муниципального района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Натурное обследование в рамках разработки КСОД Карсунс</w:t>
      </w:r>
      <w:r w:rsidR="00F61105" w:rsidRPr="00F644B1">
        <w:rPr>
          <w:rFonts w:ascii="Times New Roman" w:hAnsi="Times New Roman" w:cs="Times New Roman"/>
          <w:color w:val="000000"/>
          <w:sz w:val="28"/>
          <w:szCs w:val="28"/>
        </w:rPr>
        <w:t>кого муни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ципального района проводилось ручным способ</w:t>
      </w:r>
      <w:r w:rsidR="00DE7388" w:rsidRPr="00F644B1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сбора данных по интенсивности транспортных потоков (далее – ТП).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Обследование проводилось по следующей методике: </w:t>
      </w:r>
    </w:p>
    <w:p w:rsidR="006B097B" w:rsidRPr="00F644B1" w:rsidRDefault="006B097B" w:rsidP="00F644B1">
      <w:pPr>
        <w:autoSpaceDE w:val="0"/>
        <w:autoSpaceDN w:val="0"/>
        <w:adjustRightInd w:val="0"/>
        <w:spacing w:after="20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- муниципальный район разделяется на транспортные районы; </w:t>
      </w:r>
    </w:p>
    <w:p w:rsidR="006B097B" w:rsidRPr="00F644B1" w:rsidRDefault="006B097B" w:rsidP="00F644B1">
      <w:pPr>
        <w:autoSpaceDE w:val="0"/>
        <w:autoSpaceDN w:val="0"/>
        <w:adjustRightInd w:val="0"/>
        <w:spacing w:after="20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- определялись ключевые места движения ТП в этих транспортных районах;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- проводились натурные обследования интенсивности и состава ТП.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Для выполнения замеров ТП, территория Карсунского муниципального района предварительно разделялась на условные (транспортные) районы. Это сделано с целью выделения районов с различными параметрами УДС и спросом на передвижения. В качестве границ районов принимались естественные и искусственные рубежи, затрудняющие связи между транспортными районами. После чего определены ключевые точки, необходимые для проведения обследования интенсивности дорожного движения и состава транспортных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потоков с целью последующего анализа транспортной ситуации в исследуемом муниципальном районе.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Кроме того, определение точек проводилось на транспортных узлах, характер изменения дорожного движения, на которых качественно отражает динамику ТП на УДС в целом и/или на УДС конкретного условного района. В перечень исследования включались пересечения, через которые проходят внешние и внутрирайонные транзитные потоки, перекрестки с постоянными нагрузками, двух и более интенсивных маршрутов.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Время проведения замеров интенсивности транспортных потоков соответствовало утренним пиковым и предшествующим им часам – с 7:00 до 9:00, данное время соответствовало наибольшей нагрузке на УДС. 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были произведены замеры интенсивности транспортных потоков на следующих точках УДС Карсунского муниципального района (Рисунок 7): </w:t>
      </w:r>
    </w:p>
    <w:p w:rsidR="006B097B" w:rsidRPr="00F644B1" w:rsidRDefault="006C35A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точка 1 –автодорога «Саранск-Сурское-Ульяновск»</w:t>
      </w:r>
      <w:r w:rsidR="006B097B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точка 2 – а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>втодорога «Карсун-Инза»;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точка 3 – пересечение а/д «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>Карсун-Вешкайма».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61105" w:rsidRPr="00F644B1" w:rsidRDefault="00F61105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12CC" w:rsidRPr="00F644B1" w:rsidRDefault="00E712C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12CC" w:rsidRPr="00F644B1" w:rsidRDefault="00E712C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712CC" w:rsidRPr="00F644B1" w:rsidRDefault="00E712C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097B" w:rsidRPr="00F644B1" w:rsidRDefault="00F61105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03C36FB" wp14:editId="311616D2">
            <wp:extent cx="1697355" cy="37592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71526" b="93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37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97B" w:rsidRPr="00F644B1" w:rsidRDefault="00EA006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377655C0" wp14:editId="51C469F6">
            <wp:extent cx="5924550" cy="4973859"/>
            <wp:effectExtent l="19050" t="0" r="0" b="0"/>
            <wp:docPr id="13" name="Рисунок 11" descr="Точки замеров р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чки замеров ред.jpg"/>
                    <pic:cNvPicPr/>
                  </pic:nvPicPr>
                  <pic:blipFill>
                    <a:blip r:embed="rId16"/>
                    <a:srcRect l="36455" t="21903" r="34768" b="36283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4973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Рисунок 7 – Точки замеров транспортных потоков на территории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Карсунского муниципального района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Результаты исследования были сведены в акты обследований</w:t>
      </w:r>
      <w:r w:rsidR="002438A8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А). </w:t>
      </w:r>
    </w:p>
    <w:p w:rsidR="00EA006D" w:rsidRPr="00F644B1" w:rsidRDefault="006B097B" w:rsidP="00F644B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Каждый акт содержит наименование узла замера, дату и время замера, применяемое оборудование, конфигурацию узла замера с нумерацией входов, описание размещения и циклов светофорных объектов при их наличии, таблицы для записи интенсивности движения транспортных средств с учетом всех разрешенных маршрутов движ</w:t>
      </w:r>
      <w:r w:rsidR="00EA006D" w:rsidRPr="00F644B1">
        <w:rPr>
          <w:rFonts w:ascii="Times New Roman" w:hAnsi="Times New Roman" w:cs="Times New Roman"/>
          <w:color w:val="000000"/>
          <w:sz w:val="28"/>
          <w:szCs w:val="28"/>
        </w:rPr>
        <w:t>ения транспорта на пересечении.</w:t>
      </w:r>
    </w:p>
    <w:p w:rsidR="006B097B" w:rsidRPr="00F644B1" w:rsidRDefault="00EA006D" w:rsidP="00F644B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Пр</w:t>
      </w:r>
      <w:r w:rsidR="006B097B" w:rsidRPr="00F644B1">
        <w:rPr>
          <w:rFonts w:ascii="Times New Roman" w:hAnsi="Times New Roman" w:cs="Times New Roman"/>
          <w:sz w:val="28"/>
          <w:szCs w:val="28"/>
        </w:rPr>
        <w:t xml:space="preserve">и расчетах выделяли 7 видов транспорта (в скобках даны коэффициенты приведения согласно СП34.13330.2012 «Автомобильные дороги»):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1- легковые автомобили (1,0);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2 - легкие грузовые автомобили грузоподъемностью до 2,0 т (1,3);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3 - средние грузовые автомобили грузоподъемностью от 2,1 до 5,0 т (1,4);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4 - тяжелые грузовые автомобили грузоподъемностью от 5,1 до 8,0 т (1,6);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5 - очень тяжелые грузовые автомобили грузоподъемностью более 8,0 т (1,8);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6 - автопоезда (2,7);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7 – автобусы (3,0). </w:t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lastRenderedPageBreak/>
        <w:t>На основании результатов замеров была построена схема интенсивности транспортных потоков в ключевых узлах УДС Карсунского муниципального района в утренний «час пик» с 7:00 до 9:00(Рисунок 8).</w:t>
      </w:r>
    </w:p>
    <w:p w:rsidR="00EA006D" w:rsidRPr="00F644B1" w:rsidRDefault="00EA006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B097B" w:rsidRPr="00F644B1" w:rsidRDefault="00E712C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21D995" wp14:editId="68A51373">
            <wp:extent cx="1697355" cy="37592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71526" b="93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37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97B" w:rsidRPr="00F644B1" w:rsidRDefault="00EA006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E81964" wp14:editId="2622D969">
            <wp:extent cx="5924550" cy="4973859"/>
            <wp:effectExtent l="19050" t="0" r="0" b="0"/>
            <wp:docPr id="12" name="Рисунок 11" descr="Точки замеров р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чки замеров ред.jpg"/>
                    <pic:cNvPicPr/>
                  </pic:nvPicPr>
                  <pic:blipFill>
                    <a:blip r:embed="rId16"/>
                    <a:srcRect l="36455" t="21903" r="34768" b="36283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4973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97B" w:rsidRPr="00F644B1" w:rsidRDefault="006B097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Рисунок 8 – Схема интенсивности транспортных потоков Карсунского муниципального района в «час пик»</w:t>
      </w:r>
    </w:p>
    <w:p w:rsidR="00DE7388" w:rsidRPr="00F644B1" w:rsidRDefault="00DE738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E7388" w:rsidRPr="00F644B1" w:rsidRDefault="00DE738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В общем транспортном потоке Карсунского муниципального района разделение по транспортным средствам, представлено следующим образом: </w:t>
      </w:r>
    </w:p>
    <w:p w:rsidR="00DE7388" w:rsidRPr="00F644B1" w:rsidRDefault="00DE738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</w:t>
      </w:r>
      <w:r w:rsidR="00EA006D" w:rsidRPr="00F644B1">
        <w:rPr>
          <w:rFonts w:ascii="Times New Roman" w:hAnsi="Times New Roman" w:cs="Times New Roman"/>
          <w:sz w:val="28"/>
          <w:szCs w:val="28"/>
        </w:rPr>
        <w:t xml:space="preserve">легковые автомобили составляют </w:t>
      </w:r>
      <w:r w:rsidRPr="00F644B1">
        <w:rPr>
          <w:rFonts w:ascii="Times New Roman" w:hAnsi="Times New Roman" w:cs="Times New Roman"/>
          <w:sz w:val="28"/>
          <w:szCs w:val="28"/>
        </w:rPr>
        <w:t>7</w:t>
      </w:r>
      <w:r w:rsidR="00EA006D" w:rsidRPr="00F644B1">
        <w:rPr>
          <w:rFonts w:ascii="Times New Roman" w:hAnsi="Times New Roman" w:cs="Times New Roman"/>
          <w:sz w:val="28"/>
          <w:szCs w:val="28"/>
        </w:rPr>
        <w:t>4</w:t>
      </w:r>
      <w:r w:rsidRPr="00F644B1">
        <w:rPr>
          <w:rFonts w:ascii="Times New Roman" w:hAnsi="Times New Roman" w:cs="Times New Roman"/>
          <w:sz w:val="28"/>
          <w:szCs w:val="28"/>
        </w:rPr>
        <w:t xml:space="preserve"> % от общего количества транспортного потока; </w:t>
      </w:r>
    </w:p>
    <w:p w:rsidR="00EA006D" w:rsidRPr="00F644B1" w:rsidRDefault="00DE738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- легкие грузовые автомобили составляют 7 % от общего коли</w:t>
      </w:r>
      <w:r w:rsidR="006C35A4" w:rsidRPr="00F644B1">
        <w:rPr>
          <w:rFonts w:ascii="Times New Roman" w:hAnsi="Times New Roman" w:cs="Times New Roman"/>
          <w:sz w:val="28"/>
          <w:szCs w:val="28"/>
        </w:rPr>
        <w:t xml:space="preserve">чества транспортного потока; </w:t>
      </w:r>
    </w:p>
    <w:p w:rsidR="00EA006D" w:rsidRPr="00F644B1" w:rsidRDefault="00EA006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средние грузовые автомобили составляют 5 % от общего количества транспортного потока; </w:t>
      </w:r>
    </w:p>
    <w:p w:rsidR="00EA006D" w:rsidRPr="00F644B1" w:rsidRDefault="00EA006D" w:rsidP="00F644B1">
      <w:p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тяжелые грузовые автомобили составляют 3 % от общего количества транспортного потока; </w:t>
      </w:r>
    </w:p>
    <w:p w:rsidR="00EA006D" w:rsidRPr="00F644B1" w:rsidRDefault="00EA006D" w:rsidP="00F644B1">
      <w:p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lastRenderedPageBreak/>
        <w:t xml:space="preserve">- очень тяжелые грузовые автомобили составляют 9 % от общего количества транспортного потока; </w:t>
      </w:r>
    </w:p>
    <w:p w:rsidR="00306633" w:rsidRPr="00F644B1" w:rsidRDefault="00EA006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автобусы составляют 2% от общего количества транспортного потока. </w:t>
      </w:r>
    </w:p>
    <w:p w:rsidR="00B54072" w:rsidRPr="00F644B1" w:rsidRDefault="00B54072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072" w:rsidRPr="00F644B1" w:rsidRDefault="00B54072" w:rsidP="00F644B1">
      <w:pPr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Н</w:t>
      </w:r>
      <w:r w:rsidR="00DE7388" w:rsidRPr="00F644B1">
        <w:rPr>
          <w:rFonts w:ascii="Times New Roman" w:hAnsi="Times New Roman" w:cs="Times New Roman"/>
          <w:sz w:val="28"/>
          <w:szCs w:val="28"/>
        </w:rPr>
        <w:t>аибольшее влияние грузовые автомобили оказывают на дороги федерального и регионального значения, находящиеся вне населенных пунктов района и служащие для транзита транспортных средств через Карсунский район. Влияние на дороги местного значения, находящиеся, непосредственно, в населенных пунктах района, имеет сезонный характер. Так движение грузового транспорта по УДС населенных пунктов района наблюдается при вывозе сельхоз продукции. При этом нагрузка на УДС этих населенных пунктов находится в пределах нормы.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F1436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1436F" w:rsidRPr="00F1436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1436F">
        <w:rPr>
          <w:rFonts w:ascii="Times New Roman" w:hAnsi="Times New Roman" w:cs="Times New Roman"/>
          <w:color w:val="000000"/>
          <w:sz w:val="28"/>
          <w:szCs w:val="28"/>
        </w:rPr>
        <w:t xml:space="preserve"> Анализ полученных данных и результатов обследований и оценка существующих параметров автодорог вне границ населенных пунктов и УДС и схемы организации дорожного движения муниципального района</w:t>
      </w:r>
      <w:r w:rsidR="00F143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4072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Через территорию Карсунского муниципального района, проходит участок федеральной автомоб</w:t>
      </w:r>
      <w:r w:rsidR="00D70278" w:rsidRPr="00F644B1">
        <w:rPr>
          <w:rFonts w:ascii="Times New Roman" w:hAnsi="Times New Roman" w:cs="Times New Roman"/>
          <w:sz w:val="28"/>
          <w:szCs w:val="28"/>
        </w:rPr>
        <w:t>ильной дороги</w:t>
      </w:r>
      <w:r w:rsidR="00B54072" w:rsidRPr="00F644B1">
        <w:rPr>
          <w:rFonts w:ascii="Times New Roman" w:hAnsi="Times New Roman" w:cs="Times New Roman"/>
          <w:sz w:val="28"/>
          <w:szCs w:val="28"/>
        </w:rPr>
        <w:t xml:space="preserve"> Р178 </w:t>
      </w:r>
      <w:r w:rsidR="00D70278" w:rsidRPr="00F644B1">
        <w:rPr>
          <w:rFonts w:ascii="Times New Roman" w:hAnsi="Times New Roman" w:cs="Times New Roman"/>
          <w:sz w:val="28"/>
          <w:szCs w:val="28"/>
        </w:rPr>
        <w:t xml:space="preserve"> «Ульяновск-Саранск-Сурское</w:t>
      </w:r>
      <w:r w:rsidRPr="00F644B1">
        <w:rPr>
          <w:rFonts w:ascii="Times New Roman" w:hAnsi="Times New Roman" w:cs="Times New Roman"/>
          <w:sz w:val="28"/>
          <w:szCs w:val="28"/>
        </w:rPr>
        <w:t xml:space="preserve">». </w:t>
      </w:r>
      <w:r w:rsidR="00B54072" w:rsidRPr="00F644B1">
        <w:rPr>
          <w:rFonts w:ascii="Times New Roman" w:hAnsi="Times New Roman" w:cs="Times New Roman"/>
          <w:sz w:val="28"/>
          <w:szCs w:val="28"/>
        </w:rPr>
        <w:t xml:space="preserve">Длина трассы 210,81 км. </w:t>
      </w:r>
      <w:r w:rsidRPr="00F644B1">
        <w:rPr>
          <w:rFonts w:ascii="Times New Roman" w:hAnsi="Times New Roman" w:cs="Times New Roman"/>
          <w:sz w:val="28"/>
          <w:szCs w:val="28"/>
        </w:rPr>
        <w:t xml:space="preserve">Данная дорога берет свое начало в городе </w:t>
      </w:r>
      <w:r w:rsidR="00D70278" w:rsidRPr="00F644B1">
        <w:rPr>
          <w:rFonts w:ascii="Times New Roman" w:hAnsi="Times New Roman" w:cs="Times New Roman"/>
          <w:sz w:val="28"/>
          <w:szCs w:val="28"/>
        </w:rPr>
        <w:t>Ульяновске.</w:t>
      </w:r>
      <w:r w:rsidR="00306633" w:rsidRPr="00F644B1">
        <w:rPr>
          <w:rFonts w:ascii="Times New Roman" w:hAnsi="Times New Roman" w:cs="Times New Roman"/>
          <w:sz w:val="28"/>
          <w:szCs w:val="28"/>
        </w:rPr>
        <w:t xml:space="preserve"> </w:t>
      </w:r>
      <w:r w:rsidRPr="00F644B1">
        <w:rPr>
          <w:rFonts w:ascii="Times New Roman" w:hAnsi="Times New Roman" w:cs="Times New Roman"/>
          <w:sz w:val="28"/>
          <w:szCs w:val="28"/>
        </w:rPr>
        <w:t xml:space="preserve">Таким образом, данная автомобильная дорога является основной транспортной связью Карсунского муниципального района и обеспечивает ему связи с областным центром городом </w:t>
      </w:r>
      <w:r w:rsidR="00306633" w:rsidRPr="00F644B1">
        <w:rPr>
          <w:rFonts w:ascii="Times New Roman" w:hAnsi="Times New Roman" w:cs="Times New Roman"/>
          <w:sz w:val="28"/>
          <w:szCs w:val="28"/>
        </w:rPr>
        <w:t>Ульяновск</w:t>
      </w:r>
      <w:r w:rsidRPr="00F644B1">
        <w:rPr>
          <w:rFonts w:ascii="Times New Roman" w:hAnsi="Times New Roman" w:cs="Times New Roman"/>
          <w:sz w:val="28"/>
          <w:szCs w:val="28"/>
        </w:rPr>
        <w:t xml:space="preserve">, а также обеспечивает ему широкую транспортную доступность населенных пунктов примыкающих к данной автомобильной дороге. </w:t>
      </w:r>
      <w:r w:rsidR="00B54072" w:rsidRPr="00F644B1">
        <w:rPr>
          <w:rFonts w:ascii="Times New Roman" w:hAnsi="Times New Roman" w:cs="Times New Roman"/>
          <w:sz w:val="28"/>
          <w:szCs w:val="28"/>
        </w:rPr>
        <w:t>Автодорога имеет асфальтовое покрытие хорошего качества, в зимнее время автодорога очищается спецтехникой и химическими реагентами. Оперативное управление это Федеральное казенное учреждение «Управление автомобильной магистрали Нижний Новгород-Уфа» Федерального дорожного агентства. Автомобильная дорога общего пользования обычного типа (нескоростная) второй технической категории. Число полос движения две (с переходно-скоростными полосами до четырёх). Пересечения в нескольких уровнях с другими автомобильными дорогами и с железными дорогами нет.</w:t>
      </w:r>
    </w:p>
    <w:p w:rsidR="00B54072" w:rsidRPr="00F644B1" w:rsidRDefault="00B54072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Интенсивности движения транспортных средств по дорогам вне зависимости от форм собственности не превышает расчетных для них значений. Так наибольшие интенсивности движения наблюдаются на следующих участках УДС: </w:t>
      </w:r>
    </w:p>
    <w:p w:rsidR="003F6AED" w:rsidRPr="00F644B1" w:rsidRDefault="003F6AED" w:rsidP="00F644B1">
      <w:p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- автомоби</w:t>
      </w:r>
      <w:r w:rsidR="00B54072" w:rsidRPr="00F644B1">
        <w:rPr>
          <w:rFonts w:ascii="Times New Roman" w:hAnsi="Times New Roman" w:cs="Times New Roman"/>
          <w:sz w:val="28"/>
          <w:szCs w:val="28"/>
        </w:rPr>
        <w:t>льная до</w:t>
      </w:r>
      <w:r w:rsidR="005159CF" w:rsidRPr="00F644B1">
        <w:rPr>
          <w:rFonts w:ascii="Times New Roman" w:hAnsi="Times New Roman" w:cs="Times New Roman"/>
          <w:sz w:val="28"/>
          <w:szCs w:val="28"/>
        </w:rPr>
        <w:t xml:space="preserve">рога Р178 </w:t>
      </w:r>
      <w:r w:rsidR="00B54072" w:rsidRPr="00F644B1">
        <w:rPr>
          <w:rFonts w:ascii="Times New Roman" w:hAnsi="Times New Roman" w:cs="Times New Roman"/>
          <w:sz w:val="28"/>
          <w:szCs w:val="28"/>
        </w:rPr>
        <w:t>«Саранск-Сурское-Ульяновск</w:t>
      </w:r>
      <w:r w:rsidRPr="00F644B1">
        <w:rPr>
          <w:rFonts w:ascii="Times New Roman" w:hAnsi="Times New Roman" w:cs="Times New Roman"/>
          <w:sz w:val="28"/>
          <w:szCs w:val="28"/>
        </w:rPr>
        <w:t xml:space="preserve">» - интенсивность более 300 ТС/час. В транспортном потоке значительную долю занимает грузовой транспорт, свыше 20%; </w:t>
      </w:r>
    </w:p>
    <w:p w:rsidR="003F6AED" w:rsidRPr="00F644B1" w:rsidRDefault="003F6AED" w:rsidP="00F644B1">
      <w:p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- автомобильная д</w:t>
      </w:r>
      <w:r w:rsidR="00B54072" w:rsidRPr="00F644B1">
        <w:rPr>
          <w:rFonts w:ascii="Times New Roman" w:hAnsi="Times New Roman" w:cs="Times New Roman"/>
          <w:sz w:val="28"/>
          <w:szCs w:val="28"/>
        </w:rPr>
        <w:t>орога «Карсун-Инза</w:t>
      </w:r>
      <w:r w:rsidR="005159CF" w:rsidRPr="00F644B1">
        <w:rPr>
          <w:rFonts w:ascii="Times New Roman" w:hAnsi="Times New Roman" w:cs="Times New Roman"/>
          <w:sz w:val="28"/>
          <w:szCs w:val="28"/>
        </w:rPr>
        <w:t xml:space="preserve">» </w:t>
      </w:r>
      <w:r w:rsidRPr="00F644B1">
        <w:rPr>
          <w:rFonts w:ascii="Times New Roman" w:hAnsi="Times New Roman" w:cs="Times New Roman"/>
          <w:sz w:val="28"/>
          <w:szCs w:val="28"/>
        </w:rPr>
        <w:t xml:space="preserve">– интенсивность достигает 200 ТС/час; </w:t>
      </w:r>
    </w:p>
    <w:p w:rsidR="003F6AED" w:rsidRPr="00F644B1" w:rsidRDefault="003F6AED" w:rsidP="00F644B1">
      <w:p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lastRenderedPageBreak/>
        <w:t>- автомо</w:t>
      </w:r>
      <w:r w:rsidR="005159CF" w:rsidRPr="00F644B1">
        <w:rPr>
          <w:rFonts w:ascii="Times New Roman" w:hAnsi="Times New Roman" w:cs="Times New Roman"/>
          <w:sz w:val="28"/>
          <w:szCs w:val="28"/>
        </w:rPr>
        <w:t>бильная дорога «Карсун-Вешкайма</w:t>
      </w:r>
      <w:r w:rsidRPr="00F644B1">
        <w:rPr>
          <w:rFonts w:ascii="Times New Roman" w:hAnsi="Times New Roman" w:cs="Times New Roman"/>
          <w:sz w:val="28"/>
          <w:szCs w:val="28"/>
        </w:rPr>
        <w:t xml:space="preserve">» - интенсивность достигает 150 ТС/час;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Из представленных интенсивностей движения можно сделать вывод, что основные транспортные потоки Карсунского муниципального района проходят по дорогам федерального и регионального значения, а также по межмуниципальным автомобильным дорогам Карсунского муниципального района, что обусловлено нахождением объектов притяжения и трудовыми корреспонденциями района.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На авт</w:t>
      </w:r>
      <w:r w:rsidR="005159CF" w:rsidRPr="00F644B1">
        <w:rPr>
          <w:rFonts w:ascii="Times New Roman" w:hAnsi="Times New Roman" w:cs="Times New Roman"/>
          <w:sz w:val="28"/>
          <w:szCs w:val="28"/>
        </w:rPr>
        <w:t>омобильной дороге «Карсун-Инза</w:t>
      </w:r>
      <w:r w:rsidRPr="00F644B1">
        <w:rPr>
          <w:rFonts w:ascii="Times New Roman" w:hAnsi="Times New Roman" w:cs="Times New Roman"/>
          <w:sz w:val="28"/>
          <w:szCs w:val="28"/>
        </w:rPr>
        <w:t xml:space="preserve">» в границах Карсунского района установлено 2 светофорных объекта. </w:t>
      </w:r>
    </w:p>
    <w:p w:rsidR="005159CF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Движение грузового транспорта на территории Карсунского района ограничивается нормативн</w:t>
      </w:r>
      <w:r w:rsidR="005159CF" w:rsidRPr="00F644B1">
        <w:rPr>
          <w:rFonts w:ascii="Times New Roman" w:hAnsi="Times New Roman" w:cs="Times New Roman"/>
          <w:sz w:val="28"/>
          <w:szCs w:val="28"/>
        </w:rPr>
        <w:t>о-правовыми нормами России и Ульян</w:t>
      </w:r>
      <w:r w:rsidRPr="00F644B1">
        <w:rPr>
          <w:rFonts w:ascii="Times New Roman" w:hAnsi="Times New Roman" w:cs="Times New Roman"/>
          <w:sz w:val="28"/>
          <w:szCs w:val="28"/>
        </w:rPr>
        <w:t>овской области в частности, а также конструктивными особенностями сооружения транспортной инфраструктуры. На данный момент запрет движения грузового транспорта на территории Карсунского муниципального района отсутствует. Основные потоки грузового транспорта на территории района проходят по автомоби</w:t>
      </w:r>
      <w:r w:rsidR="005159CF" w:rsidRPr="00F644B1">
        <w:rPr>
          <w:rFonts w:ascii="Times New Roman" w:hAnsi="Times New Roman" w:cs="Times New Roman"/>
          <w:sz w:val="28"/>
          <w:szCs w:val="28"/>
        </w:rPr>
        <w:t>льной дороге Р178 «Саранск-Сурское-Ульяновск</w:t>
      </w:r>
      <w:r w:rsidRPr="00F644B1">
        <w:rPr>
          <w:rFonts w:ascii="Times New Roman" w:hAnsi="Times New Roman" w:cs="Times New Roman"/>
          <w:sz w:val="28"/>
          <w:szCs w:val="28"/>
        </w:rPr>
        <w:t xml:space="preserve">», на остальных участках УДС района доля грузового транспорта в общем потоке автомобильного транспорта низка или отсутствует вовсе. </w:t>
      </w:r>
    </w:p>
    <w:p w:rsidR="005159CF" w:rsidRPr="00F644B1" w:rsidRDefault="005159C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Сбор и структуризация данных об основных параметрах УДС и их анализ позволил определить ряд существующих проблем и недостатков.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Одним из основных недостатков УДС является то, что около 85% автодорог Карсунского района имеют переходное, либо твердое (не усовершенствованное) тип покрытия, что вносит определенные ограничения при движении по ним.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Также в районе присутствует ряд второстепенных проблем, которые в незначительной степени влияют на транспортные потоки: </w:t>
      </w:r>
    </w:p>
    <w:p w:rsidR="003F6AED" w:rsidRPr="00F644B1" w:rsidRDefault="003F6AED" w:rsidP="00F644B1">
      <w:pPr>
        <w:autoSpaceDE w:val="0"/>
        <w:autoSpaceDN w:val="0"/>
        <w:adjustRightInd w:val="0"/>
        <w:spacing w:after="2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- отсутствие в ряде мест освещения на улицах и дорогах муниципального района, что приводит к повышенной вероятности возникновения аварийных ситуаций. В частности к таким участкам относится автомоби</w:t>
      </w:r>
      <w:r w:rsidR="005159CF" w:rsidRPr="00F644B1">
        <w:rPr>
          <w:rFonts w:ascii="Times New Roman" w:hAnsi="Times New Roman" w:cs="Times New Roman"/>
          <w:sz w:val="28"/>
          <w:szCs w:val="28"/>
        </w:rPr>
        <w:t>льная дорога «Карсун-Инза»</w:t>
      </w:r>
      <w:r w:rsidRPr="00F644B1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3F6AED" w:rsidRPr="00F644B1" w:rsidRDefault="003F6AED" w:rsidP="00F644B1">
      <w:pPr>
        <w:autoSpaceDE w:val="0"/>
        <w:autoSpaceDN w:val="0"/>
        <w:adjustRightInd w:val="0"/>
        <w:spacing w:after="2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несоответствие дорожной разметки нормам (разметку плохо видно, либо она не читаема) на межмуниципальных автомобильных дорогах местного значения.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- недостаточное оснащение дорог техническими средствами организации дорожного движения. В том числе отсутствие знаков регламентирующих очередность проезда транспортных средств и отсутствие средств информирующих о зонах снижения скорости. </w:t>
      </w:r>
    </w:p>
    <w:p w:rsidR="003F6AED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AED" w:rsidRPr="00F644B1" w:rsidRDefault="003F6AED" w:rsidP="00F644B1">
      <w:pPr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В связи с низкой нагрузкой на УДС Карсунского муниципального района, отвечающей параметрам существующей УДС, как для существующей ситуации, так и для перспективной, с учетом программных мероприятий, </w:t>
      </w:r>
      <w:r w:rsidRPr="00F644B1">
        <w:rPr>
          <w:rFonts w:ascii="Times New Roman" w:hAnsi="Times New Roman" w:cs="Times New Roman"/>
          <w:sz w:val="28"/>
          <w:szCs w:val="28"/>
        </w:rPr>
        <w:lastRenderedPageBreak/>
        <w:t>мероприятия КСОДД будут направлены на совершенствование существующей организации дорожного движения и повышение его безопасности.</w:t>
      </w:r>
    </w:p>
    <w:p w:rsidR="003F6AED" w:rsidRPr="00653C8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C81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1436F" w:rsidRPr="00653C8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53C81">
        <w:rPr>
          <w:rFonts w:ascii="Times New Roman" w:hAnsi="Times New Roman" w:cs="Times New Roman"/>
          <w:color w:val="000000"/>
          <w:sz w:val="28"/>
          <w:szCs w:val="28"/>
        </w:rPr>
        <w:t xml:space="preserve"> Анализ статисти</w:t>
      </w:r>
      <w:r w:rsidR="004038BB" w:rsidRPr="00653C81">
        <w:rPr>
          <w:rFonts w:ascii="Times New Roman" w:hAnsi="Times New Roman" w:cs="Times New Roman"/>
          <w:color w:val="000000"/>
          <w:sz w:val="28"/>
          <w:szCs w:val="28"/>
        </w:rPr>
        <w:t>ки аварийности с выявлением при</w:t>
      </w:r>
      <w:r w:rsidRPr="00653C81">
        <w:rPr>
          <w:rFonts w:ascii="Times New Roman" w:hAnsi="Times New Roman" w:cs="Times New Roman"/>
          <w:color w:val="000000"/>
          <w:sz w:val="28"/>
          <w:szCs w:val="28"/>
        </w:rPr>
        <w:t xml:space="preserve">чин возникновения ДТП </w:t>
      </w:r>
    </w:p>
    <w:p w:rsidR="004038BB" w:rsidRPr="00F644B1" w:rsidRDefault="003F6AE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исходных данных для анализа статистики аварийности была использована статистическая информация, предоставленная ОГИБДД МО МВД России «Карсунский» по Карсунскому муниципальному району Ульяновской области (Таблица 8). </w:t>
      </w:r>
    </w:p>
    <w:tbl>
      <w:tblPr>
        <w:tblW w:w="989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270"/>
        <w:gridCol w:w="2270"/>
        <w:gridCol w:w="2270"/>
      </w:tblGrid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3F6AE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Вид показателя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2015</w:t>
            </w:r>
            <w:r w:rsidR="003F6AE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2016</w:t>
            </w:r>
            <w:r w:rsidR="003F6AE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2017</w:t>
            </w:r>
            <w:r w:rsidR="003F6AE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г. </w:t>
            </w:r>
          </w:p>
        </w:tc>
      </w:tr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</w:t>
            </w:r>
            <w:r w:rsidR="003F6AE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шт.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21</w:t>
            </w:r>
          </w:p>
        </w:tc>
      </w:tr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3F6AE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Ранено, чел.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23</w:t>
            </w:r>
          </w:p>
        </w:tc>
      </w:tr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3F6AE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Погибло, чел.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9</w:t>
            </w:r>
          </w:p>
        </w:tc>
      </w:tr>
      <w:tr w:rsidR="004038BB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Тяжесть послед от ДТП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22.6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30.8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28.1</w:t>
            </w:r>
          </w:p>
        </w:tc>
      </w:tr>
      <w:tr w:rsidR="004038BB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Н/С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8BB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</w:p>
        </w:tc>
      </w:tr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 с уч. детей до 16 лет</w:t>
            </w:r>
            <w:r w:rsidR="003F6AE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чел.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:rsidR="00D524D7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                        с неуд. дор. условиями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9</w:t>
            </w:r>
          </w:p>
        </w:tc>
      </w:tr>
      <w:tr w:rsidR="003F6AED" w:rsidRPr="00F644B1" w:rsidTr="00653C81">
        <w:trPr>
          <w:trHeight w:val="10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ED0F51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  с участием скор.</w:t>
            </w:r>
            <w:r w:rsidR="00D524D7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транс.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</w:tr>
      <w:tr w:rsidR="003F6AED" w:rsidRPr="00F644B1" w:rsidTr="00653C81">
        <w:trPr>
          <w:trHeight w:val="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 с превыш. установлен. Скорости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AED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</w:tr>
      <w:tr w:rsidR="00D524D7" w:rsidRPr="00F644B1" w:rsidTr="00653C81">
        <w:trPr>
          <w:trHeight w:val="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Несоответствие скорости конкретным условиям движения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</w:p>
        </w:tc>
      </w:tr>
      <w:tr w:rsidR="00D524D7" w:rsidRPr="00F644B1" w:rsidTr="00653C81">
        <w:trPr>
          <w:trHeight w:val="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Выезд на полосу встречного движения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</w:p>
        </w:tc>
      </w:tr>
      <w:tr w:rsidR="00D524D7" w:rsidRPr="00F644B1" w:rsidTr="00653C81">
        <w:trPr>
          <w:trHeight w:val="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Из-за нарушений ПДД пешеходами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</w:p>
        </w:tc>
      </w:tr>
      <w:tr w:rsidR="00D524D7" w:rsidRPr="00F644B1" w:rsidTr="00653C81">
        <w:trPr>
          <w:trHeight w:val="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ДТП по сообщению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D524D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D7" w:rsidRPr="00F644B1" w:rsidRDefault="004038BB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</w:p>
        </w:tc>
      </w:tr>
    </w:tbl>
    <w:p w:rsidR="00310E3D" w:rsidRPr="00F644B1" w:rsidRDefault="00ED0F5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 таблице 9 </w:t>
      </w:r>
      <w:r w:rsidR="00310E3D" w:rsidRPr="00F644B1">
        <w:rPr>
          <w:rFonts w:ascii="Times New Roman" w:hAnsi="Times New Roman" w:cs="Times New Roman"/>
          <w:color w:val="000000"/>
          <w:sz w:val="28"/>
          <w:szCs w:val="28"/>
        </w:rPr>
        <w:t>представлено р</w:t>
      </w:r>
      <w:r w:rsidR="004038BB" w:rsidRPr="00F644B1">
        <w:rPr>
          <w:rFonts w:ascii="Times New Roman" w:hAnsi="Times New Roman" w:cs="Times New Roman"/>
          <w:color w:val="000000"/>
          <w:sz w:val="28"/>
          <w:szCs w:val="28"/>
        </w:rPr>
        <w:t>аспределение ДТП по видам в 2015-2017 гг</w:t>
      </w:r>
      <w:r w:rsidR="00310E3D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10E3D" w:rsidRPr="00F644B1" w:rsidRDefault="00310E3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Анализ данных представленных в таблице, по</w:t>
      </w:r>
      <w:r w:rsidR="004038BB" w:rsidRPr="00F644B1">
        <w:rPr>
          <w:rFonts w:ascii="Times New Roman" w:hAnsi="Times New Roman" w:cs="Times New Roman"/>
          <w:color w:val="000000"/>
          <w:sz w:val="28"/>
          <w:szCs w:val="28"/>
        </w:rPr>
        <w:t>казывает, что в сравнении с 2015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4038BB" w:rsidRPr="00F644B1">
        <w:rPr>
          <w:rFonts w:ascii="Times New Roman" w:hAnsi="Times New Roman" w:cs="Times New Roman"/>
          <w:color w:val="000000"/>
          <w:sz w:val="28"/>
          <w:szCs w:val="28"/>
        </w:rPr>
        <w:t>одом число погибших в ДТП в 2017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сократилось </w:t>
      </w:r>
      <w:r w:rsidR="004038BB" w:rsidRPr="00F644B1">
        <w:rPr>
          <w:rFonts w:ascii="Times New Roman" w:hAnsi="Times New Roman" w:cs="Times New Roman"/>
          <w:color w:val="000000"/>
          <w:sz w:val="28"/>
          <w:szCs w:val="28"/>
        </w:rPr>
        <w:t>на 10 ДТП.</w:t>
      </w:r>
    </w:p>
    <w:p w:rsidR="009331D4" w:rsidRPr="00F644B1" w:rsidRDefault="00310E3D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Смертность от ДТП, </w:t>
      </w:r>
      <w:r w:rsidR="004038BB" w:rsidRPr="00F644B1">
        <w:rPr>
          <w:rFonts w:ascii="Times New Roman" w:hAnsi="Times New Roman" w:cs="Times New Roman"/>
          <w:color w:val="000000"/>
          <w:sz w:val="28"/>
          <w:szCs w:val="28"/>
        </w:rPr>
        <w:t>в 2017 году сократилось по сравнению к 2015 году.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653C8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653C81" w:rsidRPr="00653C8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53C81">
        <w:rPr>
          <w:rFonts w:ascii="Times New Roman" w:hAnsi="Times New Roman" w:cs="Times New Roman"/>
          <w:color w:val="000000"/>
          <w:sz w:val="28"/>
          <w:szCs w:val="28"/>
        </w:rPr>
        <w:t xml:space="preserve"> Анализ организации парковочного пространства на территории Карсунского муниципального района</w:t>
      </w:r>
      <w:r w:rsidR="00653C8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По данным ОГИБДД МО МВД России «Карсунский» по Карсунскому муниципальному району Ульяновской области всего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в районе зарегистрировано </w:t>
      </w:r>
      <w:r w:rsidR="00DD6624" w:rsidRPr="00F644B1">
        <w:rPr>
          <w:rFonts w:ascii="Times New Roman" w:hAnsi="Times New Roman" w:cs="Times New Roman"/>
          <w:color w:val="000000"/>
          <w:sz w:val="28"/>
          <w:szCs w:val="28"/>
        </w:rPr>
        <w:t>около 8800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индивидуальных легковых автомобил</w:t>
      </w:r>
      <w:r w:rsidR="00DD6624" w:rsidRPr="00F644B1"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Исходя из численности населения, проживающего на территори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>и муниципального района (22 727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чел.) и количества индивидуал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>ьных легковых автомобилей (</w:t>
      </w:r>
      <w:r w:rsidR="00DD6624" w:rsidRPr="00F644B1">
        <w:rPr>
          <w:rFonts w:ascii="Times New Roman" w:hAnsi="Times New Roman" w:cs="Times New Roman"/>
          <w:color w:val="000000"/>
          <w:sz w:val="28"/>
          <w:szCs w:val="28"/>
        </w:rPr>
        <w:t>88</w:t>
      </w:r>
      <w:r w:rsidR="006C35A4" w:rsidRPr="00F644B1">
        <w:rPr>
          <w:rFonts w:ascii="Times New Roman" w:hAnsi="Times New Roman" w:cs="Times New Roman"/>
          <w:color w:val="000000"/>
          <w:sz w:val="28"/>
          <w:szCs w:val="28"/>
        </w:rPr>
        <w:t>00 ед.).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Хранение легкового автотранспорта осуществляется в районах усадебной и коттеджной застройки на территориях участков. В районах среднеэтажной застройки – в капитальных гаражах, на придомовых территориях. 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СП 42.13330.2011 «Градостроительство. Планировка и застройка городских и сельских поселений» п. 11.19: на селитебных территориях и на прилегающих к ним производственных территориях следует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предусматривать гаражи и открытые стоянки для постоянного хранения не менее 90 % от числа индивидуальных легковых автомобилей. 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Информация об имеющихся парковочных местах для хранения автомобилей в Карсунском муниципальном районе, нормативной потребности и дефиците парковочных мест представлена в таблице 10. </w:t>
      </w:r>
    </w:p>
    <w:p w:rsidR="00DD6624" w:rsidRPr="00F644B1" w:rsidRDefault="00DD662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D6624" w:rsidRPr="00F644B1" w:rsidRDefault="00DD662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Таблица 10– Сведения о парковочных местах в Карсунском районе </w:t>
      </w:r>
    </w:p>
    <w:p w:rsidR="00DD6624" w:rsidRPr="00F644B1" w:rsidRDefault="00DD662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"/>
        <w:gridCol w:w="1821"/>
        <w:gridCol w:w="10"/>
        <w:gridCol w:w="1833"/>
        <w:gridCol w:w="1831"/>
        <w:gridCol w:w="12"/>
        <w:gridCol w:w="1984"/>
      </w:tblGrid>
      <w:tr w:rsidR="009331D4" w:rsidRPr="00F644B1" w:rsidTr="00DD6624">
        <w:trPr>
          <w:trHeight w:val="661"/>
        </w:trPr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Население, чел.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Кол-во зарегистрированных легковых автомобилей, ед.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Существующее количество, м/м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общее количество машиномест 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Существующий дефицит машиномест </w:t>
            </w:r>
          </w:p>
        </w:tc>
      </w:tr>
      <w:tr w:rsidR="009331D4" w:rsidRPr="00F644B1" w:rsidTr="00DD6624">
        <w:trPr>
          <w:trHeight w:val="385"/>
        </w:trPr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Плоскостная внеуличная парковка, включая 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Частный жилой сектор </w:t>
            </w:r>
          </w:p>
        </w:tc>
      </w:tr>
      <w:tr w:rsidR="00DD6624" w:rsidRPr="00F644B1" w:rsidTr="00DD6624">
        <w:trPr>
          <w:trHeight w:val="25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22727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>6640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6818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24" w:rsidRPr="00F644B1" w:rsidRDefault="00DD662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sz w:val="28"/>
                <w:szCs w:val="28"/>
              </w:rPr>
              <w:t xml:space="preserve">178 </w:t>
            </w:r>
          </w:p>
        </w:tc>
      </w:tr>
      <w:tr w:rsidR="009331D4" w:rsidRPr="00F644B1" w:rsidTr="00DD6624">
        <w:trPr>
          <w:trHeight w:val="109"/>
        </w:trPr>
        <w:tc>
          <w:tcPr>
            <w:tcW w:w="93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D4" w:rsidRPr="00F644B1" w:rsidRDefault="009331D4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Существующее количество машиномест на территории Карсунского муниципального района составляет </w:t>
      </w:r>
      <w:r w:rsidR="00DD6624" w:rsidRPr="00F644B1">
        <w:rPr>
          <w:rFonts w:ascii="Times New Roman" w:hAnsi="Times New Roman" w:cs="Times New Roman"/>
          <w:sz w:val="28"/>
          <w:szCs w:val="28"/>
        </w:rPr>
        <w:t>6640</w:t>
      </w:r>
      <w:r w:rsidRPr="00F644B1">
        <w:rPr>
          <w:rFonts w:ascii="Times New Roman" w:hAnsi="Times New Roman" w:cs="Times New Roman"/>
          <w:sz w:val="28"/>
          <w:szCs w:val="28"/>
        </w:rPr>
        <w:t xml:space="preserve"> м/м, а потребное </w:t>
      </w:r>
      <w:r w:rsidR="00DD6624" w:rsidRPr="00F644B1">
        <w:rPr>
          <w:rFonts w:ascii="Times New Roman" w:hAnsi="Times New Roman" w:cs="Times New Roman"/>
          <w:sz w:val="28"/>
          <w:szCs w:val="28"/>
        </w:rPr>
        <w:t>6880 (норматив автомобилизации 300 машин / 1000 человек)</w:t>
      </w:r>
      <w:r w:rsidRPr="00F644B1">
        <w:rPr>
          <w:rFonts w:ascii="Times New Roman" w:hAnsi="Times New Roman" w:cs="Times New Roman"/>
          <w:sz w:val="28"/>
          <w:szCs w:val="28"/>
        </w:rPr>
        <w:t xml:space="preserve">, из чего можно сделать вывод о </w:t>
      </w:r>
      <w:r w:rsidR="00DD6624" w:rsidRPr="00F644B1">
        <w:rPr>
          <w:rFonts w:ascii="Times New Roman" w:hAnsi="Times New Roman" w:cs="Times New Roman"/>
          <w:sz w:val="28"/>
          <w:szCs w:val="28"/>
        </w:rPr>
        <w:t>дефиците</w:t>
      </w:r>
      <w:r w:rsidRPr="00F644B1">
        <w:rPr>
          <w:rFonts w:ascii="Times New Roman" w:hAnsi="Times New Roman" w:cs="Times New Roman"/>
          <w:sz w:val="28"/>
          <w:szCs w:val="28"/>
        </w:rPr>
        <w:t xml:space="preserve"> парковочных мест на территории района. Беря во внимание депопуляцию населения района можно сделать вывод, что существующее количество парковочных мест на территории района в перспективе удовлетворит спрос на них.</w:t>
      </w: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31D4" w:rsidRPr="00653C8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C8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653C8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53C81">
        <w:rPr>
          <w:rFonts w:ascii="Times New Roman" w:hAnsi="Times New Roman" w:cs="Times New Roman"/>
          <w:color w:val="000000"/>
          <w:sz w:val="28"/>
          <w:szCs w:val="28"/>
        </w:rPr>
        <w:t xml:space="preserve"> Анализ существующей системы пассажирского транспорта на территории Карсунского муниципального района </w:t>
      </w:r>
    </w:p>
    <w:p w:rsidR="00DD6624" w:rsidRPr="00F644B1" w:rsidRDefault="00DD662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Регулярные перевозки пассажиров на территории муниципального района осуществл</w:t>
      </w:r>
      <w:r w:rsidR="001F6EB7" w:rsidRPr="00F644B1">
        <w:rPr>
          <w:rFonts w:ascii="Times New Roman" w:hAnsi="Times New Roman" w:cs="Times New Roman"/>
          <w:color w:val="000000"/>
          <w:sz w:val="28"/>
          <w:szCs w:val="28"/>
        </w:rPr>
        <w:t>яются автомобильным и  пассажирским транспортом.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331D4" w:rsidRPr="00F644B1" w:rsidRDefault="001F6EB7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В границах Карсу</w:t>
      </w:r>
      <w:r w:rsidR="009331D4" w:rsidRPr="00F644B1">
        <w:rPr>
          <w:rFonts w:ascii="Times New Roman" w:hAnsi="Times New Roman" w:cs="Times New Roman"/>
          <w:color w:val="000000"/>
          <w:sz w:val="28"/>
          <w:szCs w:val="28"/>
        </w:rPr>
        <w:t>нского района перевозка пассажиров и багажа автомобильным транспортом осуществляется по межмуниципальным маршрутам регулярных перевозок, которые входят в единую маршрутну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ю сеть регулярных перевозок Ульяно</w:t>
      </w:r>
      <w:r w:rsidR="009331D4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вской области. </w:t>
      </w: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Карсунского муниципального района действуют межмуниципальные маршруты общественных пассажирских перевозок. Данные маршруты осуществляют перевозку между населенными пунктами Карсунского района, обеспечивая их связь с административным центром района городом </w:t>
      </w:r>
      <w:r w:rsidR="001F6EB7" w:rsidRPr="00F644B1">
        <w:rPr>
          <w:rFonts w:ascii="Times New Roman" w:hAnsi="Times New Roman" w:cs="Times New Roman"/>
          <w:color w:val="000000"/>
          <w:sz w:val="28"/>
          <w:szCs w:val="28"/>
        </w:rPr>
        <w:t>Ульяновск.</w:t>
      </w:r>
    </w:p>
    <w:p w:rsidR="00DD6624" w:rsidRPr="00F644B1" w:rsidRDefault="00DD662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31D4" w:rsidRPr="00F644B1" w:rsidRDefault="009331D4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 xml:space="preserve">Перечень маршрутов, по которым осуществляется перевозка пассажиров и багажа на территории Карсунского муниципального района, представлен в таблице 11. </w:t>
      </w: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Таблица 11 – Переч</w:t>
      </w:r>
      <w:r w:rsidR="00F0201F" w:rsidRPr="00F644B1">
        <w:rPr>
          <w:rFonts w:ascii="Times New Roman" w:hAnsi="Times New Roman" w:cs="Times New Roman"/>
          <w:sz w:val="28"/>
          <w:szCs w:val="28"/>
        </w:rPr>
        <w:t>ень маршрута</w:t>
      </w:r>
      <w:r w:rsidR="00653C81">
        <w:rPr>
          <w:rFonts w:ascii="Times New Roman" w:hAnsi="Times New Roman" w:cs="Times New Roman"/>
          <w:sz w:val="28"/>
          <w:szCs w:val="28"/>
        </w:rPr>
        <w:t xml:space="preserve"> </w:t>
      </w:r>
      <w:r w:rsidRPr="00F644B1">
        <w:rPr>
          <w:rFonts w:ascii="Times New Roman" w:hAnsi="Times New Roman" w:cs="Times New Roman"/>
          <w:sz w:val="28"/>
          <w:szCs w:val="28"/>
        </w:rPr>
        <w:t>общественного пассажирского автомобильного транспорт Карсунского муниципального района.</w:t>
      </w:r>
    </w:p>
    <w:p w:rsidR="00D2757C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7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60"/>
        <w:gridCol w:w="1560"/>
        <w:gridCol w:w="1560"/>
        <w:gridCol w:w="1560"/>
        <w:gridCol w:w="1947"/>
      </w:tblGrid>
      <w:tr w:rsidR="00D2757C" w:rsidRPr="00F644B1" w:rsidTr="00653C81">
        <w:trPr>
          <w:trHeight w:val="12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№ п/п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A444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Время в пути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B8103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Наименование маршру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ind w:right="-72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Наименования промежу-точных остановочных пунктов по маршруту или наименования поселений, в границах которых рас-положены промежуточ</w:t>
            </w:r>
            <w:r w:rsidR="001839C9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ные </w:t>
            </w:r>
            <w:r w:rsidR="001839C9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становочные пункты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F0201F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Протяжен-ность мар-шру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та (км)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Виды транспортных средств и классы транспортных средств, которые используются для перевозок по маршруту; максимальное количество транспортных средств каж-дого класса </w:t>
            </w:r>
          </w:p>
        </w:tc>
      </w:tr>
      <w:tr w:rsidR="00D2757C" w:rsidRPr="00F644B1" w:rsidTr="00653C81">
        <w:trPr>
          <w:trHeight w:val="66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A444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 часа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1F6E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Карсун-г.Ульяновск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1F6E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Урено-Карлинское, Языково, Прислониха, Тагай, Уржумское, г.Ульяновск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1F6E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100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Автобус, малый класс </w:t>
            </w:r>
          </w:p>
        </w:tc>
      </w:tr>
      <w:tr w:rsidR="00D2757C" w:rsidRPr="00F644B1" w:rsidTr="00653C81">
        <w:trPr>
          <w:trHeight w:val="52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A444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 минут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1F6E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Карсун-Вешкайма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1F6EB7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Пески, Т</w:t>
            </w:r>
            <w:r w:rsidR="00B73622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волжанка, с. Вешкайма, р.п.Вешкайма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22,5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Автобус, малый класс </w:t>
            </w:r>
          </w:p>
        </w:tc>
      </w:tr>
      <w:tr w:rsidR="00D2757C" w:rsidRPr="00F644B1" w:rsidTr="00653C81">
        <w:trPr>
          <w:trHeight w:val="12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A444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32 минуты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Карсун-Сосновка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2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Краснополка, Н.Погорелово,Уразовка,</w:t>
            </w:r>
          </w:p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Сосновка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1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Автобус, малый класс </w:t>
            </w:r>
          </w:p>
        </w:tc>
      </w:tr>
      <w:tr w:rsidR="00D2757C" w:rsidRPr="00F644B1" w:rsidTr="00653C81">
        <w:trPr>
          <w:trHeight w:val="13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4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A4449A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="00D014FD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минут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Карсун-Б.Кандарать</w:t>
            </w:r>
            <w:r w:rsidR="00D2757C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ind w:right="-72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с.Б.Посёлки, Вальдиватское Б.Кандарать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24,8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57C" w:rsidRPr="00F644B1" w:rsidRDefault="00D2757C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Автобус, малый класс </w:t>
            </w:r>
          </w:p>
        </w:tc>
      </w:tr>
      <w:tr w:rsidR="00D2757C" w:rsidRPr="00F644B1" w:rsidTr="00653C81">
        <w:trPr>
          <w:trHeight w:val="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014F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50 минут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Карсун-Ростислаевка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с.Горенки, с.Беловодье, Ростислаевка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Автобус, малый класс</w:t>
            </w:r>
          </w:p>
        </w:tc>
      </w:tr>
      <w:tr w:rsidR="00D2757C" w:rsidRPr="00F644B1" w:rsidTr="00653C81">
        <w:trPr>
          <w:trHeight w:val="66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D014FD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 минут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Карсун-с.Сухой Карсун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ind w:right="-72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с.Краснополка</w:t>
            </w:r>
            <w:r w:rsidR="001839C9"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с.</w:t>
            </w: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Н.Погорелово, с.Нагаево, с. Сухой Карсун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27,6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7C" w:rsidRPr="00F644B1" w:rsidRDefault="00B73622" w:rsidP="00F644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Автобус, малый класс</w:t>
            </w:r>
          </w:p>
        </w:tc>
      </w:tr>
    </w:tbl>
    <w:p w:rsidR="00D2757C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757C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757C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проведенного анализа установлено следующее: </w:t>
      </w:r>
    </w:p>
    <w:p w:rsidR="00D2757C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- основные пассажирские перевозки, общес</w:t>
      </w:r>
      <w:r w:rsidR="00AB51C1" w:rsidRPr="00F644B1">
        <w:rPr>
          <w:rFonts w:ascii="Times New Roman" w:hAnsi="Times New Roman" w:cs="Times New Roman"/>
          <w:sz w:val="28"/>
          <w:szCs w:val="28"/>
        </w:rPr>
        <w:t>твенным автомобильным транспорт</w:t>
      </w:r>
      <w:r w:rsidRPr="00F644B1">
        <w:rPr>
          <w:rFonts w:ascii="Times New Roman" w:hAnsi="Times New Roman" w:cs="Times New Roman"/>
          <w:sz w:val="28"/>
          <w:szCs w:val="28"/>
        </w:rPr>
        <w:t xml:space="preserve">ом, осуществляются по межмуниципальным маршрутам регулярных перевозок и движутся по расписанию; </w:t>
      </w:r>
    </w:p>
    <w:p w:rsidR="00F0201F" w:rsidRPr="00F644B1" w:rsidRDefault="00D2757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В целом анализ данных показал, что общественный транспорт Карсунского муниципального района охватывает большую часть населенных пунктов, доля населения населенных пунктов, не имеющих регулярного автобусного сообщения с административным центом муниципального, в общей численности населения района составляет 0,7 %.</w:t>
      </w:r>
    </w:p>
    <w:p w:rsidR="00F0201F" w:rsidRPr="00F644B1" w:rsidRDefault="00F0201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41EC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C8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653C81" w:rsidRPr="00653C8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53C81">
        <w:rPr>
          <w:rFonts w:ascii="Times New Roman" w:hAnsi="Times New Roman" w:cs="Times New Roman"/>
          <w:color w:val="000000"/>
          <w:sz w:val="28"/>
          <w:szCs w:val="28"/>
        </w:rPr>
        <w:t xml:space="preserve"> Оценка уровня транспортной доступности Карсунского муниципального района</w:t>
      </w:r>
    </w:p>
    <w:p w:rsidR="00653C81" w:rsidRPr="00F644B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:rsidR="003641EC" w:rsidRPr="00F644B1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Карсунский муниципальный район 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>охватывает 45 населенных пунктов (из них два посёлка городского типа  Карсун и Языково), большинство которых возникло в середине Х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  <w:lang w:val="en-US"/>
        </w:rPr>
        <w:t>VII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века при строительстве Карсунской засечной черты.</w:t>
      </w:r>
    </w:p>
    <w:p w:rsidR="003641EC" w:rsidRPr="00F644B1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Район расположен в 100 км 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от административного центра г. Ульяновск.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В виду своего географического расположения Карс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унский район граничит с Вешкаймским, Инзенским, Сурским, Майнским Ульяновской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области. Стоит отметить, что на транспортную доступность района влияет то, что по его территории проходит д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>орога федерального значения  «Саранск-Сурское-Ульяновск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», обеспечивающая району автомобильные связи в сообщение с горо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>дом Ульяновск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центрами близлежащих областей.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Сеть региональных дорог обслуживающая район обеспечивает его связь с центрами близлежащих муниципальных образований. </w:t>
      </w:r>
    </w:p>
    <w:p w:rsidR="003641EC" w:rsidRPr="00F644B1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Для оценки показателей внешней доступности были выбраны наиболее близко расположенные к границам Карсун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ского муниципального района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населенные пункты (Рисунок 12): </w:t>
      </w:r>
    </w:p>
    <w:p w:rsidR="003641EC" w:rsidRPr="00F644B1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по северной гра</w:t>
      </w:r>
      <w:r w:rsidR="00AB51C1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нице – </w:t>
      </w:r>
      <w:r w:rsidR="00462A0F" w:rsidRPr="00F644B1">
        <w:rPr>
          <w:rFonts w:ascii="Times New Roman" w:hAnsi="Times New Roman" w:cs="Times New Roman"/>
          <w:color w:val="000000"/>
          <w:sz w:val="28"/>
          <w:szCs w:val="28"/>
        </w:rPr>
        <w:t>Вальдиватское поселение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3641EC" w:rsidRPr="00F644B1" w:rsidRDefault="003641E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по западной –</w:t>
      </w:r>
      <w:r w:rsidR="00462A0F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Новопогореловское поселение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653C81" w:rsidRDefault="003641EC" w:rsidP="00653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- по южной – </w:t>
      </w:r>
      <w:r w:rsidR="00462A0F" w:rsidRPr="00F644B1">
        <w:rPr>
          <w:rFonts w:ascii="Times New Roman" w:hAnsi="Times New Roman" w:cs="Times New Roman"/>
          <w:color w:val="000000"/>
          <w:sz w:val="28"/>
          <w:szCs w:val="28"/>
        </w:rPr>
        <w:t>Сосновское поселение;</w:t>
      </w:r>
    </w:p>
    <w:p w:rsidR="00922969" w:rsidRPr="00F644B1" w:rsidRDefault="00653C81" w:rsidP="00653C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3088" behindDoc="0" locked="0" layoutInCell="1" allowOverlap="1" wp14:anchorId="61D9FA02" wp14:editId="0258FDAA">
            <wp:simplePos x="0" y="0"/>
            <wp:positionH relativeFrom="margin">
              <wp:posOffset>-431800</wp:posOffset>
            </wp:positionH>
            <wp:positionV relativeFrom="margin">
              <wp:posOffset>502285</wp:posOffset>
            </wp:positionV>
            <wp:extent cx="6464300" cy="4885690"/>
            <wp:effectExtent l="0" t="0" r="0" b="0"/>
            <wp:wrapSquare wrapText="bothSides"/>
            <wp:docPr id="14" name="Рисунок 1" descr="C:\Users\УКС\Desktop\КСОД\1_Схема современного использования тер-и_опорный 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КС\Desktop\КСОД\1_Схема современного использования тер-и_опорный пла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488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D447A" w:rsidRPr="00F644B1">
        <w:rPr>
          <w:rFonts w:ascii="Times New Roman" w:hAnsi="Times New Roman" w:cs="Times New Roman"/>
          <w:sz w:val="28"/>
          <w:szCs w:val="28"/>
        </w:rPr>
        <w:t>-</w:t>
      </w:r>
      <w:r w:rsidR="00DD447A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по восточной – Языковское городское поселение</w:t>
      </w:r>
    </w:p>
    <w:p w:rsidR="009E5533" w:rsidRPr="00F644B1" w:rsidRDefault="009E553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Рисунок 12 – Транспортная доступность Карсунского муниципального района</w:t>
      </w:r>
    </w:p>
    <w:p w:rsidR="00462A0F" w:rsidRPr="00F644B1" w:rsidRDefault="00462A0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41EC" w:rsidRPr="00F644B1" w:rsidRDefault="009E553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641E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таблице 12 приведены оценочные показатели для корреспондирующи</w:t>
      </w:r>
      <w:r w:rsidR="00DC022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="003641EC" w:rsidRPr="00F644B1">
        <w:rPr>
          <w:rFonts w:ascii="Times New Roman" w:hAnsi="Times New Roman" w:cs="Times New Roman"/>
          <w:color w:val="000000"/>
          <w:sz w:val="28"/>
          <w:szCs w:val="28"/>
        </w:rPr>
        <w:t>населенных пунктов</w:t>
      </w:r>
      <w:r w:rsidR="00DC022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41E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на индивидуальном и общественном автомобильном транспорте, а также на железнодорожном транспорте. </w:t>
      </w:r>
    </w:p>
    <w:p w:rsidR="00462A0F" w:rsidRPr="00F644B1" w:rsidRDefault="00462A0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462A0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Таблица 12 – Оценочные показатели внешней доступности</w:t>
      </w:r>
    </w:p>
    <w:p w:rsidR="00462A0F" w:rsidRPr="00F644B1" w:rsidRDefault="00462A0F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3526"/>
        <w:gridCol w:w="2393"/>
      </w:tblGrid>
      <w:tr w:rsidR="00462A0F" w:rsidRPr="00F644B1" w:rsidTr="00985EC5">
        <w:tc>
          <w:tcPr>
            <w:tcW w:w="675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п/п </w:t>
            </w:r>
          </w:p>
        </w:tc>
        <w:tc>
          <w:tcPr>
            <w:tcW w:w="2977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Маршрут </w:t>
            </w:r>
          </w:p>
        </w:tc>
        <w:tc>
          <w:tcPr>
            <w:tcW w:w="3526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Расстояние, км </w:t>
            </w:r>
          </w:p>
        </w:tc>
        <w:tc>
          <w:tcPr>
            <w:tcW w:w="2393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Время в пути, мин </w:t>
            </w:r>
          </w:p>
        </w:tc>
      </w:tr>
      <w:tr w:rsidR="00462A0F" w:rsidRPr="00F644B1" w:rsidTr="006A71E1">
        <w:tc>
          <w:tcPr>
            <w:tcW w:w="9571" w:type="dxa"/>
            <w:gridSpan w:val="4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Общественный автотранспорт</w:t>
            </w:r>
          </w:p>
        </w:tc>
      </w:tr>
      <w:tr w:rsidR="00462A0F" w:rsidRPr="00F644B1" w:rsidTr="00985EC5">
        <w:tc>
          <w:tcPr>
            <w:tcW w:w="675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977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г.Ульяновск</w:t>
            </w:r>
          </w:p>
        </w:tc>
        <w:tc>
          <w:tcPr>
            <w:tcW w:w="3526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393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часа</w:t>
            </w:r>
          </w:p>
        </w:tc>
      </w:tr>
      <w:tr w:rsidR="00462A0F" w:rsidRPr="00F644B1" w:rsidTr="00985EC5">
        <w:tc>
          <w:tcPr>
            <w:tcW w:w="675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2977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Вешкайма</w:t>
            </w:r>
          </w:p>
        </w:tc>
        <w:tc>
          <w:tcPr>
            <w:tcW w:w="3526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22,5</w:t>
            </w:r>
          </w:p>
        </w:tc>
        <w:tc>
          <w:tcPr>
            <w:tcW w:w="2393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минут</w:t>
            </w:r>
          </w:p>
        </w:tc>
      </w:tr>
      <w:tr w:rsidR="00462A0F" w:rsidRPr="00F644B1" w:rsidTr="00985EC5">
        <w:tc>
          <w:tcPr>
            <w:tcW w:w="675" w:type="dxa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2977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Сосновка</w:t>
            </w:r>
          </w:p>
        </w:tc>
        <w:tc>
          <w:tcPr>
            <w:tcW w:w="3526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 </w:t>
            </w:r>
          </w:p>
        </w:tc>
        <w:tc>
          <w:tcPr>
            <w:tcW w:w="2393" w:type="dxa"/>
          </w:tcPr>
          <w:p w:rsidR="00462A0F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 минуты</w:t>
            </w:r>
          </w:p>
        </w:tc>
      </w:tr>
      <w:tr w:rsidR="00462A0F" w:rsidRPr="00F644B1" w:rsidTr="006A71E1">
        <w:tc>
          <w:tcPr>
            <w:tcW w:w="9571" w:type="dxa"/>
            <w:gridSpan w:val="4"/>
          </w:tcPr>
          <w:p w:rsidR="00462A0F" w:rsidRPr="00F644B1" w:rsidRDefault="00462A0F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Индивидуальный автотранспорт</w:t>
            </w:r>
          </w:p>
        </w:tc>
      </w:tr>
      <w:tr w:rsidR="00985EC5" w:rsidRPr="00F644B1" w:rsidTr="00985EC5">
        <w:tc>
          <w:tcPr>
            <w:tcW w:w="675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г.Ульяновск</w:t>
            </w:r>
          </w:p>
        </w:tc>
        <w:tc>
          <w:tcPr>
            <w:tcW w:w="3526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393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ч 20 мин</w:t>
            </w:r>
          </w:p>
        </w:tc>
      </w:tr>
      <w:tr w:rsidR="00985EC5" w:rsidRPr="00F644B1" w:rsidTr="00985EC5">
        <w:tc>
          <w:tcPr>
            <w:tcW w:w="675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Вешкайма</w:t>
            </w:r>
          </w:p>
        </w:tc>
        <w:tc>
          <w:tcPr>
            <w:tcW w:w="3526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22,5</w:t>
            </w:r>
          </w:p>
        </w:tc>
        <w:tc>
          <w:tcPr>
            <w:tcW w:w="2393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минут</w:t>
            </w:r>
          </w:p>
        </w:tc>
      </w:tr>
      <w:tr w:rsidR="00985EC5" w:rsidRPr="00F644B1" w:rsidTr="00985EC5">
        <w:tc>
          <w:tcPr>
            <w:tcW w:w="675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Карсун - Сосновка</w:t>
            </w:r>
          </w:p>
        </w:tc>
        <w:tc>
          <w:tcPr>
            <w:tcW w:w="3526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 </w:t>
            </w:r>
          </w:p>
        </w:tc>
        <w:tc>
          <w:tcPr>
            <w:tcW w:w="2393" w:type="dxa"/>
          </w:tcPr>
          <w:p w:rsidR="00985EC5" w:rsidRPr="00F644B1" w:rsidRDefault="00985EC5" w:rsidP="00F644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</w:tbl>
    <w:p w:rsidR="00985EC5" w:rsidRPr="00F644B1" w:rsidRDefault="00985EC5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Анализируя данные таблицы, можно сделать ряд выводов: 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- от </w:t>
      </w:r>
      <w:r w:rsidR="00AA467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Карсуна до Ульяновска, Вешкаймы, Сосновки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есть возможность доехать индивидуальн</w:t>
      </w:r>
      <w:r w:rsidR="00AA467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ым, общественным автомобильным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транспортом, при этом меньшее время, при движ</w:t>
      </w:r>
      <w:r w:rsidR="00AA467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ение </w:t>
      </w:r>
      <w:r w:rsidR="002B56EB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до Ульяновска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на этот путь будет затрачено при использовании индивидуаль</w:t>
      </w:r>
      <w:r w:rsidR="002B56EB" w:rsidRPr="00F644B1">
        <w:rPr>
          <w:rFonts w:ascii="Times New Roman" w:hAnsi="Times New Roman" w:cs="Times New Roman"/>
          <w:color w:val="000000"/>
          <w:sz w:val="28"/>
          <w:szCs w:val="28"/>
        </w:rPr>
        <w:t>ного автомобильного транспорта  1 час 20 минут.</w:t>
      </w:r>
    </w:p>
    <w:p w:rsidR="00DC022C" w:rsidRPr="00F644B1" w:rsidRDefault="002B56E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- от Карсуна</w:t>
      </w:r>
      <w:r w:rsidR="00DC022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большинство близлежащих районов осуществляется сообщение автомобильным общественным транспортом, при этом меньшее время, при движение по эти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DC022C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направлениям будет затрачено при движение на индивидуальном транспорте. </w:t>
      </w:r>
    </w:p>
    <w:p w:rsidR="003641E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Анализ полученных оценочных показателей позволяет сделать вывод о высокой транспортной доступности Карсунского муниципального района Ульяновской области со стороны внешних корреспондирующих муниципальных образований: по большинству направлений время в пути занимает около одного часа</w:t>
      </w:r>
      <w:r w:rsidR="00D70278" w:rsidRPr="00F644B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9C9" w:rsidRPr="00F644B1" w:rsidRDefault="001839C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22969" w:rsidRPr="00F644B1" w:rsidRDefault="00922969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5533" w:rsidRPr="00F644B1" w:rsidRDefault="009E553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E5533" w:rsidRPr="00F644B1" w:rsidRDefault="009E553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447A" w:rsidRPr="00F644B1" w:rsidRDefault="00DD447A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447A" w:rsidRPr="00F644B1" w:rsidRDefault="00DD447A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447A" w:rsidRPr="00F644B1" w:rsidRDefault="00DD447A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B56EB" w:rsidRPr="00F644B1" w:rsidRDefault="002B56EB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sz w:val="28"/>
        </w:rPr>
        <w:t>Карсунский район — административно-территориальная единица (район) и муниципальное образование (муниципальный район) на северо-западе Ульяновской области России. Район охватывает 45 населённых пунктов (из них два посёлка городского типа — Карсун и Языково), большинство которых возникло в середине XVII века при строительстве Карсунской засечной черты. Площадь 1768,6 км², что составляет 4,8 % всей территории Ульяновской области. Население — 22 727 чел. (2017),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Всего на территории Карсунско</w:t>
      </w:r>
      <w:r w:rsidR="002B56EB" w:rsidRPr="00F644B1">
        <w:rPr>
          <w:rFonts w:ascii="Times New Roman" w:hAnsi="Times New Roman" w:cs="Times New Roman"/>
          <w:sz w:val="28"/>
          <w:szCs w:val="28"/>
        </w:rPr>
        <w:t>го района зарегистрировано 10 000</w:t>
      </w:r>
      <w:r w:rsidRPr="00F644B1">
        <w:rPr>
          <w:rFonts w:ascii="Times New Roman" w:hAnsi="Times New Roman" w:cs="Times New Roman"/>
          <w:sz w:val="28"/>
          <w:szCs w:val="28"/>
        </w:rPr>
        <w:t xml:space="preserve"> </w:t>
      </w:r>
      <w:r w:rsidR="002B56EB" w:rsidRPr="00F644B1">
        <w:rPr>
          <w:rFonts w:ascii="Times New Roman" w:hAnsi="Times New Roman" w:cs="Times New Roman"/>
          <w:sz w:val="28"/>
          <w:szCs w:val="28"/>
        </w:rPr>
        <w:t>тыс.</w:t>
      </w:r>
      <w:r w:rsidRPr="00F644B1">
        <w:rPr>
          <w:rFonts w:ascii="Times New Roman" w:hAnsi="Times New Roman" w:cs="Times New Roman"/>
          <w:sz w:val="28"/>
          <w:szCs w:val="28"/>
        </w:rPr>
        <w:t>единиц транспортных средств, из которых число легковых тран</w:t>
      </w:r>
      <w:r w:rsidR="002B56EB" w:rsidRPr="00F644B1">
        <w:rPr>
          <w:rFonts w:ascii="Times New Roman" w:hAnsi="Times New Roman" w:cs="Times New Roman"/>
          <w:sz w:val="28"/>
          <w:szCs w:val="28"/>
        </w:rPr>
        <w:t>спортных средств составляет 8,8 тыс.единиц</w:t>
      </w:r>
      <w:r w:rsidRPr="00F644B1">
        <w:rPr>
          <w:rFonts w:ascii="Times New Roman" w:hAnsi="Times New Roman" w:cs="Times New Roman"/>
          <w:sz w:val="28"/>
          <w:szCs w:val="28"/>
        </w:rPr>
        <w:t>,</w:t>
      </w:r>
      <w:r w:rsidR="002B56EB" w:rsidRPr="00F644B1">
        <w:rPr>
          <w:rFonts w:ascii="Times New Roman" w:hAnsi="Times New Roman" w:cs="Times New Roman"/>
          <w:sz w:val="28"/>
          <w:szCs w:val="28"/>
        </w:rPr>
        <w:t xml:space="preserve"> а грузовых и спецтехники – 1,2 тыс.единиц.</w:t>
      </w:r>
    </w:p>
    <w:p w:rsidR="002B56EB" w:rsidRPr="00F644B1" w:rsidRDefault="00DC022C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Общая численность рабочих </w:t>
      </w:r>
      <w:r w:rsidR="002B56EB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мест на территории района в 2017 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56EB" w:rsidRPr="00F644B1">
        <w:rPr>
          <w:rFonts w:ascii="Times New Roman" w:hAnsi="Times New Roman" w:cs="Times New Roman"/>
          <w:sz w:val="28"/>
        </w:rPr>
        <w:t xml:space="preserve">- трудоспособное население – 11,6 тыс.чел.; </w:t>
      </w:r>
      <w:r w:rsidR="002B56EB" w:rsidRPr="00F644B1">
        <w:rPr>
          <w:rFonts w:ascii="Times New Roman" w:hAnsi="Times New Roman" w:cs="Times New Roman"/>
          <w:sz w:val="28"/>
        </w:rPr>
        <w:br/>
        <w:t>- моложе трудоспособного возраста – 3,7 тыс.чел.;</w:t>
      </w:r>
      <w:r w:rsidR="002B56EB" w:rsidRPr="00F644B1">
        <w:rPr>
          <w:rFonts w:ascii="Times New Roman" w:hAnsi="Times New Roman" w:cs="Times New Roman"/>
          <w:sz w:val="28"/>
        </w:rPr>
        <w:br/>
        <w:t xml:space="preserve">- старше трудоспособного возраста– 7,4 тыс.чел. </w:t>
      </w:r>
      <w:r w:rsidR="002B56EB" w:rsidRPr="00F644B1">
        <w:rPr>
          <w:rFonts w:ascii="Times New Roman" w:hAnsi="Times New Roman" w:cs="Times New Roman"/>
          <w:sz w:val="28"/>
        </w:rPr>
        <w:br/>
        <w:t xml:space="preserve">Плотность населения – 12,9 чел./км2. </w:t>
      </w:r>
    </w:p>
    <w:p w:rsidR="00B46D5A" w:rsidRPr="00F644B1" w:rsidRDefault="00B46D5A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Протяженность автомобильных дорог общего пользования на территории Карсунского муниципального района, составляет 263,444 км, в том числе:</w:t>
      </w:r>
    </w:p>
    <w:p w:rsidR="00B46D5A" w:rsidRPr="00F644B1" w:rsidRDefault="00B46D5A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дорог регионального значения– 86,284км;</w:t>
      </w:r>
    </w:p>
    <w:p w:rsidR="00B46D5A" w:rsidRPr="00F644B1" w:rsidRDefault="00B46D5A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дорог местного значения –177.16  км;</w:t>
      </w:r>
    </w:p>
    <w:p w:rsidR="00B46D5A" w:rsidRPr="00F644B1" w:rsidRDefault="00B46D5A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межмуниципальные дороги -135,482 км.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 xml:space="preserve">В ряде населенных пунктов Карсунского муниципального района планируется организация велосипедных и пешеходных рекреационных маршрутов. 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Распределение населения и рабочих мест на территории муниципального района обуславливает внутрирайонные по</w:t>
      </w:r>
      <w:r w:rsidR="00B46D5A" w:rsidRPr="00F644B1">
        <w:rPr>
          <w:rFonts w:ascii="Times New Roman" w:hAnsi="Times New Roman" w:cs="Times New Roman"/>
          <w:sz w:val="28"/>
        </w:rPr>
        <w:t>токи трудовой миграция стягиваю</w:t>
      </w:r>
      <w:r w:rsidRPr="00F644B1">
        <w:rPr>
          <w:rFonts w:ascii="Times New Roman" w:hAnsi="Times New Roman" w:cs="Times New Roman"/>
          <w:sz w:val="28"/>
        </w:rPr>
        <w:t>щиеся с окраин района к его центру. Также на трудовые миграции влияет сельскохозяйственная отрасль, в которой занята большая доля рабочего населения в связи, с которой трудовые миграция происходит внутри сельских поселений района или между ними, а также в приграничных районах Ульяновской области.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Проанализировав программные документы можно сделать ряд выводов: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с целью повышения транспортной доступности сельских поселений и отдельных населенных пунктов документами планирования предполагается строительство новых и реконструкция старых участков УДС района;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lastRenderedPageBreak/>
        <w:t>- основное строительство и развитие территории будет происходить в центральной части района;</w:t>
      </w:r>
    </w:p>
    <w:p w:rsidR="00D70278" w:rsidRPr="00F644B1" w:rsidRDefault="00D70278" w:rsidP="00F644B1">
      <w:pPr>
        <w:jc w:val="both"/>
        <w:rPr>
          <w:rFonts w:ascii="Times New Roman" w:hAnsi="Times New Roman" w:cs="Times New Roman"/>
          <w:sz w:val="28"/>
        </w:rPr>
      </w:pPr>
      <w:r w:rsidRPr="00F644B1">
        <w:rPr>
          <w:rFonts w:ascii="Times New Roman" w:hAnsi="Times New Roman" w:cs="Times New Roman"/>
          <w:sz w:val="28"/>
        </w:rPr>
        <w:t>- предполагается реконструкция федеральной автомобильной дороги и ряда региональных дорог, что приведет к повышению доступности района, а также говорит о перспективном росте транзитных грузовых и пассажирских потоков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0278" w:rsidRPr="00F644B1" w:rsidRDefault="00D7027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Регулярные перевозки пассажиров на территории муниципального района осуществляются автомобильным и  пассажирским транспортом. </w:t>
      </w:r>
    </w:p>
    <w:p w:rsidR="00D70278" w:rsidRPr="00F644B1" w:rsidRDefault="00D7027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В границах Карсунского района перевозка пассажиров и багажа автомобильным транспортом осуществляется по межмуниципальным маршрутам регулярных перевозок, которые входят в единую маршрутную сеть регулярных перевозок Ульяновской области. </w:t>
      </w:r>
    </w:p>
    <w:p w:rsidR="00D70278" w:rsidRPr="00F644B1" w:rsidRDefault="00D70278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На территории Карсунского муниципального района действуют межмуниципальные маршруты общественных пассажирских перевозок. Данные маршруты осуществляют перевозку между населенными пунктами Карсунского района, обеспечивая их связь с административным центром района городом Ульяновск.</w:t>
      </w:r>
    </w:p>
    <w:p w:rsidR="00DC022C" w:rsidRPr="00F644B1" w:rsidRDefault="00DC022C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3C81" w:rsidRDefault="00653C81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СПИСОК ИСПОЛЬЗОВАННЫХ ИСТОЧНИКОВ </w:t>
      </w: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1. Схема территориального планирования (СТП) Ульяновской области.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2. Схема территориального планирования Карсунского муниципального района Ульяновской области.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3. Федеральная целевая программа «Развитие транспортной системы России (2010 – 2020 годы)»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4. Муниципальная программа «Обеспечение безопасности дорожного движения в Карсунском районе на 2016 – 2018 гг.»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5. Муниципальная программа «Устойчивое развитие сельских территорий Карсунского района на 2014 – 2017 годы и на период до 2020 года» </w:t>
      </w:r>
    </w:p>
    <w:p w:rsidR="006E3393" w:rsidRPr="00F644B1" w:rsidRDefault="00922969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6E3393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ВСН 45-68 «Инструкция по учету движения транспортных средств на автомобильных дорогах». </w:t>
      </w:r>
    </w:p>
    <w:p w:rsidR="006E3393" w:rsidRPr="00F644B1" w:rsidRDefault="00922969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6E3393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ОДН 218.0.006-2002 «Правила диагностики и оценки состояния, автомобильных дорог». </w:t>
      </w:r>
    </w:p>
    <w:p w:rsidR="006E3393" w:rsidRPr="00F644B1" w:rsidRDefault="00922969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6E3393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Рекомендации по обеспечению безопасности движения на автомобильных дорогах» № ОС-557-р от 24.06.2002 г. </w:t>
      </w:r>
    </w:p>
    <w:p w:rsidR="006E3393" w:rsidRPr="00F644B1" w:rsidRDefault="00922969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6E3393"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ГОСТ Р 50597-93. «Автомобильные дороги и улицы. Требования к эксплуатационному состоянию, допустимому по условиям обеспечения безопасности дорожного движения».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ГОСТ Р 52398-2005. «Классификация автомобильных дорог. Параметры и требования».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ГОСТ Р 52399-2005. «Геометрические элементы автомобильных дорог».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44B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F644B1">
        <w:rPr>
          <w:rFonts w:ascii="Times New Roman" w:hAnsi="Times New Roman" w:cs="Times New Roman"/>
          <w:color w:val="000000"/>
          <w:sz w:val="28"/>
          <w:szCs w:val="28"/>
        </w:rPr>
        <w:t xml:space="preserve">. ГОСТ Р 52765-2007. «Дороги автомобильные общего пользования. Элементы обустройства. Классификация».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3</w:t>
      </w:r>
      <w:r w:rsidRPr="00F644B1">
        <w:rPr>
          <w:rFonts w:ascii="Times New Roman" w:hAnsi="Times New Roman" w:cs="Times New Roman"/>
          <w:sz w:val="28"/>
          <w:szCs w:val="28"/>
        </w:rPr>
        <w:t xml:space="preserve">. ГОСТ Р 52766-2007. «Дороги автомобильные общего пользования. Элементы обустройства. Общие требования».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4</w:t>
      </w:r>
      <w:r w:rsidRPr="00F644B1">
        <w:rPr>
          <w:rFonts w:ascii="Times New Roman" w:hAnsi="Times New Roman" w:cs="Times New Roman"/>
          <w:sz w:val="28"/>
          <w:szCs w:val="28"/>
        </w:rPr>
        <w:t xml:space="preserve">. ГОСТ Р 52767-2007. «Дороги автомобильные общего пользования. Элементы обустройства. Методы определения параметров».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5</w:t>
      </w:r>
      <w:r w:rsidRPr="00F644B1">
        <w:rPr>
          <w:rFonts w:ascii="Times New Roman" w:hAnsi="Times New Roman" w:cs="Times New Roman"/>
          <w:sz w:val="28"/>
          <w:szCs w:val="28"/>
        </w:rPr>
        <w:t xml:space="preserve">. ГОСТ Р 52607-2006. «Ограждения дорожные удерживающие боковые для автомобилей».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6</w:t>
      </w:r>
      <w:r w:rsidRPr="00F644B1">
        <w:rPr>
          <w:rFonts w:ascii="Times New Roman" w:hAnsi="Times New Roman" w:cs="Times New Roman"/>
          <w:sz w:val="28"/>
          <w:szCs w:val="28"/>
        </w:rPr>
        <w:t xml:space="preserve">. ГОСТ Р 51256-2011. «Технические средства организации дорожного движения. Разметка дорожная. Классификация. Технические требования».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7</w:t>
      </w:r>
      <w:r w:rsidRPr="00F644B1">
        <w:rPr>
          <w:rFonts w:ascii="Times New Roman" w:hAnsi="Times New Roman" w:cs="Times New Roman"/>
          <w:sz w:val="28"/>
          <w:szCs w:val="28"/>
        </w:rPr>
        <w:t>. ГОСТ Р 52282-2004 «Технические средства организации дорожного движения. Светофоры дорожные. Типы, ос</w:t>
      </w:r>
      <w:r w:rsidR="00BE0DD3" w:rsidRPr="00F644B1">
        <w:rPr>
          <w:rFonts w:ascii="Times New Roman" w:hAnsi="Times New Roman" w:cs="Times New Roman"/>
          <w:sz w:val="28"/>
          <w:szCs w:val="28"/>
        </w:rPr>
        <w:t>новные параметры, общие техниче</w:t>
      </w:r>
      <w:r w:rsidRPr="00F644B1">
        <w:rPr>
          <w:rFonts w:ascii="Times New Roman" w:hAnsi="Times New Roman" w:cs="Times New Roman"/>
          <w:sz w:val="28"/>
          <w:szCs w:val="28"/>
        </w:rPr>
        <w:t xml:space="preserve">ские».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</w:t>
      </w:r>
      <w:r w:rsidR="00922969" w:rsidRPr="00F644B1">
        <w:rPr>
          <w:rFonts w:ascii="Times New Roman" w:hAnsi="Times New Roman" w:cs="Times New Roman"/>
          <w:sz w:val="28"/>
          <w:szCs w:val="28"/>
        </w:rPr>
        <w:t>8</w:t>
      </w:r>
      <w:r w:rsidRPr="00F644B1">
        <w:rPr>
          <w:rFonts w:ascii="Times New Roman" w:hAnsi="Times New Roman" w:cs="Times New Roman"/>
          <w:sz w:val="28"/>
          <w:szCs w:val="28"/>
        </w:rPr>
        <w:t>. ОДМ 218.2.020-2012 «Методическ</w:t>
      </w:r>
      <w:r w:rsidR="00BE0DD3" w:rsidRPr="00F644B1">
        <w:rPr>
          <w:rFonts w:ascii="Times New Roman" w:hAnsi="Times New Roman" w:cs="Times New Roman"/>
          <w:sz w:val="28"/>
          <w:szCs w:val="28"/>
        </w:rPr>
        <w:t>ие рекомендации по оценке пропу</w:t>
      </w:r>
      <w:r w:rsidRPr="00F644B1">
        <w:rPr>
          <w:rFonts w:ascii="Times New Roman" w:hAnsi="Times New Roman" w:cs="Times New Roman"/>
          <w:sz w:val="28"/>
          <w:szCs w:val="28"/>
        </w:rPr>
        <w:t xml:space="preserve">скной способности автомобильных дорог». – М.: Информавтодор. - </w:t>
      </w:r>
      <w:r w:rsidR="007742C4" w:rsidRPr="00F644B1">
        <w:rPr>
          <w:rFonts w:ascii="Times New Roman" w:hAnsi="Times New Roman" w:cs="Times New Roman"/>
          <w:sz w:val="28"/>
          <w:szCs w:val="28"/>
        </w:rPr>
        <w:br/>
      </w:r>
      <w:r w:rsidRPr="00F644B1">
        <w:rPr>
          <w:rFonts w:ascii="Times New Roman" w:hAnsi="Times New Roman" w:cs="Times New Roman"/>
          <w:sz w:val="28"/>
          <w:szCs w:val="28"/>
        </w:rPr>
        <w:t xml:space="preserve">143 с. </w:t>
      </w:r>
    </w:p>
    <w:p w:rsidR="006E3393" w:rsidRPr="00F644B1" w:rsidRDefault="00922969" w:rsidP="00F644B1">
      <w:pPr>
        <w:autoSpaceDE w:val="0"/>
        <w:autoSpaceDN w:val="0"/>
        <w:adjustRightInd w:val="0"/>
        <w:spacing w:after="19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19</w:t>
      </w:r>
      <w:r w:rsidR="006E3393" w:rsidRPr="00F644B1">
        <w:rPr>
          <w:rFonts w:ascii="Times New Roman" w:hAnsi="Times New Roman" w:cs="Times New Roman"/>
          <w:sz w:val="28"/>
          <w:szCs w:val="28"/>
        </w:rPr>
        <w:t xml:space="preserve">. ОСТ 218.1.002-2003 «Автобусные остановки на автомобильных дорогах. Общие технические требования». </w:t>
      </w:r>
    </w:p>
    <w:p w:rsidR="006E3393" w:rsidRPr="00F644B1" w:rsidRDefault="006E3393" w:rsidP="00F64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4B1">
        <w:rPr>
          <w:rFonts w:ascii="Times New Roman" w:hAnsi="Times New Roman" w:cs="Times New Roman"/>
          <w:sz w:val="28"/>
          <w:szCs w:val="28"/>
        </w:rPr>
        <w:t>2</w:t>
      </w:r>
      <w:r w:rsidR="00922969" w:rsidRPr="00F644B1">
        <w:rPr>
          <w:rFonts w:ascii="Times New Roman" w:hAnsi="Times New Roman" w:cs="Times New Roman"/>
          <w:sz w:val="28"/>
          <w:szCs w:val="28"/>
        </w:rPr>
        <w:t>0</w:t>
      </w:r>
      <w:r w:rsidRPr="00F644B1">
        <w:rPr>
          <w:rFonts w:ascii="Times New Roman" w:hAnsi="Times New Roman" w:cs="Times New Roman"/>
          <w:sz w:val="28"/>
          <w:szCs w:val="28"/>
        </w:rPr>
        <w:t xml:space="preserve">. Якимов М.Р. Транспортное планирование: создание транспортных моделей городов: монография / М.Р. Якимов. – М.: Логос, 2013. – 188 с. </w:t>
      </w:r>
    </w:p>
    <w:sectPr w:rsidR="006E3393" w:rsidRPr="00F644B1" w:rsidSect="00183582">
      <w:headerReference w:type="default" r:id="rId18"/>
      <w:footerReference w:type="default" r:id="rId19"/>
      <w:headerReference w:type="first" r:id="rId2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B48" w:rsidRDefault="002F2B48" w:rsidP="00492FA4">
      <w:pPr>
        <w:spacing w:after="0" w:line="240" w:lineRule="auto"/>
      </w:pPr>
      <w:r>
        <w:separator/>
      </w:r>
    </w:p>
  </w:endnote>
  <w:endnote w:type="continuationSeparator" w:id="0">
    <w:p w:rsidR="002F2B48" w:rsidRDefault="002F2B48" w:rsidP="00492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E76" w:rsidRDefault="00050E76">
    <w:pPr>
      <w:pStyle w:val="a7"/>
      <w:jc w:val="center"/>
    </w:pPr>
  </w:p>
  <w:p w:rsidR="00050E76" w:rsidRDefault="00050E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B48" w:rsidRDefault="002F2B48" w:rsidP="00492FA4">
      <w:pPr>
        <w:spacing w:after="0" w:line="240" w:lineRule="auto"/>
      </w:pPr>
      <w:r>
        <w:separator/>
      </w:r>
    </w:p>
  </w:footnote>
  <w:footnote w:type="continuationSeparator" w:id="0">
    <w:p w:rsidR="002F2B48" w:rsidRDefault="002F2B48" w:rsidP="00492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6498487"/>
      <w:docPartObj>
        <w:docPartGallery w:val="Page Numbers (Top of Page)"/>
        <w:docPartUnique/>
      </w:docPartObj>
    </w:sdtPr>
    <w:sdtContent>
      <w:p w:rsidR="00183582" w:rsidRDefault="0018358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83582" w:rsidRDefault="0018358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82" w:rsidRDefault="00183582">
    <w:pPr>
      <w:pStyle w:val="a5"/>
      <w:jc w:val="center"/>
    </w:pPr>
  </w:p>
  <w:p w:rsidR="00183582" w:rsidRDefault="0018358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57CA9"/>
    <w:multiLevelType w:val="hybridMultilevel"/>
    <w:tmpl w:val="583A11C2"/>
    <w:lvl w:ilvl="0" w:tplc="4C6C2E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60E00C6"/>
    <w:multiLevelType w:val="multilevel"/>
    <w:tmpl w:val="7786E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2E2184F"/>
    <w:multiLevelType w:val="hybridMultilevel"/>
    <w:tmpl w:val="A5FC1C9C"/>
    <w:lvl w:ilvl="0" w:tplc="5C3622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27AF6"/>
    <w:multiLevelType w:val="hybridMultilevel"/>
    <w:tmpl w:val="D94CD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E4DFF"/>
    <w:multiLevelType w:val="hybridMultilevel"/>
    <w:tmpl w:val="8D4C4058"/>
    <w:lvl w:ilvl="0" w:tplc="213A36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FA1BC4"/>
    <w:multiLevelType w:val="hybridMultilevel"/>
    <w:tmpl w:val="86528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F1"/>
    <w:rsid w:val="000006AA"/>
    <w:rsid w:val="000145CB"/>
    <w:rsid w:val="000332A4"/>
    <w:rsid w:val="00050E76"/>
    <w:rsid w:val="00062C43"/>
    <w:rsid w:val="00067D0C"/>
    <w:rsid w:val="00086215"/>
    <w:rsid w:val="000904DF"/>
    <w:rsid w:val="00093FC3"/>
    <w:rsid w:val="000A4BBA"/>
    <w:rsid w:val="000C471F"/>
    <w:rsid w:val="000C5E07"/>
    <w:rsid w:val="000D519C"/>
    <w:rsid w:val="00103B9F"/>
    <w:rsid w:val="00103D9B"/>
    <w:rsid w:val="0010775A"/>
    <w:rsid w:val="001562A3"/>
    <w:rsid w:val="00183582"/>
    <w:rsid w:val="001839C9"/>
    <w:rsid w:val="00186B15"/>
    <w:rsid w:val="001A2E29"/>
    <w:rsid w:val="001E6D80"/>
    <w:rsid w:val="001F0031"/>
    <w:rsid w:val="001F6EB7"/>
    <w:rsid w:val="0020401D"/>
    <w:rsid w:val="002267F7"/>
    <w:rsid w:val="00236470"/>
    <w:rsid w:val="00240330"/>
    <w:rsid w:val="002438A8"/>
    <w:rsid w:val="00292B20"/>
    <w:rsid w:val="002B56EB"/>
    <w:rsid w:val="002C6A54"/>
    <w:rsid w:val="002D2B6D"/>
    <w:rsid w:val="002F2B48"/>
    <w:rsid w:val="00302CD4"/>
    <w:rsid w:val="00306633"/>
    <w:rsid w:val="00310E3D"/>
    <w:rsid w:val="00341B18"/>
    <w:rsid w:val="00342AED"/>
    <w:rsid w:val="003529B5"/>
    <w:rsid w:val="00356DD9"/>
    <w:rsid w:val="00363D54"/>
    <w:rsid w:val="003641EC"/>
    <w:rsid w:val="0037692D"/>
    <w:rsid w:val="003808D6"/>
    <w:rsid w:val="00392D3E"/>
    <w:rsid w:val="003B197A"/>
    <w:rsid w:val="003B6630"/>
    <w:rsid w:val="003D34DC"/>
    <w:rsid w:val="003E111B"/>
    <w:rsid w:val="003E7688"/>
    <w:rsid w:val="003F6AED"/>
    <w:rsid w:val="0040304E"/>
    <w:rsid w:val="004038BB"/>
    <w:rsid w:val="00423851"/>
    <w:rsid w:val="00453904"/>
    <w:rsid w:val="00462A0F"/>
    <w:rsid w:val="0048538D"/>
    <w:rsid w:val="00486EF6"/>
    <w:rsid w:val="00491483"/>
    <w:rsid w:val="00492FA4"/>
    <w:rsid w:val="004A5119"/>
    <w:rsid w:val="004C160F"/>
    <w:rsid w:val="004C2DB3"/>
    <w:rsid w:val="004D4D3E"/>
    <w:rsid w:val="005026E6"/>
    <w:rsid w:val="005159CF"/>
    <w:rsid w:val="00546A2A"/>
    <w:rsid w:val="00561A50"/>
    <w:rsid w:val="00564A3D"/>
    <w:rsid w:val="005718C4"/>
    <w:rsid w:val="005810CD"/>
    <w:rsid w:val="0059716F"/>
    <w:rsid w:val="005D042A"/>
    <w:rsid w:val="005E0978"/>
    <w:rsid w:val="00606C84"/>
    <w:rsid w:val="00615853"/>
    <w:rsid w:val="006166E9"/>
    <w:rsid w:val="00626AF4"/>
    <w:rsid w:val="00650D38"/>
    <w:rsid w:val="00653BF1"/>
    <w:rsid w:val="00653C81"/>
    <w:rsid w:val="00653CF1"/>
    <w:rsid w:val="006673DD"/>
    <w:rsid w:val="006768BB"/>
    <w:rsid w:val="006955E5"/>
    <w:rsid w:val="006A2634"/>
    <w:rsid w:val="006A5883"/>
    <w:rsid w:val="006A71E1"/>
    <w:rsid w:val="006B097B"/>
    <w:rsid w:val="006B217D"/>
    <w:rsid w:val="006C35A4"/>
    <w:rsid w:val="006D685E"/>
    <w:rsid w:val="006E3393"/>
    <w:rsid w:val="007102A0"/>
    <w:rsid w:val="0071278C"/>
    <w:rsid w:val="007277CF"/>
    <w:rsid w:val="00744B1B"/>
    <w:rsid w:val="007742C4"/>
    <w:rsid w:val="00781B88"/>
    <w:rsid w:val="007A7F09"/>
    <w:rsid w:val="007B3967"/>
    <w:rsid w:val="007C7114"/>
    <w:rsid w:val="007E519A"/>
    <w:rsid w:val="007F74AE"/>
    <w:rsid w:val="008074F1"/>
    <w:rsid w:val="00814B6A"/>
    <w:rsid w:val="008776FE"/>
    <w:rsid w:val="008C3F0A"/>
    <w:rsid w:val="008C3F72"/>
    <w:rsid w:val="008E347A"/>
    <w:rsid w:val="008E375F"/>
    <w:rsid w:val="009012DD"/>
    <w:rsid w:val="00921122"/>
    <w:rsid w:val="00922969"/>
    <w:rsid w:val="009331D4"/>
    <w:rsid w:val="009357CB"/>
    <w:rsid w:val="00945C38"/>
    <w:rsid w:val="009470B8"/>
    <w:rsid w:val="00950EAC"/>
    <w:rsid w:val="00967047"/>
    <w:rsid w:val="00967DCC"/>
    <w:rsid w:val="009744AB"/>
    <w:rsid w:val="00975779"/>
    <w:rsid w:val="00977614"/>
    <w:rsid w:val="00985EC5"/>
    <w:rsid w:val="009B37D4"/>
    <w:rsid w:val="009D687A"/>
    <w:rsid w:val="009E5533"/>
    <w:rsid w:val="009E72C0"/>
    <w:rsid w:val="009F1121"/>
    <w:rsid w:val="00A2428D"/>
    <w:rsid w:val="00A4449A"/>
    <w:rsid w:val="00A66590"/>
    <w:rsid w:val="00A830F6"/>
    <w:rsid w:val="00A8786D"/>
    <w:rsid w:val="00A97A50"/>
    <w:rsid w:val="00AA0686"/>
    <w:rsid w:val="00AA467C"/>
    <w:rsid w:val="00AB2509"/>
    <w:rsid w:val="00AB51C1"/>
    <w:rsid w:val="00AC25FB"/>
    <w:rsid w:val="00AC297C"/>
    <w:rsid w:val="00AE517E"/>
    <w:rsid w:val="00B06C81"/>
    <w:rsid w:val="00B3161D"/>
    <w:rsid w:val="00B46CC4"/>
    <w:rsid w:val="00B46D5A"/>
    <w:rsid w:val="00B54072"/>
    <w:rsid w:val="00B73622"/>
    <w:rsid w:val="00B8103A"/>
    <w:rsid w:val="00B84E09"/>
    <w:rsid w:val="00B932AB"/>
    <w:rsid w:val="00B95EDB"/>
    <w:rsid w:val="00BA023E"/>
    <w:rsid w:val="00BC56B2"/>
    <w:rsid w:val="00BC73AB"/>
    <w:rsid w:val="00BC77B9"/>
    <w:rsid w:val="00BD10B7"/>
    <w:rsid w:val="00BE0DD3"/>
    <w:rsid w:val="00BF379A"/>
    <w:rsid w:val="00BF68D3"/>
    <w:rsid w:val="00C41D8F"/>
    <w:rsid w:val="00C769B9"/>
    <w:rsid w:val="00CE5550"/>
    <w:rsid w:val="00CF0D01"/>
    <w:rsid w:val="00D014FD"/>
    <w:rsid w:val="00D06CDB"/>
    <w:rsid w:val="00D13297"/>
    <w:rsid w:val="00D2757C"/>
    <w:rsid w:val="00D524D7"/>
    <w:rsid w:val="00D70278"/>
    <w:rsid w:val="00D704E1"/>
    <w:rsid w:val="00D90B94"/>
    <w:rsid w:val="00D96CE4"/>
    <w:rsid w:val="00DA74FB"/>
    <w:rsid w:val="00DC022C"/>
    <w:rsid w:val="00DD447A"/>
    <w:rsid w:val="00DD6624"/>
    <w:rsid w:val="00DE7388"/>
    <w:rsid w:val="00DE7997"/>
    <w:rsid w:val="00E11EFA"/>
    <w:rsid w:val="00E428D2"/>
    <w:rsid w:val="00E67F99"/>
    <w:rsid w:val="00E712CC"/>
    <w:rsid w:val="00E74652"/>
    <w:rsid w:val="00E76115"/>
    <w:rsid w:val="00E77977"/>
    <w:rsid w:val="00E84604"/>
    <w:rsid w:val="00EA006D"/>
    <w:rsid w:val="00EB4B6A"/>
    <w:rsid w:val="00ED0F51"/>
    <w:rsid w:val="00ED212C"/>
    <w:rsid w:val="00ED4ECF"/>
    <w:rsid w:val="00EF096B"/>
    <w:rsid w:val="00F0201F"/>
    <w:rsid w:val="00F0715E"/>
    <w:rsid w:val="00F1436F"/>
    <w:rsid w:val="00F226BC"/>
    <w:rsid w:val="00F32E5E"/>
    <w:rsid w:val="00F52206"/>
    <w:rsid w:val="00F61105"/>
    <w:rsid w:val="00F644B1"/>
    <w:rsid w:val="00F661AE"/>
    <w:rsid w:val="00F9093E"/>
    <w:rsid w:val="00F97470"/>
    <w:rsid w:val="00FB3240"/>
    <w:rsid w:val="00FC72E9"/>
    <w:rsid w:val="00FE0EE7"/>
    <w:rsid w:val="00FF0A5E"/>
    <w:rsid w:val="00F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74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0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4F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92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2FA4"/>
  </w:style>
  <w:style w:type="paragraph" w:styleId="a7">
    <w:name w:val="footer"/>
    <w:basedOn w:val="a"/>
    <w:link w:val="a8"/>
    <w:uiPriority w:val="99"/>
    <w:unhideWhenUsed/>
    <w:rsid w:val="00492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2FA4"/>
  </w:style>
  <w:style w:type="table" w:styleId="a9">
    <w:name w:val="Table Grid"/>
    <w:basedOn w:val="a1"/>
    <w:uiPriority w:val="59"/>
    <w:rsid w:val="000006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semiHidden/>
    <w:unhideWhenUsed/>
    <w:rsid w:val="000006A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23851"/>
    <w:pPr>
      <w:ind w:left="720"/>
      <w:contextualSpacing/>
    </w:pPr>
  </w:style>
  <w:style w:type="character" w:styleId="ac">
    <w:name w:val="line number"/>
    <w:basedOn w:val="a0"/>
    <w:uiPriority w:val="99"/>
    <w:semiHidden/>
    <w:unhideWhenUsed/>
    <w:rsid w:val="00B316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74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0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4F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92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2FA4"/>
  </w:style>
  <w:style w:type="paragraph" w:styleId="a7">
    <w:name w:val="footer"/>
    <w:basedOn w:val="a"/>
    <w:link w:val="a8"/>
    <w:uiPriority w:val="99"/>
    <w:unhideWhenUsed/>
    <w:rsid w:val="00492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2FA4"/>
  </w:style>
  <w:style w:type="table" w:styleId="a9">
    <w:name w:val="Table Grid"/>
    <w:basedOn w:val="a1"/>
    <w:uiPriority w:val="59"/>
    <w:rsid w:val="000006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semiHidden/>
    <w:unhideWhenUsed/>
    <w:rsid w:val="000006A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23851"/>
    <w:pPr>
      <w:ind w:left="720"/>
      <w:contextualSpacing/>
    </w:pPr>
  </w:style>
  <w:style w:type="character" w:styleId="ac">
    <w:name w:val="line number"/>
    <w:basedOn w:val="a0"/>
    <w:uiPriority w:val="99"/>
    <w:semiHidden/>
    <w:unhideWhenUsed/>
    <w:rsid w:val="00B31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Покрытие автодорог</c:v>
                </c:pt>
              </c:strCache>
            </c:strRef>
          </c:tx>
          <c:dPt>
            <c:idx val="1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cat>
            <c:strRef>
              <c:f>Лист1!$A$2:$A$3</c:f>
              <c:strCache>
                <c:ptCount val="2"/>
                <c:pt idx="0">
                  <c:v>Переходное покрытие 30%</c:v>
                </c:pt>
                <c:pt idx="1">
                  <c:v>Грунтовое покрытие 70%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0.30000000000000032</c:v>
                </c:pt>
                <c:pt idx="1">
                  <c:v>0.70000000000000062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EFB89-8E44-4D71-A1F8-0F54ECAB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51</Pages>
  <Words>9195</Words>
  <Characters>52418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УКС</dc:creator>
  <cp:keywords/>
  <dc:description/>
  <cp:lastModifiedBy>Комп</cp:lastModifiedBy>
  <cp:revision>2</cp:revision>
  <cp:lastPrinted>2018-10-08T06:38:00Z</cp:lastPrinted>
  <dcterms:created xsi:type="dcterms:W3CDTF">2018-10-08T06:39:00Z</dcterms:created>
  <dcterms:modified xsi:type="dcterms:W3CDTF">2018-10-08T06:39:00Z</dcterms:modified>
</cp:coreProperties>
</file>