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2DF7" w:rsidRPr="004C3B24" w:rsidRDefault="004E2DF7" w:rsidP="004E2DF7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4C3B24">
        <w:rPr>
          <w:rFonts w:ascii="PT Astra Serif" w:hAnsi="PT Astra Serif"/>
          <w:b/>
          <w:sz w:val="28"/>
          <w:szCs w:val="28"/>
        </w:rPr>
        <w:t xml:space="preserve">ВОПРОС: </w:t>
      </w:r>
      <w:r w:rsidR="00125BF7">
        <w:rPr>
          <w:rFonts w:ascii="PT Astra Serif" w:hAnsi="PT Astra Serif"/>
          <w:b/>
          <w:sz w:val="28"/>
          <w:szCs w:val="28"/>
        </w:rPr>
        <w:t>Обязаны ли граждане платить за</w:t>
      </w:r>
      <w:bookmarkStart w:id="0" w:name="_GoBack"/>
      <w:bookmarkEnd w:id="0"/>
      <w:r w:rsidR="00125BF7">
        <w:rPr>
          <w:rFonts w:ascii="PT Astra Serif" w:hAnsi="PT Astra Serif"/>
          <w:b/>
          <w:sz w:val="28"/>
          <w:szCs w:val="28"/>
        </w:rPr>
        <w:t xml:space="preserve"> оказание услуг по обращению</w:t>
      </w:r>
      <w:r w:rsidRPr="004C3B24">
        <w:rPr>
          <w:rFonts w:ascii="PT Astra Serif" w:hAnsi="PT Astra Serif"/>
          <w:b/>
          <w:sz w:val="28"/>
          <w:szCs w:val="28"/>
        </w:rPr>
        <w:t xml:space="preserve"> с твердыми коммунальными отходами</w:t>
      </w:r>
      <w:r w:rsidR="00125BF7">
        <w:rPr>
          <w:rFonts w:ascii="PT Astra Serif" w:hAnsi="PT Astra Serif"/>
          <w:b/>
          <w:sz w:val="28"/>
          <w:szCs w:val="28"/>
        </w:rPr>
        <w:t>?</w:t>
      </w:r>
    </w:p>
    <w:p w:rsidR="004E2DF7" w:rsidRPr="004C3B24" w:rsidRDefault="004E2DF7" w:rsidP="004E2DF7">
      <w:pPr>
        <w:pStyle w:val="a3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4E2DF7" w:rsidRPr="004C3B24" w:rsidRDefault="004E2DF7" w:rsidP="004E2DF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4C3B24">
        <w:rPr>
          <w:rFonts w:ascii="PT Astra Serif" w:hAnsi="PT Astra Serif"/>
          <w:b/>
          <w:sz w:val="28"/>
          <w:szCs w:val="28"/>
        </w:rPr>
        <w:t>ОТВЕТ:</w:t>
      </w:r>
      <w:r w:rsidRPr="004C3B24">
        <w:rPr>
          <w:rFonts w:ascii="PT Astra Serif" w:hAnsi="PT Astra Serif"/>
          <w:sz w:val="28"/>
          <w:szCs w:val="28"/>
        </w:rPr>
        <w:t xml:space="preserve"> </w:t>
      </w:r>
    </w:p>
    <w:p w:rsidR="004C3B24" w:rsidRPr="004C3B24" w:rsidRDefault="004C3B24" w:rsidP="004C3B24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4C3B24">
        <w:rPr>
          <w:rFonts w:ascii="PT Astra Serif" w:hAnsi="PT Astra Serif"/>
          <w:sz w:val="28"/>
          <w:szCs w:val="28"/>
        </w:rPr>
        <w:t xml:space="preserve">В соответствии с Жилищным кодексом РФ, Федеральным законом «Об отходах производства и потребления» от 24.06.1998 № 89-ФЗ и Правилами обращения с отходами, утвержденными постановлением Правительства РФ от 12.11.2016 № 1156, установлена </w:t>
      </w:r>
      <w:r w:rsidRPr="004C3B24">
        <w:rPr>
          <w:rFonts w:ascii="PT Astra Serif" w:hAnsi="PT Astra Serif"/>
          <w:b/>
          <w:sz w:val="28"/>
          <w:szCs w:val="28"/>
        </w:rPr>
        <w:t xml:space="preserve">прямая обязанность </w:t>
      </w:r>
      <w:r w:rsidRPr="004C3B24">
        <w:rPr>
          <w:rFonts w:ascii="PT Astra Serif" w:hAnsi="PT Astra Serif"/>
          <w:sz w:val="28"/>
          <w:szCs w:val="28"/>
        </w:rPr>
        <w:t xml:space="preserve">для физических и юридических лиц </w:t>
      </w:r>
      <w:r w:rsidRPr="004C3B24">
        <w:rPr>
          <w:rFonts w:ascii="PT Astra Serif" w:hAnsi="PT Astra Serif"/>
          <w:b/>
          <w:sz w:val="28"/>
          <w:szCs w:val="28"/>
        </w:rPr>
        <w:t>заключить договор на оказание услуг по обращению с твердыми коммунальными отходами</w:t>
      </w:r>
      <w:r w:rsidRPr="004C3B24">
        <w:rPr>
          <w:rFonts w:ascii="PT Astra Serif" w:hAnsi="PT Astra Serif"/>
          <w:sz w:val="28"/>
          <w:szCs w:val="28"/>
        </w:rPr>
        <w:t xml:space="preserve"> </w:t>
      </w:r>
      <w:r w:rsidRPr="004C3B24">
        <w:rPr>
          <w:rFonts w:ascii="PT Astra Serif" w:hAnsi="PT Astra Serif"/>
          <w:b/>
          <w:sz w:val="28"/>
          <w:szCs w:val="28"/>
        </w:rPr>
        <w:t>и оплачивать указанные услуги.</w:t>
      </w:r>
    </w:p>
    <w:p w:rsidR="004C3B24" w:rsidRPr="004C3B24" w:rsidRDefault="004C3B24" w:rsidP="004C3B2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4C3B24">
        <w:rPr>
          <w:rFonts w:ascii="PT Astra Serif" w:hAnsi="PT Astra Serif"/>
          <w:sz w:val="28"/>
          <w:szCs w:val="28"/>
        </w:rPr>
        <w:t>Обращаю Ваше внимание на то, что с 2019 года услуга по обращению с ТКО является коммунальной. Следовательно, жители могут воспользоваться своим правом на получение мер социальной поддержки в виде денежной компенсации расходов на оплату жилищно-коммунальных услуг или предоставления субсидии на оплату жилого помещения и коммунальных услуг. Порядок предоставления компенсаций и субсидий, категории лиц, которые могут воспользоваться мерами социальной поддержки, перечень необходимых документов установлены федеральным и региональным законодательством РФ. Так, к примеру, педагогическим работникам, работающим и (или) проживающим в сельской местности предоставляются компенсации расходов по оплате коммунальных услуг в размере 100 % стоимости указанных услуг; ветеранам труда Ульяновской области предоставляются денежные компенсации оплаты жилищно-коммунальных услуг в размере 50 % регионального стандарта стоимости жилищно-коммунальных услуг. Субсидии предоставляются в том случае, если расходы граждан на оплату жилого помещения и коммунальных услуг превышают 22 % общего дохода семьи с учетом действующих льгот, региональных стандартов и установленного прожиточного минимума. За получением компенсации и субсидий на оплату коммунальных услуг жители должны обратиться в уполномоченный орган по месту постоянного жительства либо в любой из центров «Мои Документы» Ульяновской области.</w:t>
      </w:r>
    </w:p>
    <w:p w:rsidR="00FA339E" w:rsidRDefault="004C3B24" w:rsidP="004C3B24">
      <w:pPr>
        <w:ind w:firstLine="708"/>
        <w:jc w:val="both"/>
      </w:pPr>
      <w:r w:rsidRPr="004C3B24">
        <w:rPr>
          <w:rFonts w:ascii="PT Astra Serif" w:hAnsi="PT Astra Serif"/>
          <w:sz w:val="28"/>
          <w:szCs w:val="28"/>
        </w:rPr>
        <w:t>Всю необходимую информацию можно получить у представителя ООО «</w:t>
      </w:r>
      <w:proofErr w:type="spellStart"/>
      <w:r w:rsidRPr="004C3B24">
        <w:rPr>
          <w:rFonts w:ascii="PT Astra Serif" w:hAnsi="PT Astra Serif"/>
          <w:sz w:val="28"/>
          <w:szCs w:val="28"/>
        </w:rPr>
        <w:t>Горкомхоз</w:t>
      </w:r>
      <w:proofErr w:type="spellEnd"/>
      <w:r w:rsidRPr="004C3B24">
        <w:rPr>
          <w:rFonts w:ascii="PT Astra Serif" w:hAnsi="PT Astra Serif"/>
          <w:sz w:val="28"/>
          <w:szCs w:val="28"/>
        </w:rPr>
        <w:t xml:space="preserve">» по адресу: Карсунский район, </w:t>
      </w:r>
      <w:proofErr w:type="spellStart"/>
      <w:r w:rsidRPr="004C3B24">
        <w:rPr>
          <w:rFonts w:ascii="PT Astra Serif" w:hAnsi="PT Astra Serif"/>
          <w:sz w:val="28"/>
          <w:szCs w:val="28"/>
        </w:rPr>
        <w:t>р.п</w:t>
      </w:r>
      <w:proofErr w:type="spellEnd"/>
      <w:r w:rsidRPr="004C3B24">
        <w:rPr>
          <w:rFonts w:ascii="PT Astra Serif" w:hAnsi="PT Astra Serif"/>
          <w:sz w:val="28"/>
          <w:szCs w:val="28"/>
        </w:rPr>
        <w:t>. Карсун, ул. Гусев, д. 6 (здание гостиницы 2 этаж).</w:t>
      </w:r>
    </w:p>
    <w:sectPr w:rsidR="00FA339E" w:rsidSect="004E2DF7">
      <w:pgSz w:w="11906" w:h="16838"/>
      <w:pgMar w:top="1134" w:right="56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DF7"/>
    <w:rsid w:val="00125BF7"/>
    <w:rsid w:val="0018700C"/>
    <w:rsid w:val="003348AD"/>
    <w:rsid w:val="003F6408"/>
    <w:rsid w:val="004C3B24"/>
    <w:rsid w:val="004E2DF7"/>
    <w:rsid w:val="0054461D"/>
    <w:rsid w:val="00AE1C2F"/>
    <w:rsid w:val="00E45E04"/>
    <w:rsid w:val="00EB6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444244-50AD-4252-9DB7-8896BF435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DF7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E2DF7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4E2DF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68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</dc:creator>
  <cp:lastModifiedBy>Леночка</cp:lastModifiedBy>
  <cp:revision>3</cp:revision>
  <dcterms:created xsi:type="dcterms:W3CDTF">2020-01-16T10:01:00Z</dcterms:created>
  <dcterms:modified xsi:type="dcterms:W3CDTF">2020-01-16T10:17:00Z</dcterms:modified>
</cp:coreProperties>
</file>