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>ИНФОРМАЦИЯ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 о работе Комиссии по соблюдению требований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к служебному поведению муниципальных служащих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администрации муниципального образования «Карсунский район»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Ульяновской области и урегулированию конфликта интересов </w:t>
      </w: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7263">
        <w:rPr>
          <w:rFonts w:ascii="PT Astra Serif" w:hAnsi="PT Astra Serif"/>
          <w:b/>
          <w:sz w:val="28"/>
          <w:szCs w:val="28"/>
        </w:rPr>
        <w:t xml:space="preserve">за </w:t>
      </w:r>
      <w:r w:rsidR="00C91E86" w:rsidRPr="00257263">
        <w:rPr>
          <w:rFonts w:ascii="PT Astra Serif" w:hAnsi="PT Astra Serif"/>
          <w:b/>
          <w:sz w:val="28"/>
          <w:szCs w:val="28"/>
        </w:rPr>
        <w:t>1 квартал 20</w:t>
      </w:r>
      <w:r w:rsidR="00257263" w:rsidRPr="00257263">
        <w:rPr>
          <w:rFonts w:ascii="PT Astra Serif" w:hAnsi="PT Astra Serif"/>
          <w:b/>
          <w:sz w:val="28"/>
          <w:szCs w:val="28"/>
        </w:rPr>
        <w:t>20</w:t>
      </w:r>
      <w:r w:rsidRPr="00257263">
        <w:rPr>
          <w:rFonts w:ascii="PT Astra Serif" w:hAnsi="PT Astra Serif"/>
          <w:b/>
          <w:sz w:val="28"/>
          <w:szCs w:val="28"/>
        </w:rPr>
        <w:t xml:space="preserve"> год</w:t>
      </w:r>
      <w:r w:rsidR="00C91E86" w:rsidRPr="00257263">
        <w:rPr>
          <w:rFonts w:ascii="PT Astra Serif" w:hAnsi="PT Astra Serif"/>
          <w:b/>
          <w:sz w:val="28"/>
          <w:szCs w:val="28"/>
        </w:rPr>
        <w:t>а</w:t>
      </w:r>
    </w:p>
    <w:p w:rsidR="006E319C" w:rsidRPr="00257263" w:rsidRDefault="006E319C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A71196" w:rsidRPr="00257263" w:rsidRDefault="00A71196" w:rsidP="00A71196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6E319C" w:rsidRPr="00257263" w:rsidRDefault="006E319C" w:rsidP="006E319C">
      <w:pPr>
        <w:pStyle w:val="a3"/>
        <w:tabs>
          <w:tab w:val="left" w:pos="5245"/>
        </w:tabs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 xml:space="preserve">       В соответствии с пунктом 14 положения о комиссии по соблюдению треб</w:t>
      </w:r>
      <w:r w:rsidRPr="00257263">
        <w:rPr>
          <w:rFonts w:ascii="PT Astra Serif" w:hAnsi="PT Astra Serif"/>
          <w:sz w:val="28"/>
          <w:szCs w:val="28"/>
        </w:rPr>
        <w:t>о</w:t>
      </w:r>
      <w:r w:rsidRPr="00257263">
        <w:rPr>
          <w:rFonts w:ascii="PT Astra Serif" w:hAnsi="PT Astra Serif"/>
          <w:sz w:val="28"/>
          <w:szCs w:val="28"/>
        </w:rPr>
        <w:t>ваний к служебному поведению муниципальных служащих администрации м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и урег</w:t>
      </w:r>
      <w:r w:rsidRPr="00257263">
        <w:rPr>
          <w:rFonts w:ascii="PT Astra Serif" w:hAnsi="PT Astra Serif"/>
          <w:sz w:val="28"/>
          <w:szCs w:val="28"/>
        </w:rPr>
        <w:t>у</w:t>
      </w:r>
      <w:r w:rsidRPr="00257263">
        <w:rPr>
          <w:rFonts w:ascii="PT Astra Serif" w:hAnsi="PT Astra Serif"/>
          <w:sz w:val="28"/>
          <w:szCs w:val="28"/>
        </w:rPr>
        <w:t>лированию конфликта интересов, утверждённого постановлением администр</w:t>
      </w:r>
      <w:r w:rsidRPr="00257263">
        <w:rPr>
          <w:rFonts w:ascii="PT Astra Serif" w:hAnsi="PT Astra Serif"/>
          <w:sz w:val="28"/>
          <w:szCs w:val="28"/>
        </w:rPr>
        <w:t>а</w:t>
      </w:r>
      <w:r w:rsidRPr="00257263">
        <w:rPr>
          <w:rFonts w:ascii="PT Astra Serif" w:hAnsi="PT Astra Serif"/>
          <w:sz w:val="28"/>
          <w:szCs w:val="28"/>
        </w:rPr>
        <w:t xml:space="preserve">ции муниципального образования «Карсунский район» Ульяновской области от </w:t>
      </w:r>
      <w:r w:rsidRPr="00257263">
        <w:rPr>
          <w:rFonts w:ascii="PT Astra Serif" w:hAnsi="PT Astra Serif"/>
          <w:sz w:val="26"/>
          <w:szCs w:val="26"/>
        </w:rPr>
        <w:t xml:space="preserve">20.12.2017 № 599 </w:t>
      </w:r>
      <w:r w:rsidRPr="00257263">
        <w:rPr>
          <w:rFonts w:ascii="PT Astra Serif" w:hAnsi="PT Astra Serif"/>
          <w:sz w:val="28"/>
          <w:szCs w:val="28"/>
        </w:rPr>
        <w:t xml:space="preserve">в </w:t>
      </w:r>
      <w:r w:rsidRPr="00257263">
        <w:rPr>
          <w:rFonts w:ascii="PT Astra Serif" w:hAnsi="PT Astra Serif"/>
          <w:b/>
          <w:sz w:val="28"/>
          <w:szCs w:val="28"/>
        </w:rPr>
        <w:t>1 квартале 20</w:t>
      </w:r>
      <w:r w:rsidR="00257263" w:rsidRPr="00257263">
        <w:rPr>
          <w:rFonts w:ascii="PT Astra Serif" w:hAnsi="PT Astra Serif"/>
          <w:b/>
          <w:sz w:val="28"/>
          <w:szCs w:val="28"/>
        </w:rPr>
        <w:t>20</w:t>
      </w:r>
      <w:r w:rsidRPr="00257263">
        <w:rPr>
          <w:rFonts w:ascii="PT Astra Serif" w:hAnsi="PT Astra Serif"/>
          <w:b/>
          <w:sz w:val="28"/>
          <w:szCs w:val="28"/>
        </w:rPr>
        <w:t xml:space="preserve"> года</w:t>
      </w:r>
      <w:r w:rsidRPr="00257263">
        <w:rPr>
          <w:rFonts w:ascii="PT Astra Serif" w:hAnsi="PT Astra Serif"/>
          <w:sz w:val="28"/>
          <w:szCs w:val="28"/>
        </w:rPr>
        <w:t xml:space="preserve"> оснований для проведения заседания Комиссии не было.</w:t>
      </w:r>
    </w:p>
    <w:p w:rsidR="006E319C" w:rsidRPr="00257263" w:rsidRDefault="006E319C" w:rsidP="006E319C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684BFC" w:rsidRPr="00257263" w:rsidRDefault="00684BFC" w:rsidP="00A71196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257263">
        <w:rPr>
          <w:rFonts w:ascii="PT Astra Serif" w:hAnsi="PT Astra Serif"/>
          <w:sz w:val="28"/>
          <w:szCs w:val="28"/>
        </w:rPr>
        <w:t>Секретарь Комиссии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_________________</w:t>
      </w:r>
      <w:r w:rsidR="006E319C" w:rsidRPr="00257263">
        <w:rPr>
          <w:rFonts w:ascii="PT Astra Serif" w:hAnsi="PT Astra Serif"/>
          <w:sz w:val="28"/>
          <w:szCs w:val="28"/>
        </w:rPr>
        <w:t xml:space="preserve"> </w:t>
      </w:r>
      <w:r w:rsidRPr="00257263">
        <w:rPr>
          <w:rFonts w:ascii="PT Astra Serif" w:hAnsi="PT Astra Serif"/>
          <w:sz w:val="28"/>
          <w:szCs w:val="28"/>
        </w:rPr>
        <w:t>Е.В.Ларина</w:t>
      </w:r>
    </w:p>
    <w:p w:rsidR="00A71196" w:rsidRPr="00257263" w:rsidRDefault="00A71196" w:rsidP="00A71196">
      <w:pPr>
        <w:rPr>
          <w:rFonts w:ascii="PT Astra Serif" w:hAnsi="PT Astra Serif" w:cs="Times New Roman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  <w:sz w:val="28"/>
          <w:szCs w:val="28"/>
        </w:rPr>
      </w:pPr>
    </w:p>
    <w:p w:rsidR="00A71196" w:rsidRPr="00257263" w:rsidRDefault="00A71196" w:rsidP="00A71196">
      <w:pPr>
        <w:rPr>
          <w:rFonts w:ascii="PT Astra Serif" w:hAnsi="PT Astra Serif"/>
        </w:rPr>
      </w:pPr>
    </w:p>
    <w:sectPr w:rsidR="00A71196" w:rsidRPr="00257263" w:rsidSect="00A71196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F4A" w:rsidRDefault="00142F4A" w:rsidP="00CC4469">
      <w:pPr>
        <w:spacing w:after="0" w:line="240" w:lineRule="auto"/>
      </w:pPr>
      <w:r>
        <w:separator/>
      </w:r>
    </w:p>
  </w:endnote>
  <w:endnote w:type="continuationSeparator" w:id="1">
    <w:p w:rsidR="00142F4A" w:rsidRDefault="00142F4A" w:rsidP="00CC4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F4A" w:rsidRDefault="00142F4A" w:rsidP="00CC4469">
      <w:pPr>
        <w:spacing w:after="0" w:line="240" w:lineRule="auto"/>
      </w:pPr>
      <w:r>
        <w:separator/>
      </w:r>
    </w:p>
  </w:footnote>
  <w:footnote w:type="continuationSeparator" w:id="1">
    <w:p w:rsidR="00142F4A" w:rsidRDefault="00142F4A" w:rsidP="00CC4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312E37">
        <w:pPr>
          <w:pStyle w:val="a5"/>
          <w:jc w:val="center"/>
        </w:pPr>
        <w:fldSimple w:instr=" PAGE   \* MERGEFORMAT ">
          <w:r w:rsidR="006E319C">
            <w:rPr>
              <w:noProof/>
            </w:rPr>
            <w:t>2</w:t>
          </w:r>
        </w:fldSimple>
      </w:p>
    </w:sdtContent>
  </w:sdt>
  <w:p w:rsidR="00CC4469" w:rsidRDefault="00CC446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75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962"/>
        </w:tabs>
        <w:ind w:left="7962" w:hanging="360"/>
      </w:pPr>
    </w:lvl>
    <w:lvl w:ilvl="2" w:tplc="0419001B">
      <w:start w:val="1"/>
      <w:numFmt w:val="decimal"/>
      <w:lvlText w:val="%3."/>
      <w:lvlJc w:val="left"/>
      <w:pPr>
        <w:tabs>
          <w:tab w:val="num" w:pos="8682"/>
        </w:tabs>
        <w:ind w:left="8682" w:hanging="360"/>
      </w:pPr>
    </w:lvl>
    <w:lvl w:ilvl="3" w:tplc="0419000F">
      <w:start w:val="1"/>
      <w:numFmt w:val="decimal"/>
      <w:lvlText w:val="%4."/>
      <w:lvlJc w:val="left"/>
      <w:pPr>
        <w:tabs>
          <w:tab w:val="num" w:pos="9402"/>
        </w:tabs>
        <w:ind w:left="9402" w:hanging="360"/>
      </w:pPr>
    </w:lvl>
    <w:lvl w:ilvl="4" w:tplc="04190019">
      <w:start w:val="1"/>
      <w:numFmt w:val="decimal"/>
      <w:lvlText w:val="%5."/>
      <w:lvlJc w:val="left"/>
      <w:pPr>
        <w:tabs>
          <w:tab w:val="num" w:pos="10122"/>
        </w:tabs>
        <w:ind w:left="10122" w:hanging="360"/>
      </w:pPr>
    </w:lvl>
    <w:lvl w:ilvl="5" w:tplc="0419001B">
      <w:start w:val="1"/>
      <w:numFmt w:val="decimal"/>
      <w:lvlText w:val="%6."/>
      <w:lvlJc w:val="left"/>
      <w:pPr>
        <w:tabs>
          <w:tab w:val="num" w:pos="10842"/>
        </w:tabs>
        <w:ind w:left="10842" w:hanging="360"/>
      </w:pPr>
    </w:lvl>
    <w:lvl w:ilvl="6" w:tplc="0419000F">
      <w:start w:val="1"/>
      <w:numFmt w:val="decimal"/>
      <w:lvlText w:val="%7."/>
      <w:lvlJc w:val="left"/>
      <w:pPr>
        <w:tabs>
          <w:tab w:val="num" w:pos="11562"/>
        </w:tabs>
        <w:ind w:left="11562" w:hanging="360"/>
      </w:pPr>
    </w:lvl>
    <w:lvl w:ilvl="7" w:tplc="04190019">
      <w:start w:val="1"/>
      <w:numFmt w:val="decimal"/>
      <w:lvlText w:val="%8."/>
      <w:lvlJc w:val="left"/>
      <w:pPr>
        <w:tabs>
          <w:tab w:val="num" w:pos="12282"/>
        </w:tabs>
        <w:ind w:left="12282" w:hanging="360"/>
      </w:pPr>
    </w:lvl>
    <w:lvl w:ilvl="8" w:tplc="0419001B">
      <w:start w:val="1"/>
      <w:numFmt w:val="decimal"/>
      <w:lvlText w:val="%9."/>
      <w:lvlJc w:val="left"/>
      <w:pPr>
        <w:tabs>
          <w:tab w:val="num" w:pos="13002"/>
        </w:tabs>
        <w:ind w:left="13002" w:hanging="360"/>
      </w:pPr>
    </w:lvl>
  </w:abstractNum>
  <w:abstractNum w:abstractNumId="1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14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7283"/>
    <w:rsid w:val="000225D2"/>
    <w:rsid w:val="00030A7C"/>
    <w:rsid w:val="00050B36"/>
    <w:rsid w:val="00142F4A"/>
    <w:rsid w:val="00257263"/>
    <w:rsid w:val="002F2787"/>
    <w:rsid w:val="00312E37"/>
    <w:rsid w:val="003B7A30"/>
    <w:rsid w:val="003C42DE"/>
    <w:rsid w:val="003D02A8"/>
    <w:rsid w:val="00684BFC"/>
    <w:rsid w:val="006C7283"/>
    <w:rsid w:val="006E319C"/>
    <w:rsid w:val="007830E6"/>
    <w:rsid w:val="00947C8B"/>
    <w:rsid w:val="00A71196"/>
    <w:rsid w:val="00BD1D56"/>
    <w:rsid w:val="00C044B3"/>
    <w:rsid w:val="00C41FCE"/>
    <w:rsid w:val="00C4656D"/>
    <w:rsid w:val="00C91E86"/>
    <w:rsid w:val="00CC4469"/>
    <w:rsid w:val="00EA3EE9"/>
    <w:rsid w:val="00F64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7283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C4469"/>
  </w:style>
  <w:style w:type="paragraph" w:styleId="a7">
    <w:name w:val="footer"/>
    <w:basedOn w:val="a"/>
    <w:link w:val="a8"/>
    <w:uiPriority w:val="99"/>
    <w:semiHidden/>
    <w:unhideWhenUsed/>
    <w:rsid w:val="00CC44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4469"/>
  </w:style>
  <w:style w:type="character" w:customStyle="1" w:styleId="a4">
    <w:name w:val="Без интервала Знак"/>
    <w:basedOn w:val="a0"/>
    <w:link w:val="a3"/>
    <w:uiPriority w:val="1"/>
    <w:locked/>
    <w:rsid w:val="006E319C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16</cp:revision>
  <cp:lastPrinted>2020-03-25T04:20:00Z</cp:lastPrinted>
  <dcterms:created xsi:type="dcterms:W3CDTF">2016-09-16T07:44:00Z</dcterms:created>
  <dcterms:modified xsi:type="dcterms:W3CDTF">2020-03-25T04:21:00Z</dcterms:modified>
</cp:coreProperties>
</file>