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3323BB" w:rsidRPr="00122DD1" w:rsidRDefault="005735CF" w:rsidP="003323BB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район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>по МК</w:t>
      </w:r>
      <w:r w:rsidR="004A10CC">
        <w:rPr>
          <w:rFonts w:cs="Times New Roman"/>
          <w:b/>
          <w:color w:val="000000"/>
          <w:sz w:val="24"/>
          <w:szCs w:val="24"/>
        </w:rPr>
        <w:t>У «Управление делами»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</w:p>
    <w:p w:rsidR="005735CF" w:rsidRPr="00122DD1" w:rsidRDefault="00120F99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 xml:space="preserve">за февраль </w:t>
      </w:r>
      <w:bookmarkStart w:id="0" w:name="_GoBack"/>
      <w:bookmarkEnd w:id="0"/>
      <w:r w:rsidR="004A10CC">
        <w:rPr>
          <w:rFonts w:cs="Times New Roman"/>
          <w:b/>
          <w:color w:val="000000"/>
          <w:sz w:val="24"/>
          <w:szCs w:val="24"/>
        </w:rPr>
        <w:t>2020</w:t>
      </w:r>
      <w:r w:rsidR="005735CF"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120F99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С04.02.20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120F99">
              <w:rPr>
                <w:rFonts w:cs="Times New Roman"/>
                <w:sz w:val="18"/>
                <w:szCs w:val="18"/>
              </w:rPr>
              <w:t>по27.02.20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правомерности и эффективности расходования средств бюджета </w:t>
            </w:r>
            <w:proofErr w:type="spellStart"/>
            <w:r w:rsidRPr="008C35AC">
              <w:rPr>
                <w:rFonts w:cs="Times New Roman"/>
                <w:color w:val="000000"/>
                <w:sz w:val="18"/>
                <w:szCs w:val="18"/>
              </w:rPr>
              <w:t>МО</w:t>
            </w:r>
            <w:proofErr w:type="gramStart"/>
            <w:r w:rsidRPr="008C35AC">
              <w:rPr>
                <w:rFonts w:cs="Times New Roman"/>
                <w:color w:val="000000"/>
                <w:sz w:val="18"/>
                <w:szCs w:val="18"/>
              </w:rPr>
              <w:t>"К</w:t>
            </w:r>
            <w:proofErr w:type="gramEnd"/>
            <w:r w:rsidRPr="008C35AC">
              <w:rPr>
                <w:rFonts w:cs="Times New Roman"/>
                <w:color w:val="000000"/>
                <w:sz w:val="18"/>
                <w:szCs w:val="18"/>
              </w:rPr>
              <w:t>арсунский</w:t>
            </w:r>
            <w:proofErr w:type="spellEnd"/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66977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666977">
              <w:rPr>
                <w:rFonts w:cs="Times New Roman"/>
                <w:bCs/>
                <w:color w:val="000000"/>
                <w:sz w:val="18"/>
                <w:szCs w:val="18"/>
              </w:rPr>
              <w:t>165,0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66977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66977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66977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977" w:rsidRPr="00AC6E7D" w:rsidRDefault="00666977" w:rsidP="00666977">
            <w:pPr>
              <w:jc w:val="center"/>
              <w:rPr>
                <w:color w:val="000000"/>
                <w:sz w:val="18"/>
                <w:szCs w:val="18"/>
              </w:rPr>
            </w:pPr>
            <w:r w:rsidRPr="00AC6E7D">
              <w:rPr>
                <w:color w:val="000000"/>
                <w:sz w:val="18"/>
                <w:szCs w:val="18"/>
              </w:rPr>
              <w:t>Приказом №6-к от 16.03.2020г</w:t>
            </w:r>
            <w:proofErr w:type="gramStart"/>
            <w:r w:rsidRPr="00AC6E7D">
              <w:rPr>
                <w:color w:val="000000"/>
                <w:sz w:val="18"/>
                <w:szCs w:val="18"/>
              </w:rPr>
              <w:t>.о</w:t>
            </w:r>
            <w:proofErr w:type="gramEnd"/>
            <w:r w:rsidRPr="00AC6E7D">
              <w:rPr>
                <w:color w:val="000000"/>
                <w:sz w:val="18"/>
                <w:szCs w:val="18"/>
              </w:rPr>
              <w:t>бьявлено замечание</w:t>
            </w:r>
          </w:p>
          <w:p w:rsidR="005735CF" w:rsidRPr="008C35AC" w:rsidRDefault="005735CF" w:rsidP="009D7DA1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66977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165,0</w:t>
            </w:r>
          </w:p>
        </w:tc>
      </w:tr>
    </w:tbl>
    <w:p w:rsidR="00666977" w:rsidRPr="00AC6E7D" w:rsidRDefault="00666977" w:rsidP="00666977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16"/>
          <w:szCs w:val="16"/>
        </w:rPr>
      </w:pPr>
      <w:r w:rsidRPr="00666977">
        <w:rPr>
          <w:rFonts w:cs="Times New Roman"/>
          <w:b/>
          <w:bCs/>
          <w:color w:val="000000"/>
          <w:sz w:val="16"/>
          <w:szCs w:val="16"/>
        </w:rPr>
        <w:t>Краткое описание выявленных нарушений:</w:t>
      </w:r>
      <w:r w:rsidRPr="00666977">
        <w:rPr>
          <w:rFonts w:cs="Times New Roman"/>
          <w:color w:val="000000"/>
          <w:sz w:val="16"/>
          <w:szCs w:val="16"/>
        </w:rPr>
        <w:t xml:space="preserve"> 1)Путевые листы на ВАЗ-210740 ежемесячно оформлялись на Ф.И.О., </w:t>
      </w:r>
      <w:proofErr w:type="gramStart"/>
      <w:r w:rsidRPr="00666977">
        <w:rPr>
          <w:rFonts w:cs="Times New Roman"/>
          <w:color w:val="000000"/>
          <w:sz w:val="16"/>
          <w:szCs w:val="16"/>
        </w:rPr>
        <w:t>который</w:t>
      </w:r>
      <w:proofErr w:type="gramEnd"/>
      <w:r w:rsidRPr="00666977">
        <w:rPr>
          <w:rFonts w:cs="Times New Roman"/>
          <w:color w:val="000000"/>
          <w:sz w:val="16"/>
          <w:szCs w:val="16"/>
        </w:rPr>
        <w:t xml:space="preserve"> в списке водителей не числится и закрепления за ним транспортного сре</w:t>
      </w:r>
      <w:r w:rsidRPr="00AC6E7D">
        <w:rPr>
          <w:rFonts w:cs="Times New Roman"/>
          <w:color w:val="000000"/>
          <w:sz w:val="16"/>
          <w:szCs w:val="16"/>
        </w:rPr>
        <w:t>дства приказом не производилось</w:t>
      </w:r>
      <w:r w:rsidRPr="00666977">
        <w:rPr>
          <w:rFonts w:cs="Times New Roman"/>
          <w:color w:val="000000"/>
          <w:sz w:val="16"/>
          <w:szCs w:val="16"/>
        </w:rPr>
        <w:t>, нарушение статьи 9 Федеральн</w:t>
      </w:r>
      <w:r w:rsidRPr="00AC6E7D">
        <w:rPr>
          <w:rFonts w:cs="Times New Roman"/>
          <w:color w:val="000000"/>
          <w:sz w:val="16"/>
          <w:szCs w:val="16"/>
        </w:rPr>
        <w:t>ого закона от 06.12.11 № 402-ФЗ</w:t>
      </w:r>
      <w:r w:rsidRPr="00666977">
        <w:rPr>
          <w:rFonts w:cs="Times New Roman"/>
          <w:color w:val="000000"/>
          <w:sz w:val="16"/>
          <w:szCs w:val="16"/>
        </w:rPr>
        <w:t xml:space="preserve">. </w:t>
      </w:r>
      <w:proofErr w:type="gramStart"/>
      <w:r w:rsidRPr="00666977">
        <w:rPr>
          <w:rFonts w:cs="Times New Roman"/>
          <w:color w:val="000000"/>
          <w:sz w:val="16"/>
          <w:szCs w:val="16"/>
        </w:rPr>
        <w:t xml:space="preserve">В эксплуатационной карте </w:t>
      </w:r>
      <w:proofErr w:type="spellStart"/>
      <w:r w:rsidRPr="00666977">
        <w:rPr>
          <w:rFonts w:cs="Times New Roman"/>
          <w:color w:val="000000"/>
          <w:sz w:val="16"/>
          <w:szCs w:val="16"/>
        </w:rPr>
        <w:t>Краснополковского</w:t>
      </w:r>
      <w:proofErr w:type="spellEnd"/>
      <w:r w:rsidRPr="00666977">
        <w:rPr>
          <w:rFonts w:cs="Times New Roman"/>
          <w:color w:val="000000"/>
          <w:sz w:val="16"/>
          <w:szCs w:val="16"/>
        </w:rPr>
        <w:t xml:space="preserve"> пожарного депо  (за июль 2019г) отсутствуют такие графы, как: дата, наименование и место работы автомобиля, время выезда и время  возвращения, показание спидометра, работа пожарного автомобиля, расход топлива, остаток топлива в баке, нарушение статьи 9 Федерального закона от 06.12.11 № 402-ФЗ.  2)По данным проверки выявлено превышение лимита</w:t>
      </w:r>
      <w:r w:rsidRPr="00AC6E7D">
        <w:rPr>
          <w:rFonts w:cs="Times New Roman"/>
          <w:color w:val="000000"/>
          <w:sz w:val="16"/>
          <w:szCs w:val="16"/>
        </w:rPr>
        <w:t xml:space="preserve"> по </w:t>
      </w:r>
      <w:proofErr w:type="spellStart"/>
      <w:r w:rsidRPr="00AC6E7D">
        <w:rPr>
          <w:rFonts w:cs="Times New Roman"/>
          <w:color w:val="000000"/>
          <w:sz w:val="16"/>
          <w:szCs w:val="16"/>
        </w:rPr>
        <w:t>гсм</w:t>
      </w:r>
      <w:proofErr w:type="spellEnd"/>
      <w:r w:rsidRPr="00AC6E7D">
        <w:rPr>
          <w:rFonts w:cs="Times New Roman"/>
          <w:color w:val="000000"/>
          <w:sz w:val="16"/>
          <w:szCs w:val="16"/>
        </w:rPr>
        <w:t xml:space="preserve"> в разрезе по автомобилям выявлено</w:t>
      </w:r>
      <w:r w:rsidRPr="00666977">
        <w:rPr>
          <w:rFonts w:cs="Times New Roman"/>
          <w:color w:val="000000"/>
          <w:sz w:val="16"/>
          <w:szCs w:val="16"/>
        </w:rPr>
        <w:t xml:space="preserve"> на 2610литров на</w:t>
      </w:r>
      <w:proofErr w:type="gramEnd"/>
      <w:r w:rsidRPr="00666977">
        <w:rPr>
          <w:rFonts w:cs="Times New Roman"/>
          <w:color w:val="000000"/>
          <w:sz w:val="16"/>
          <w:szCs w:val="16"/>
        </w:rPr>
        <w:t xml:space="preserve"> </w:t>
      </w:r>
      <w:proofErr w:type="gramStart"/>
      <w:r w:rsidRPr="00666977">
        <w:rPr>
          <w:rFonts w:cs="Times New Roman"/>
          <w:color w:val="000000"/>
          <w:sz w:val="16"/>
          <w:szCs w:val="16"/>
        </w:rPr>
        <w:t>сумму 122670руб. и УАЗ Патриот на 239,52литра на 11257,44рубля, нарушение ст.34 БК РФ, неэффективное расходование бюджетных средств и не правильное планирование лимитов по расходам на ГСМ.3)Дефектные ведомости на списание автозапчастей оформлены не  полностью, отсутствует на многих дата ее составления, нет полного описания дефектов автомашины, нарушение статьи 9 Федерального закона от 06.12.11 № 402-ФЗ.  4)Расчеты субвенции</w:t>
      </w:r>
      <w:proofErr w:type="gramEnd"/>
      <w:r w:rsidRPr="00666977">
        <w:rPr>
          <w:rFonts w:cs="Times New Roman"/>
          <w:color w:val="000000"/>
          <w:sz w:val="16"/>
          <w:szCs w:val="16"/>
        </w:rPr>
        <w:t xml:space="preserve"> произведены согласно методике определения субвенции, предоставляемой из областного бюджета Ульяновской области к Закону Ульяновской</w:t>
      </w:r>
      <w:r w:rsidRPr="00AC6E7D">
        <w:rPr>
          <w:rFonts w:cs="Times New Roman"/>
          <w:color w:val="000000"/>
          <w:sz w:val="16"/>
          <w:szCs w:val="16"/>
        </w:rPr>
        <w:t xml:space="preserve"> области №72-ЗО от 06.05.2013. </w:t>
      </w:r>
      <w:proofErr w:type="gramStart"/>
      <w:r w:rsidRPr="00666977">
        <w:rPr>
          <w:rFonts w:cs="Times New Roman"/>
          <w:color w:val="000000"/>
          <w:sz w:val="16"/>
          <w:szCs w:val="16"/>
        </w:rPr>
        <w:t>Согласно</w:t>
      </w:r>
      <w:proofErr w:type="gramEnd"/>
      <w:r w:rsidRPr="00666977">
        <w:rPr>
          <w:rFonts w:cs="Times New Roman"/>
          <w:color w:val="000000"/>
          <w:sz w:val="16"/>
          <w:szCs w:val="16"/>
        </w:rPr>
        <w:t xml:space="preserve"> лицевого счета получателя средств бюджета № 03503105680 на конец года остался остаток неиспользованных лимитов бюджетных обязательств текущего года в сумме 40997рублей, в том числе по статье 221 (связь)  в сумме 20000рублей.</w:t>
      </w:r>
      <w:r w:rsidRPr="00AC6E7D">
        <w:rPr>
          <w:rFonts w:cs="Times New Roman"/>
          <w:color w:val="000000"/>
          <w:sz w:val="16"/>
          <w:szCs w:val="16"/>
        </w:rPr>
        <w:t xml:space="preserve"> </w:t>
      </w:r>
      <w:proofErr w:type="gramStart"/>
      <w:r w:rsidRPr="00AC6E7D">
        <w:rPr>
          <w:rFonts w:cs="Times New Roman"/>
          <w:color w:val="000000"/>
          <w:sz w:val="16"/>
          <w:szCs w:val="16"/>
        </w:rPr>
        <w:t xml:space="preserve">Оплата за связь не проводилась, </w:t>
      </w:r>
      <w:r w:rsidRPr="00666977">
        <w:rPr>
          <w:rFonts w:cs="Times New Roman"/>
          <w:color w:val="000000"/>
          <w:sz w:val="16"/>
          <w:szCs w:val="16"/>
        </w:rPr>
        <w:t>нарушение статьи 4 Закона Ульяновской области №72-ЗО от 06.05.2013г..5)Начисления за услуги связи (внутризоновая и междугородняя связь с января по сентябрь переговоры и с января по  декабрь абонентская плата) в сумме 11034,87руб.. Оплата за услугу связи не производилась из за недостатка выделенных субвенций.</w:t>
      </w:r>
      <w:proofErr w:type="gramEnd"/>
      <w:r w:rsidRPr="00666977">
        <w:rPr>
          <w:rFonts w:cs="Times New Roman"/>
          <w:color w:val="000000"/>
          <w:sz w:val="16"/>
          <w:szCs w:val="16"/>
        </w:rPr>
        <w:t xml:space="preserve"> В Законе Ульяновской области «О наделении органов местного самоуправления муниципальных образований Ульяновской области государственными полномочиями на государственную регистрацию актов гражданского состояния» с изменениями на 02.09.2015г.  пункт 2 статьи 4 гласит, что Уполномоченный орган обеспечивает органы местного самоуправления необходимыми финансовыми и материальными средствами.</w:t>
      </w:r>
    </w:p>
    <w:p w:rsidR="00533E24" w:rsidRPr="00AC6E7D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16"/>
          <w:szCs w:val="16"/>
        </w:rPr>
      </w:pPr>
    </w:p>
    <w:p w:rsidR="000B7B75" w:rsidRPr="00AC6E7D" w:rsidRDefault="000B7B75" w:rsidP="00293CF9">
      <w:pPr>
        <w:tabs>
          <w:tab w:val="left" w:pos="567"/>
        </w:tabs>
        <w:jc w:val="both"/>
        <w:rPr>
          <w:sz w:val="16"/>
          <w:szCs w:val="16"/>
        </w:rPr>
      </w:pPr>
      <w:r w:rsidRPr="00AC6E7D">
        <w:rPr>
          <w:b/>
          <w:bCs/>
          <w:sz w:val="16"/>
          <w:szCs w:val="16"/>
        </w:rPr>
        <w:t xml:space="preserve">                                                                         </w:t>
      </w:r>
    </w:p>
    <w:p w:rsidR="000B7B75" w:rsidRPr="00AC6E7D" w:rsidRDefault="000B7B75" w:rsidP="000B7B75">
      <w:pPr>
        <w:pStyle w:val="a6"/>
        <w:tabs>
          <w:tab w:val="left" w:pos="567"/>
        </w:tabs>
        <w:contextualSpacing/>
        <w:jc w:val="both"/>
        <w:rPr>
          <w:sz w:val="16"/>
          <w:szCs w:val="16"/>
        </w:rPr>
      </w:pPr>
      <w:r w:rsidRPr="00AC6E7D">
        <w:rPr>
          <w:sz w:val="16"/>
          <w:szCs w:val="16"/>
        </w:rPr>
        <w:t>Ведущий бухгалтер-ревизор</w:t>
      </w:r>
    </w:p>
    <w:p w:rsidR="000B7B75" w:rsidRPr="00AC6E7D" w:rsidRDefault="000B7B75" w:rsidP="000B7B75">
      <w:pPr>
        <w:pStyle w:val="a6"/>
        <w:tabs>
          <w:tab w:val="left" w:pos="567"/>
        </w:tabs>
        <w:contextualSpacing/>
        <w:jc w:val="both"/>
        <w:rPr>
          <w:sz w:val="16"/>
          <w:szCs w:val="16"/>
        </w:rPr>
      </w:pPr>
      <w:r w:rsidRPr="00AC6E7D">
        <w:rPr>
          <w:sz w:val="16"/>
          <w:szCs w:val="16"/>
        </w:rPr>
        <w:t>Управления финансов</w:t>
      </w:r>
    </w:p>
    <w:p w:rsidR="000B7B75" w:rsidRPr="00AC6E7D" w:rsidRDefault="000B7B75" w:rsidP="000B7B75">
      <w:pPr>
        <w:pStyle w:val="a6"/>
        <w:tabs>
          <w:tab w:val="left" w:pos="567"/>
        </w:tabs>
        <w:contextualSpacing/>
        <w:jc w:val="both"/>
        <w:rPr>
          <w:sz w:val="16"/>
          <w:szCs w:val="16"/>
        </w:rPr>
      </w:pPr>
      <w:r w:rsidRPr="00AC6E7D">
        <w:rPr>
          <w:sz w:val="16"/>
          <w:szCs w:val="16"/>
        </w:rPr>
        <w:t>МО «</w:t>
      </w:r>
      <w:proofErr w:type="spellStart"/>
      <w:r w:rsidRPr="00AC6E7D">
        <w:rPr>
          <w:sz w:val="16"/>
          <w:szCs w:val="16"/>
        </w:rPr>
        <w:t>Карсунский</w:t>
      </w:r>
      <w:proofErr w:type="spellEnd"/>
      <w:r w:rsidRPr="00AC6E7D">
        <w:rPr>
          <w:sz w:val="16"/>
          <w:szCs w:val="16"/>
        </w:rPr>
        <w:t xml:space="preserve"> район»                                                           </w:t>
      </w:r>
      <w:proofErr w:type="spellStart"/>
      <w:r w:rsidRPr="00AC6E7D">
        <w:rPr>
          <w:sz w:val="16"/>
          <w:szCs w:val="16"/>
        </w:rPr>
        <w:t>Гуряшкина</w:t>
      </w:r>
      <w:proofErr w:type="spellEnd"/>
      <w:r w:rsidRPr="00AC6E7D">
        <w:rPr>
          <w:sz w:val="16"/>
          <w:szCs w:val="16"/>
        </w:rPr>
        <w:t xml:space="preserve"> О.А.</w:t>
      </w:r>
    </w:p>
    <w:p w:rsidR="000544FA" w:rsidRPr="00AC6E7D" w:rsidRDefault="000544FA" w:rsidP="000544FA">
      <w:pPr>
        <w:tabs>
          <w:tab w:val="left" w:pos="360"/>
        </w:tabs>
        <w:jc w:val="both"/>
        <w:rPr>
          <w:sz w:val="16"/>
          <w:szCs w:val="16"/>
        </w:rPr>
      </w:pPr>
    </w:p>
    <w:p w:rsidR="00995208" w:rsidRPr="00B3332B" w:rsidRDefault="00995208" w:rsidP="00293CF9">
      <w:pPr>
        <w:tabs>
          <w:tab w:val="left" w:pos="567"/>
        </w:tabs>
        <w:rPr>
          <w:rFonts w:cs="Times New Roman"/>
          <w:sz w:val="28"/>
          <w:szCs w:val="28"/>
        </w:rPr>
      </w:pPr>
    </w:p>
    <w:sectPr w:rsidR="00995208" w:rsidRPr="00B3332B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5BAE"/>
    <w:rsid w:val="00365E00"/>
    <w:rsid w:val="00367B4F"/>
    <w:rsid w:val="00383D3C"/>
    <w:rsid w:val="003912E9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4E25"/>
    <w:rsid w:val="0062742E"/>
    <w:rsid w:val="00666977"/>
    <w:rsid w:val="006A4E67"/>
    <w:rsid w:val="006A5DEE"/>
    <w:rsid w:val="006C5CE0"/>
    <w:rsid w:val="006E5456"/>
    <w:rsid w:val="00764E16"/>
    <w:rsid w:val="00791082"/>
    <w:rsid w:val="007B0C2C"/>
    <w:rsid w:val="00843FE8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CE0156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37</cp:revision>
  <cp:lastPrinted>2017-05-31T07:03:00Z</cp:lastPrinted>
  <dcterms:created xsi:type="dcterms:W3CDTF">2015-04-29T07:19:00Z</dcterms:created>
  <dcterms:modified xsi:type="dcterms:W3CDTF">2020-06-30T11:16:00Z</dcterms:modified>
</cp:coreProperties>
</file>