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9A34B8" w:rsidRDefault="005735CF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 xml:space="preserve">, проведённой в рамках финансового контроля Управлением финансов МО «Карсунский район»Ульяновской области </w:t>
      </w:r>
      <w:r w:rsidR="009A34B8">
        <w:rPr>
          <w:rFonts w:cs="Times New Roman"/>
          <w:b/>
          <w:color w:val="000000"/>
          <w:sz w:val="24"/>
          <w:szCs w:val="24"/>
        </w:rPr>
        <w:t>по Управлению по делам культуры и организации досуга населения администрации</w:t>
      </w:r>
      <w:r w:rsidR="00E55252">
        <w:rPr>
          <w:rFonts w:cs="Times New Roman"/>
          <w:b/>
          <w:color w:val="000000"/>
          <w:sz w:val="24"/>
          <w:szCs w:val="24"/>
        </w:rPr>
        <w:t xml:space="preserve"> МО «Карсунский район»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9A34B8">
        <w:rPr>
          <w:rFonts w:cs="Times New Roman"/>
          <w:b/>
          <w:color w:val="000000"/>
          <w:sz w:val="24"/>
          <w:szCs w:val="24"/>
        </w:rPr>
        <w:t xml:space="preserve"> за июнь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Объём проверенных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тыс.руб.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тыс.руб.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тыс.руб.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тыс.руб.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9A34B8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С09.06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9A34B8">
              <w:rPr>
                <w:rFonts w:cs="Times New Roman"/>
                <w:sz w:val="18"/>
                <w:szCs w:val="18"/>
              </w:rPr>
              <w:t>по29.06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</w:t>
            </w:r>
            <w:r w:rsidR="009A34B8">
              <w:rPr>
                <w:rFonts w:cs="Times New Roman"/>
                <w:color w:val="000000"/>
                <w:sz w:val="18"/>
                <w:szCs w:val="18"/>
              </w:rPr>
              <w:t xml:space="preserve">межбюджетных трансфертов </w:t>
            </w:r>
            <w:r w:rsidRPr="008C35AC">
              <w:rPr>
                <w:rFonts w:cs="Times New Roman"/>
                <w:color w:val="000000"/>
                <w:sz w:val="18"/>
                <w:szCs w:val="18"/>
              </w:rPr>
              <w:t>МО"Карсунский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  <w:r w:rsidR="00326B35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82D92">
              <w:rPr>
                <w:rFonts w:cs="Times New Roman"/>
                <w:bCs/>
                <w:color w:val="000000"/>
                <w:sz w:val="18"/>
                <w:szCs w:val="18"/>
              </w:rPr>
              <w:t>366,8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166,3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200,5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93622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227" w:rsidRPr="008C35AC" w:rsidRDefault="00936227" w:rsidP="00326B35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  <w:p w:rsidR="00936227" w:rsidRPr="00936227" w:rsidRDefault="00936227" w:rsidP="00936227">
            <w:pPr>
              <w:jc w:val="center"/>
              <w:rPr>
                <w:color w:val="000000"/>
                <w:sz w:val="18"/>
                <w:szCs w:val="18"/>
              </w:rPr>
            </w:pPr>
            <w:r w:rsidRPr="00936227">
              <w:rPr>
                <w:color w:val="000000"/>
                <w:sz w:val="18"/>
                <w:szCs w:val="18"/>
              </w:rPr>
              <w:t>приказ №8 от 27.07.2020г. Лишение стимулирующих  на 10%</w:t>
            </w:r>
            <w:r w:rsidR="009504E1">
              <w:rPr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:rsidR="005735CF" w:rsidRPr="008C35AC" w:rsidRDefault="005735CF" w:rsidP="00326B35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82D92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366,8</w:t>
            </w:r>
          </w:p>
        </w:tc>
      </w:tr>
    </w:tbl>
    <w:p w:rsidR="00C82D92" w:rsidRPr="00C82D92" w:rsidRDefault="00C82D92" w:rsidP="00C82D92">
      <w:pPr>
        <w:widowControl/>
        <w:autoSpaceDE/>
        <w:autoSpaceDN/>
        <w:adjustRightInd/>
        <w:jc w:val="both"/>
        <w:rPr>
          <w:rFonts w:cs="Times New Roman"/>
          <w:color w:val="000000"/>
          <w:sz w:val="22"/>
          <w:szCs w:val="22"/>
        </w:rPr>
      </w:pPr>
      <w:r w:rsidRPr="00C82D92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C82D92">
        <w:rPr>
          <w:rFonts w:cs="Times New Roman"/>
          <w:color w:val="000000"/>
          <w:sz w:val="22"/>
          <w:szCs w:val="22"/>
        </w:rPr>
        <w:t xml:space="preserve">1)Учетная политика по Отделу по делам культуры и организации досуга населения МО «Карсунский район»  от 28.12.2015г, изменения не вносились, нарушение приказа Минфина РФ от 06.10.2008 №106н,Положения по бухучету «Учетная политика организации» (ПБУ 1/2008).2) По статье 290 оплачены штрафы и пени за 2019г на сумму 138271,93руб., нарушение ст34 БК РФ неэффективное </w:t>
      </w:r>
      <w:r>
        <w:rPr>
          <w:rFonts w:cs="Times New Roman"/>
          <w:color w:val="000000"/>
          <w:sz w:val="22"/>
          <w:szCs w:val="22"/>
        </w:rPr>
        <w:t>использование средств бюджета.</w:t>
      </w:r>
      <w:r w:rsidRPr="00C82D92">
        <w:rPr>
          <w:rFonts w:cs="Times New Roman"/>
          <w:color w:val="000000"/>
          <w:sz w:val="22"/>
          <w:szCs w:val="22"/>
        </w:rPr>
        <w:t>3) В штатное расписание, утвержденное руководителем на 01.01.2019г.,  включена сумма стимулирующих выплат ( 16709,</w:t>
      </w:r>
      <w:r>
        <w:rPr>
          <w:rFonts w:cs="Times New Roman"/>
          <w:color w:val="000000"/>
          <w:sz w:val="22"/>
          <w:szCs w:val="22"/>
        </w:rPr>
        <w:t>0руб.ежемесячно) . Соглас</w:t>
      </w:r>
      <w:r w:rsidRPr="00C82D92">
        <w:rPr>
          <w:rFonts w:cs="Times New Roman"/>
          <w:color w:val="000000"/>
          <w:sz w:val="22"/>
          <w:szCs w:val="22"/>
        </w:rPr>
        <w:t>но ст.129 ТК РФ заработная плата включае</w:t>
      </w:r>
      <w:r>
        <w:rPr>
          <w:rFonts w:cs="Times New Roman"/>
          <w:color w:val="000000"/>
          <w:sz w:val="22"/>
          <w:szCs w:val="22"/>
        </w:rPr>
        <w:t>т в себя должностной оклад, ком</w:t>
      </w:r>
      <w:r w:rsidRPr="00C82D92">
        <w:rPr>
          <w:rFonts w:cs="Times New Roman"/>
          <w:color w:val="000000"/>
          <w:sz w:val="22"/>
          <w:szCs w:val="22"/>
        </w:rPr>
        <w:t>пенсационные и стимулирующие выплаты. Распределения стимулирующей части фонда оплаты труда работников производиться на основании приказа руководителя  и выплаты носят не постоянный характер, поэтому требования не отвечают статье 8 ТК РФ (нарушение  статьи 8 ТК РФ в сумме 200,5тыс.руб), соответственно должны только включаться в общий фонд оплаты труда и из штатного расписания должны быть исключены. Штатное распи</w:t>
      </w:r>
      <w:r>
        <w:rPr>
          <w:rFonts w:cs="Times New Roman"/>
          <w:color w:val="000000"/>
          <w:sz w:val="22"/>
          <w:szCs w:val="22"/>
        </w:rPr>
        <w:t>сание привести в соответствие.</w:t>
      </w:r>
      <w:r>
        <w:rPr>
          <w:rFonts w:cs="Times New Roman"/>
          <w:color w:val="000000"/>
          <w:sz w:val="22"/>
          <w:szCs w:val="22"/>
        </w:rPr>
        <w:br/>
      </w:r>
      <w:r w:rsidRPr="00C82D92">
        <w:rPr>
          <w:rFonts w:cs="Times New Roman"/>
          <w:color w:val="000000"/>
          <w:sz w:val="22"/>
          <w:szCs w:val="22"/>
        </w:rPr>
        <w:t>5. В путевых листах не рационально построен маршрут (например: 03.03.2019г. Карсун-Прислониха-Карсун-80км; Карсун-Теньковка-Карсун-70км; Карсун –Нагаево- Карсун-42км, и</w:t>
      </w:r>
      <w:r w:rsidR="00C251C1">
        <w:rPr>
          <w:rFonts w:cs="Times New Roman"/>
          <w:color w:val="000000"/>
          <w:sz w:val="22"/>
          <w:szCs w:val="22"/>
        </w:rPr>
        <w:t>того 192км). В выходные и празд</w:t>
      </w:r>
      <w:r w:rsidRPr="00C82D92">
        <w:rPr>
          <w:rFonts w:cs="Times New Roman"/>
          <w:color w:val="000000"/>
          <w:sz w:val="22"/>
          <w:szCs w:val="22"/>
        </w:rPr>
        <w:t>ничные дни нет приказа на выезд и нет согласия на работу в выходной день водителя. В табелях учета рабочего времени  стоит выходной (например:03.03.2019, 10.03.2019г, 23.03.2019г., 13.10.2019г. и пр.), нарушение Федерального закона от 06.12.2011 N 402-ФЗ "О бухгалтерском учете", ст.34 БК РФ неэффективное использование бюджетных средств в сумме 28000руб..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Ведущий бухгалтер-ревизор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995208" w:rsidRPr="00C251C1" w:rsidRDefault="000B7B75" w:rsidP="00C251C1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 xml:space="preserve">МО «Карсунский район»                                         </w:t>
      </w:r>
      <w:r w:rsidR="00C251C1">
        <w:rPr>
          <w:sz w:val="22"/>
          <w:szCs w:val="22"/>
        </w:rPr>
        <w:t xml:space="preserve">                  Гуряшкина О.А.</w:t>
      </w:r>
    </w:p>
    <w:sectPr w:rsidR="00995208" w:rsidRPr="00C251C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742E"/>
    <w:rsid w:val="00666977"/>
    <w:rsid w:val="006A4E67"/>
    <w:rsid w:val="006A5DEE"/>
    <w:rsid w:val="006C5CE0"/>
    <w:rsid w:val="006E5456"/>
    <w:rsid w:val="00764E16"/>
    <w:rsid w:val="00791082"/>
    <w:rsid w:val="007B0C2C"/>
    <w:rsid w:val="007F6DA9"/>
    <w:rsid w:val="00843FE8"/>
    <w:rsid w:val="00862C3C"/>
    <w:rsid w:val="008A3340"/>
    <w:rsid w:val="008C35AC"/>
    <w:rsid w:val="00936227"/>
    <w:rsid w:val="0094105C"/>
    <w:rsid w:val="00943022"/>
    <w:rsid w:val="009504E1"/>
    <w:rsid w:val="00964354"/>
    <w:rsid w:val="009649F8"/>
    <w:rsid w:val="00995208"/>
    <w:rsid w:val="009A34B8"/>
    <w:rsid w:val="009B02D4"/>
    <w:rsid w:val="009D7DA1"/>
    <w:rsid w:val="009E1ECD"/>
    <w:rsid w:val="009E4813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82D92"/>
    <w:rsid w:val="00C85C84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6</cp:revision>
  <cp:lastPrinted>2017-05-31T07:03:00Z</cp:lastPrinted>
  <dcterms:created xsi:type="dcterms:W3CDTF">2020-07-29T10:36:00Z</dcterms:created>
  <dcterms:modified xsi:type="dcterms:W3CDTF">2020-09-30T12:18:00Z</dcterms:modified>
</cp:coreProperties>
</file>