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040BEC" w:rsidRPr="0010600C" w:rsidRDefault="004B20BF" w:rsidP="00040BEC">
      <w:pPr>
        <w:shd w:val="clear" w:color="auto" w:fill="FFFFFF"/>
        <w:jc w:val="center"/>
        <w:rPr>
          <w:rFonts w:ascii="Tahoma" w:hAnsi="Tahoma" w:cs="Tahoma"/>
          <w:color w:val="414141"/>
          <w:sz w:val="18"/>
          <w:szCs w:val="1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040BEC">
        <w:rPr>
          <w:rFonts w:ascii="PT Astra Serif" w:hAnsi="PT Astra Serif"/>
          <w:b/>
          <w:sz w:val="28"/>
          <w:szCs w:val="28"/>
        </w:rPr>
        <w:t>2</w:t>
      </w:r>
      <w:r w:rsidR="00DC5AA8" w:rsidRPr="00816F55">
        <w:rPr>
          <w:rFonts w:ascii="PT Astra Serif" w:hAnsi="PT Astra Serif"/>
          <w:b/>
          <w:sz w:val="28"/>
          <w:szCs w:val="28"/>
        </w:rPr>
        <w:t>7.0</w:t>
      </w:r>
      <w:r w:rsidR="00040BEC">
        <w:rPr>
          <w:rFonts w:ascii="PT Astra Serif" w:hAnsi="PT Astra Serif"/>
          <w:b/>
          <w:sz w:val="28"/>
          <w:szCs w:val="28"/>
        </w:rPr>
        <w:t>3</w:t>
      </w:r>
      <w:r w:rsidR="00DC5AA8" w:rsidRPr="00816F55">
        <w:rPr>
          <w:rFonts w:ascii="PT Astra Serif" w:hAnsi="PT Astra Serif"/>
          <w:b/>
          <w:sz w:val="28"/>
          <w:szCs w:val="28"/>
        </w:rPr>
        <w:t>.20</w:t>
      </w:r>
      <w:r w:rsidR="00040BEC">
        <w:rPr>
          <w:rFonts w:ascii="PT Astra Serif" w:hAnsi="PT Astra Serif"/>
          <w:b/>
          <w:sz w:val="28"/>
          <w:szCs w:val="28"/>
        </w:rPr>
        <w:t>19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года № </w:t>
      </w:r>
      <w:r w:rsidR="00040BEC">
        <w:rPr>
          <w:rFonts w:ascii="PT Astra Serif" w:hAnsi="PT Astra Serif"/>
          <w:b/>
          <w:sz w:val="28"/>
          <w:szCs w:val="28"/>
        </w:rPr>
        <w:t>150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«</w:t>
      </w:r>
      <w:r w:rsidR="00040BEC" w:rsidRPr="00040BEC">
        <w:rPr>
          <w:rFonts w:ascii="PT Astra Serif" w:hAnsi="PT Astra Serif"/>
          <w:b/>
          <w:sz w:val="28"/>
          <w:szCs w:val="28"/>
        </w:rPr>
        <w:t>Об утверждении административного регл</w:t>
      </w:r>
      <w:r w:rsidR="00040BEC" w:rsidRPr="00040BEC">
        <w:rPr>
          <w:rFonts w:ascii="PT Astra Serif" w:hAnsi="PT Astra Serif"/>
          <w:b/>
          <w:sz w:val="28"/>
          <w:szCs w:val="28"/>
        </w:rPr>
        <w:t>а</w:t>
      </w:r>
      <w:r w:rsidR="00040BEC">
        <w:rPr>
          <w:rFonts w:ascii="PT Astra Serif" w:hAnsi="PT Astra Serif"/>
          <w:b/>
          <w:sz w:val="28"/>
          <w:szCs w:val="28"/>
        </w:rPr>
        <w:t xml:space="preserve">мента </w:t>
      </w:r>
      <w:r w:rsidR="00040BEC" w:rsidRPr="00040BEC">
        <w:rPr>
          <w:rFonts w:ascii="PT Astra Serif" w:hAnsi="PT Astra Serif"/>
          <w:b/>
          <w:sz w:val="28"/>
          <w:szCs w:val="28"/>
        </w:rPr>
        <w:t>предоставления муниципальной услуги «Предоставление архивных справок, архивных копий, архивных выписок, информационных писем, связа</w:t>
      </w:r>
      <w:r w:rsidR="00040BEC" w:rsidRPr="00040BEC">
        <w:rPr>
          <w:rFonts w:ascii="PT Astra Serif" w:hAnsi="PT Astra Serif"/>
          <w:b/>
          <w:sz w:val="28"/>
          <w:szCs w:val="28"/>
        </w:rPr>
        <w:t>н</w:t>
      </w:r>
      <w:r w:rsidR="00040BEC" w:rsidRPr="00040BEC">
        <w:rPr>
          <w:rFonts w:ascii="PT Astra Serif" w:hAnsi="PT Astra Serif"/>
          <w:b/>
          <w:sz w:val="28"/>
          <w:szCs w:val="28"/>
        </w:rPr>
        <w:t>ных с социальной защитой, пенсионным обеспечением, получением льгот и компенсаций, подготовленных на основе архивных документов, находящихся в муниципальной собственности»</w:t>
      </w:r>
    </w:p>
    <w:p w:rsidR="004B20BF" w:rsidRPr="00816F55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выявления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>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3D7783" w:rsidRDefault="003D7783" w:rsidP="003D7783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3D7783" w:rsidRPr="003D7783" w:rsidRDefault="003D7783" w:rsidP="003D7783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3D7783">
        <w:rPr>
          <w:rFonts w:ascii="PT Astra Serif" w:hAnsi="PT Astra Serif"/>
          <w:sz w:val="28"/>
          <w:szCs w:val="28"/>
        </w:rPr>
        <w:t xml:space="preserve">НПА разработан в </w:t>
      </w:r>
      <w:r w:rsidRPr="003D7783">
        <w:rPr>
          <w:rFonts w:ascii="PT Astra Serif" w:hAnsi="PT Astra Serif"/>
          <w:color w:val="000000"/>
          <w:sz w:val="28"/>
          <w:szCs w:val="28"/>
        </w:rPr>
        <w:t xml:space="preserve">целях </w:t>
      </w:r>
      <w:r w:rsidRPr="003D7783">
        <w:rPr>
          <w:rFonts w:ascii="PT Astra Serif" w:hAnsi="PT Astra Serif"/>
          <w:sz w:val="28"/>
          <w:szCs w:val="28"/>
        </w:rPr>
        <w:t>установления порядка предоставления админ</w:t>
      </w:r>
      <w:r w:rsidRPr="003D7783">
        <w:rPr>
          <w:rFonts w:ascii="PT Astra Serif" w:hAnsi="PT Astra Serif"/>
          <w:sz w:val="28"/>
          <w:szCs w:val="28"/>
        </w:rPr>
        <w:t>и</w:t>
      </w:r>
      <w:r w:rsidRPr="003D7783">
        <w:rPr>
          <w:rFonts w:ascii="PT Astra Serif" w:hAnsi="PT Astra Serif"/>
          <w:sz w:val="28"/>
          <w:szCs w:val="28"/>
        </w:rPr>
        <w:t>страцией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</w:t>
      </w:r>
      <w:r w:rsidRPr="003D7783">
        <w:rPr>
          <w:rFonts w:ascii="PT Astra Serif" w:hAnsi="PT Astra Serif"/>
          <w:sz w:val="28"/>
          <w:szCs w:val="28"/>
        </w:rPr>
        <w:t>ский</w:t>
      </w:r>
      <w:proofErr w:type="spellEnd"/>
      <w:r w:rsidRPr="003D7783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Pr="003D7783">
        <w:rPr>
          <w:rFonts w:ascii="PT Astra Serif" w:hAnsi="PT Astra Serif"/>
          <w:sz w:val="28"/>
          <w:szCs w:val="28"/>
        </w:rPr>
        <w:t>а</w:t>
      </w:r>
      <w:r w:rsidRPr="003D7783">
        <w:rPr>
          <w:rFonts w:ascii="PT Astra Serif" w:hAnsi="PT Astra Serif"/>
          <w:sz w:val="28"/>
          <w:szCs w:val="28"/>
        </w:rPr>
        <w:t>сти (далее - уполномоченный орган) муниципальной услуги по предоставлению архивных справок, архивных копий, архивных выписок, информационных п</w:t>
      </w:r>
      <w:r w:rsidRPr="003D7783">
        <w:rPr>
          <w:rFonts w:ascii="PT Astra Serif" w:hAnsi="PT Astra Serif"/>
          <w:sz w:val="28"/>
          <w:szCs w:val="28"/>
        </w:rPr>
        <w:t>и</w:t>
      </w:r>
      <w:r w:rsidRPr="003D7783">
        <w:rPr>
          <w:rFonts w:ascii="PT Astra Serif" w:hAnsi="PT Astra Serif"/>
          <w:sz w:val="28"/>
          <w:szCs w:val="28"/>
        </w:rPr>
        <w:t>сем, связанных с социальной защитой, пенсионным обеспечением, получением льгот и компенсацией, подготовленных на основе архивных документов, нах</w:t>
      </w:r>
      <w:r w:rsidRPr="003D7783">
        <w:rPr>
          <w:rFonts w:ascii="PT Astra Serif" w:hAnsi="PT Astra Serif"/>
          <w:sz w:val="28"/>
          <w:szCs w:val="28"/>
        </w:rPr>
        <w:t>о</w:t>
      </w:r>
      <w:r w:rsidRPr="003D7783">
        <w:rPr>
          <w:rFonts w:ascii="PT Astra Serif" w:hAnsi="PT Astra Serif"/>
          <w:sz w:val="28"/>
          <w:szCs w:val="28"/>
        </w:rPr>
        <w:t>дящихся в муниципальной собственности</w:t>
      </w:r>
      <w:r w:rsidRPr="003D7783">
        <w:rPr>
          <w:rFonts w:ascii="PT Astra Serif" w:hAnsi="PT Astra Serif"/>
          <w:color w:val="000000"/>
          <w:sz w:val="28"/>
          <w:szCs w:val="28"/>
        </w:rPr>
        <w:t>.</w:t>
      </w:r>
      <w:r w:rsidRPr="003D7783">
        <w:rPr>
          <w:rFonts w:ascii="PT Astra Serif" w:hAnsi="PT Astra Serif"/>
          <w:sz w:val="28"/>
          <w:szCs w:val="28"/>
        </w:rPr>
        <w:tab/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3D7783" w:rsidRPr="003D7783" w:rsidRDefault="003D7783" w:rsidP="003D778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3D7783">
        <w:rPr>
          <w:rFonts w:ascii="PT Astra Serif" w:hAnsi="PT Astra Serif" w:cs="Times New Roman"/>
          <w:sz w:val="28"/>
          <w:szCs w:val="28"/>
        </w:rPr>
        <w:t xml:space="preserve">Нормативный акт направлен на регулирование </w:t>
      </w:r>
      <w:r w:rsidRPr="003D7783">
        <w:rPr>
          <w:rFonts w:ascii="PT Astra Serif" w:hAnsi="PT Astra Serif"/>
          <w:sz w:val="28"/>
          <w:szCs w:val="28"/>
        </w:rPr>
        <w:t>стандарта предоставления муниципальной услуги, сроки и последовательность административных проц</w:t>
      </w:r>
      <w:r w:rsidRPr="003D7783">
        <w:rPr>
          <w:rFonts w:ascii="PT Astra Serif" w:hAnsi="PT Astra Serif"/>
          <w:sz w:val="28"/>
          <w:szCs w:val="28"/>
        </w:rPr>
        <w:t>е</w:t>
      </w:r>
      <w:r w:rsidRPr="003D7783">
        <w:rPr>
          <w:rFonts w:ascii="PT Astra Serif" w:hAnsi="PT Astra Serif"/>
          <w:sz w:val="28"/>
          <w:szCs w:val="28"/>
        </w:rPr>
        <w:t xml:space="preserve">дур и административных действий органов, участвующих в предоставлении </w:t>
      </w:r>
      <w:r w:rsidRPr="003D7783">
        <w:rPr>
          <w:rFonts w:ascii="PT Astra Serif" w:hAnsi="PT Astra Serif"/>
          <w:sz w:val="28"/>
          <w:szCs w:val="28"/>
        </w:rPr>
        <w:lastRenderedPageBreak/>
        <w:t>муниципальной услуги, порядок их взаимодействия с заявителями при пред</w:t>
      </w:r>
      <w:r w:rsidRPr="003D7783">
        <w:rPr>
          <w:rFonts w:ascii="PT Astra Serif" w:hAnsi="PT Astra Serif"/>
          <w:sz w:val="28"/>
          <w:szCs w:val="28"/>
        </w:rPr>
        <w:t>о</w:t>
      </w:r>
      <w:r w:rsidRPr="003D7783">
        <w:rPr>
          <w:rFonts w:ascii="PT Astra Serif" w:hAnsi="PT Astra Serif"/>
          <w:sz w:val="28"/>
          <w:szCs w:val="28"/>
        </w:rPr>
        <w:t>ставлении муниципальной</w:t>
      </w:r>
      <w:r>
        <w:rPr>
          <w:rFonts w:ascii="PT Astra Serif" w:hAnsi="PT Astra Serif"/>
          <w:sz w:val="28"/>
          <w:szCs w:val="28"/>
        </w:rPr>
        <w:t>.</w:t>
      </w:r>
      <w:r w:rsidRPr="003D7783">
        <w:rPr>
          <w:rFonts w:ascii="PT Astra Serif" w:hAnsi="PT Astra Serif"/>
          <w:sz w:val="28"/>
          <w:szCs w:val="28"/>
        </w:rPr>
        <w:t xml:space="preserve"> </w:t>
      </w:r>
    </w:p>
    <w:p w:rsidR="00E27047" w:rsidRPr="00816F55" w:rsidRDefault="00E27047" w:rsidP="00E27047">
      <w:pPr>
        <w:pStyle w:val="a4"/>
        <w:autoSpaceDE w:val="0"/>
        <w:ind w:left="0" w:firstLine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3.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дерации.</w:t>
      </w:r>
    </w:p>
    <w:p w:rsidR="00816F55" w:rsidRPr="00816F55" w:rsidRDefault="00816F55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12156D" w:rsidRPr="00816F55" w:rsidTr="00B674A8">
        <w:trPr>
          <w:trHeight w:val="288"/>
        </w:trPr>
        <w:tc>
          <w:tcPr>
            <w:tcW w:w="2235" w:type="dxa"/>
          </w:tcPr>
          <w:p w:rsidR="0012156D" w:rsidRPr="003D7783" w:rsidRDefault="003D7783" w:rsidP="00BA6FC3">
            <w:pPr>
              <w:rPr>
                <w:rFonts w:ascii="PT Astra Serif" w:hAnsi="PT Astra Serif"/>
                <w:sz w:val="28"/>
                <w:szCs w:val="28"/>
              </w:rPr>
            </w:pPr>
            <w:r w:rsidRPr="003D7783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3D7783">
              <w:rPr>
                <w:rFonts w:ascii="PT Astra Serif" w:hAnsi="PT Astra Serif"/>
                <w:sz w:val="28"/>
                <w:szCs w:val="28"/>
              </w:rPr>
              <w:t>Мелеке</w:t>
            </w:r>
            <w:r w:rsidRPr="003D7783">
              <w:rPr>
                <w:rFonts w:ascii="PT Astra Serif" w:hAnsi="PT Astra Serif"/>
                <w:sz w:val="28"/>
                <w:szCs w:val="28"/>
              </w:rPr>
              <w:t>с</w:t>
            </w:r>
            <w:r w:rsidRPr="003D7783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Pr="003D7783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</w:tc>
        <w:tc>
          <w:tcPr>
            <w:tcW w:w="4536" w:type="dxa"/>
          </w:tcPr>
          <w:p w:rsidR="0012156D" w:rsidRPr="003D7783" w:rsidRDefault="00CA3CD0" w:rsidP="00E65D4C">
            <w:pPr>
              <w:pStyle w:val="headertext"/>
              <w:shd w:val="clear" w:color="auto" w:fill="FFFFFF"/>
              <w:spacing w:before="0" w:beforeAutospacing="0" w:after="0" w:afterAutospacing="0" w:line="288" w:lineRule="atLeast"/>
              <w:jc w:val="both"/>
              <w:textAlignment w:val="baseline"/>
              <w:rPr>
                <w:rFonts w:ascii="PT Astra Serif" w:hAnsi="PT Astra Serif"/>
                <w:spacing w:val="2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 xml:space="preserve">остановление 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>дминистрации м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>у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>ниципального образования «</w:t>
            </w:r>
            <w:proofErr w:type="spellStart"/>
            <w:r w:rsidR="003D7783" w:rsidRPr="003D7783">
              <w:rPr>
                <w:rFonts w:ascii="PT Astra Serif" w:hAnsi="PT Astra Serif"/>
                <w:sz w:val="28"/>
                <w:szCs w:val="28"/>
              </w:rPr>
              <w:t>Мел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>е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>кесский</w:t>
            </w:r>
            <w:proofErr w:type="spellEnd"/>
            <w:r w:rsidR="003D7783" w:rsidRPr="003D7783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>а</w:t>
            </w:r>
            <w:r w:rsidR="003D7783" w:rsidRPr="003D7783">
              <w:rPr>
                <w:rFonts w:ascii="PT Astra Serif" w:hAnsi="PT Astra Serif"/>
                <w:sz w:val="28"/>
                <w:szCs w:val="28"/>
              </w:rPr>
              <w:t xml:space="preserve">сти 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от 23.04.2019 г. N 445 «Об утверждении административного регламента по предоставлению м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у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ниципальной услуги «Предоставл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е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ние архивных справок, архивных копий, архивных выписок, инфо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р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мационных писем, связанных с с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о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циальной защитой, пенсионным обеспечением, получением льгот и компенсаций, подготовленных на основе архивных документов, нах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о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дящихся в муниципальной со</w:t>
            </w:r>
            <w:r w:rsidR="003D7783" w:rsidRPr="003D7783">
              <w:rPr>
                <w:rFonts w:ascii="PT Astra Serif" w:hAnsi="PT Astra Serif"/>
                <w:spacing w:val="-3"/>
                <w:sz w:val="28"/>
                <w:szCs w:val="28"/>
              </w:rPr>
              <w:t>б</w:t>
            </w:r>
            <w:r w:rsidR="00E65D4C">
              <w:rPr>
                <w:rFonts w:ascii="PT Astra Serif" w:hAnsi="PT Astra Serif"/>
                <w:spacing w:val="-3"/>
                <w:sz w:val="28"/>
                <w:szCs w:val="28"/>
              </w:rPr>
              <w:t>ственности»</w:t>
            </w:r>
            <w:bookmarkStart w:id="0" w:name="_GoBack"/>
            <w:bookmarkEnd w:id="0"/>
          </w:p>
        </w:tc>
        <w:tc>
          <w:tcPr>
            <w:tcW w:w="2976" w:type="dxa"/>
          </w:tcPr>
          <w:p w:rsidR="0012156D" w:rsidRPr="003D7783" w:rsidRDefault="003D7783" w:rsidP="003D77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3D7783">
              <w:rPr>
                <w:rFonts w:ascii="PT Astra Serif" w:hAnsi="PT Astra Serif"/>
                <w:sz w:val="28"/>
                <w:szCs w:val="28"/>
              </w:rPr>
              <w:t>Отличия не выявлены</w:t>
            </w:r>
          </w:p>
        </w:tc>
      </w:tr>
    </w:tbl>
    <w:p w:rsidR="00CA3CD0" w:rsidRPr="00CA3CD0" w:rsidRDefault="00CA3CD0" w:rsidP="00CA3CD0">
      <w:pPr>
        <w:pStyle w:val="11"/>
        <w:shd w:val="clear" w:color="auto" w:fill="auto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A3CD0">
        <w:rPr>
          <w:rFonts w:ascii="PT Astra Serif" w:hAnsi="PT Astra Serif"/>
          <w:sz w:val="28"/>
          <w:szCs w:val="28"/>
        </w:rPr>
        <w:t>По итогам мониторинга, регулирующего сферу предоставления муниц</w:t>
      </w:r>
      <w:r w:rsidRPr="00CA3CD0">
        <w:rPr>
          <w:rFonts w:ascii="PT Astra Serif" w:hAnsi="PT Astra Serif"/>
          <w:sz w:val="28"/>
          <w:szCs w:val="28"/>
        </w:rPr>
        <w:t>и</w:t>
      </w:r>
      <w:r w:rsidRPr="00CA3CD0">
        <w:rPr>
          <w:rFonts w:ascii="PT Astra Serif" w:hAnsi="PT Astra Serif"/>
          <w:sz w:val="28"/>
          <w:szCs w:val="28"/>
        </w:rPr>
        <w:t>пальных услуг, установлено, что в большинстве субъектов Российской Федерации приняты аналогичные регламенты.</w:t>
      </w:r>
    </w:p>
    <w:p w:rsidR="00CA3CD0" w:rsidRDefault="00CA3CD0" w:rsidP="00CA3CD0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C43E5A" w:rsidRDefault="00C43E5A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CA3CD0" w:rsidRPr="00CA3CD0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sz w:val="28"/>
          <w:szCs w:val="28"/>
        </w:rPr>
      </w:pPr>
      <w:proofErr w:type="gramStart"/>
      <w:r w:rsidRPr="00CA3CD0">
        <w:rPr>
          <w:rFonts w:ascii="PT Astra Serif" w:hAnsi="PT Astra Serif"/>
          <w:sz w:val="28"/>
          <w:szCs w:val="28"/>
        </w:rPr>
        <w:t>Данным постановлением определен порядок</w:t>
      </w:r>
      <w:r w:rsidRPr="00CA3CD0">
        <w:rPr>
          <w:rStyle w:val="ad"/>
          <w:rFonts w:ascii="PT Astra Serif" w:hAnsi="PT Astra Serif"/>
          <w:color w:val="000000"/>
          <w:sz w:val="28"/>
          <w:szCs w:val="28"/>
        </w:rPr>
        <w:t xml:space="preserve"> оказания муниципальной услуги п</w:t>
      </w:r>
      <w:r w:rsidRPr="00CA3CD0">
        <w:rPr>
          <w:rFonts w:ascii="PT Astra Serif" w:hAnsi="PT Astra Serif"/>
          <w:spacing w:val="-3"/>
          <w:sz w:val="28"/>
          <w:szCs w:val="28"/>
        </w:rPr>
        <w:t>редоставление архивных справок, архивных копий, архивных выписок, информационных писем, связанных с социальной защитой, пенсионным обесп</w:t>
      </w:r>
      <w:r w:rsidRPr="00CA3CD0">
        <w:rPr>
          <w:rFonts w:ascii="PT Astra Serif" w:hAnsi="PT Astra Serif"/>
          <w:spacing w:val="-3"/>
          <w:sz w:val="28"/>
          <w:szCs w:val="28"/>
        </w:rPr>
        <w:t>е</w:t>
      </w:r>
      <w:r w:rsidRPr="00CA3CD0">
        <w:rPr>
          <w:rFonts w:ascii="PT Astra Serif" w:hAnsi="PT Astra Serif"/>
          <w:spacing w:val="-3"/>
          <w:sz w:val="28"/>
          <w:szCs w:val="28"/>
        </w:rPr>
        <w:t>чением, получением льгот и компенсаций, подготовленных на основе архивных документов, находящихся в муниципальной собственности</w:t>
      </w:r>
      <w:r w:rsidRPr="00CA3CD0">
        <w:rPr>
          <w:rFonts w:ascii="PT Astra Serif" w:hAnsi="PT Astra Serif"/>
          <w:color w:val="000000"/>
          <w:sz w:val="28"/>
          <w:szCs w:val="28"/>
        </w:rPr>
        <w:t>, а так же иные тр</w:t>
      </w:r>
      <w:r w:rsidRPr="00CA3CD0">
        <w:rPr>
          <w:rFonts w:ascii="PT Astra Serif" w:hAnsi="PT Astra Serif"/>
          <w:color w:val="000000"/>
          <w:sz w:val="28"/>
          <w:szCs w:val="28"/>
        </w:rPr>
        <w:t>е</w:t>
      </w:r>
      <w:r w:rsidRPr="00CA3CD0">
        <w:rPr>
          <w:rFonts w:ascii="PT Astra Serif" w:hAnsi="PT Astra Serif"/>
          <w:color w:val="000000"/>
          <w:sz w:val="28"/>
          <w:szCs w:val="28"/>
        </w:rPr>
        <w:t>бования, в том числе учитывающие особенности предоставления муниципал</w:t>
      </w:r>
      <w:r w:rsidRPr="00CA3CD0">
        <w:rPr>
          <w:rFonts w:ascii="PT Astra Serif" w:hAnsi="PT Astra Serif"/>
          <w:color w:val="000000"/>
          <w:sz w:val="28"/>
          <w:szCs w:val="28"/>
        </w:rPr>
        <w:t>ь</w:t>
      </w:r>
      <w:r w:rsidRPr="00CA3CD0">
        <w:rPr>
          <w:rFonts w:ascii="PT Astra Serif" w:hAnsi="PT Astra Serif"/>
          <w:color w:val="000000"/>
          <w:sz w:val="28"/>
          <w:szCs w:val="28"/>
        </w:rPr>
        <w:t>ных услуг в многофункциональных центрах и особенности предоставления муниципальных услуг в электронной форме.</w:t>
      </w:r>
      <w:r w:rsidRPr="00CA3CD0">
        <w:rPr>
          <w:rFonts w:ascii="PT Astra Serif" w:hAnsi="PT Astra Serif"/>
          <w:sz w:val="28"/>
          <w:szCs w:val="28"/>
        </w:rPr>
        <w:t xml:space="preserve"> </w:t>
      </w:r>
      <w:proofErr w:type="gramEnd"/>
    </w:p>
    <w:p w:rsidR="00CA3CD0" w:rsidRPr="00CA3CD0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CA3CD0">
        <w:rPr>
          <w:rFonts w:ascii="PT Astra Serif" w:hAnsi="PT Astra Serif"/>
          <w:color w:val="000000"/>
          <w:sz w:val="28"/>
          <w:szCs w:val="28"/>
        </w:rPr>
        <w:t>Предоставление муниципальной услуги осуществляется в ОГКУ «Прав</w:t>
      </w:r>
      <w:r w:rsidRPr="00CA3CD0">
        <w:rPr>
          <w:rFonts w:ascii="PT Astra Serif" w:hAnsi="PT Astra Serif"/>
          <w:color w:val="000000"/>
          <w:sz w:val="28"/>
          <w:szCs w:val="28"/>
        </w:rPr>
        <w:t>и</w:t>
      </w:r>
      <w:r w:rsidRPr="00CA3CD0">
        <w:rPr>
          <w:rFonts w:ascii="PT Astra Serif" w:hAnsi="PT Astra Serif"/>
          <w:color w:val="000000"/>
          <w:sz w:val="28"/>
          <w:szCs w:val="28"/>
        </w:rPr>
        <w:t>тельство для граждан» в части подачи заявления и документов, получения р</w:t>
      </w:r>
      <w:r w:rsidRPr="00CA3CD0">
        <w:rPr>
          <w:rFonts w:ascii="PT Astra Serif" w:hAnsi="PT Astra Serif"/>
          <w:color w:val="000000"/>
          <w:sz w:val="28"/>
          <w:szCs w:val="28"/>
        </w:rPr>
        <w:t>е</w:t>
      </w:r>
      <w:r w:rsidRPr="00CA3CD0">
        <w:rPr>
          <w:rFonts w:ascii="PT Astra Serif" w:hAnsi="PT Astra Serif"/>
          <w:color w:val="000000"/>
          <w:sz w:val="28"/>
          <w:szCs w:val="28"/>
        </w:rPr>
        <w:t>зультата предоставления муниципальной услуги.</w:t>
      </w:r>
    </w:p>
    <w:p w:rsidR="00CA3CD0" w:rsidRPr="00CA3CD0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CA3CD0">
        <w:rPr>
          <w:rFonts w:ascii="PT Astra Serif" w:hAnsi="PT Astra Serif"/>
          <w:color w:val="000000"/>
          <w:sz w:val="28"/>
          <w:szCs w:val="28"/>
        </w:rPr>
        <w:t>Муниципальная услуга не предоставляется по экстерриториальному принципу.</w:t>
      </w:r>
    </w:p>
    <w:p w:rsidR="00CA3CD0" w:rsidRPr="00CA3CD0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CA3CD0">
        <w:rPr>
          <w:rFonts w:ascii="PT Astra Serif" w:hAnsi="PT Astra Serif"/>
          <w:color w:val="000000"/>
          <w:sz w:val="28"/>
          <w:szCs w:val="28"/>
        </w:rPr>
        <w:lastRenderedPageBreak/>
        <w:t>Возможность предоставления муниципальной услуги в электронной форме через Единый портал, Региональный портал осуществляется в части приёма заявлений, отслеживания хода предоставления муниципальной услуги и получения информации о результате предоставления муниципальной услуги в личном кабинете Регионального портала, получения результата.</w:t>
      </w:r>
    </w:p>
    <w:p w:rsidR="00CA3CD0" w:rsidRPr="00CA3CD0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CA3CD0">
        <w:rPr>
          <w:rFonts w:ascii="PT Astra Serif" w:hAnsi="PT Astra Serif"/>
          <w:color w:val="000000"/>
          <w:sz w:val="28"/>
          <w:szCs w:val="28"/>
        </w:rPr>
        <w:t>При подаче посредством Единого портала, Регионального портала зая</w:t>
      </w:r>
      <w:r w:rsidRPr="00CA3CD0">
        <w:rPr>
          <w:rFonts w:ascii="PT Astra Serif" w:hAnsi="PT Astra Serif"/>
          <w:color w:val="000000"/>
          <w:sz w:val="28"/>
          <w:szCs w:val="28"/>
        </w:rPr>
        <w:t>в</w:t>
      </w:r>
      <w:r w:rsidRPr="00CA3CD0">
        <w:rPr>
          <w:rFonts w:ascii="PT Astra Serif" w:hAnsi="PT Astra Serif"/>
          <w:color w:val="000000"/>
          <w:sz w:val="28"/>
          <w:szCs w:val="28"/>
        </w:rPr>
        <w:t>ление подписывается простой электронной подписью.</w:t>
      </w:r>
    </w:p>
    <w:p w:rsidR="00CA3CD0" w:rsidRPr="00CA3CD0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color w:val="000000"/>
          <w:sz w:val="28"/>
          <w:szCs w:val="28"/>
        </w:rPr>
      </w:pPr>
      <w:r w:rsidRPr="00CA3CD0">
        <w:rPr>
          <w:rFonts w:ascii="PT Astra Serif" w:hAnsi="PT Astra Serif"/>
          <w:color w:val="000000"/>
          <w:sz w:val="28"/>
          <w:szCs w:val="28"/>
        </w:rPr>
        <w:t>Организации, предусмотренные частью 1.1 статьи 16 Федерального з</w:t>
      </w:r>
      <w:r w:rsidRPr="00CA3CD0">
        <w:rPr>
          <w:rFonts w:ascii="PT Astra Serif" w:hAnsi="PT Astra Serif"/>
          <w:color w:val="000000"/>
          <w:sz w:val="28"/>
          <w:szCs w:val="28"/>
        </w:rPr>
        <w:t>а</w:t>
      </w:r>
      <w:r w:rsidRPr="00CA3CD0">
        <w:rPr>
          <w:rFonts w:ascii="PT Astra Serif" w:hAnsi="PT Astra Serif"/>
          <w:color w:val="000000"/>
          <w:sz w:val="28"/>
          <w:szCs w:val="28"/>
        </w:rPr>
        <w:t>кона от 27.07.2010 №210-ФЗ «Об организации предоставления государстве</w:t>
      </w:r>
      <w:r w:rsidRPr="00CA3CD0">
        <w:rPr>
          <w:rFonts w:ascii="PT Astra Serif" w:hAnsi="PT Astra Serif"/>
          <w:color w:val="000000"/>
          <w:sz w:val="28"/>
          <w:szCs w:val="28"/>
        </w:rPr>
        <w:t>н</w:t>
      </w:r>
      <w:r w:rsidRPr="00CA3CD0">
        <w:rPr>
          <w:rFonts w:ascii="PT Astra Serif" w:hAnsi="PT Astra Serif"/>
          <w:color w:val="000000"/>
          <w:sz w:val="28"/>
          <w:szCs w:val="28"/>
        </w:rPr>
        <w:t>ных и муниципальных услуг» (далее - организации, осуществляющие функции по предоставлению муниципальной услуги) участие в предоставлении мун</w:t>
      </w:r>
      <w:r w:rsidRPr="00CA3CD0">
        <w:rPr>
          <w:rFonts w:ascii="PT Astra Serif" w:hAnsi="PT Astra Serif"/>
          <w:color w:val="000000"/>
          <w:sz w:val="28"/>
          <w:szCs w:val="28"/>
        </w:rPr>
        <w:t>и</w:t>
      </w:r>
      <w:r w:rsidRPr="00CA3CD0">
        <w:rPr>
          <w:rFonts w:ascii="PT Astra Serif" w:hAnsi="PT Astra Serif"/>
          <w:color w:val="000000"/>
          <w:sz w:val="28"/>
          <w:szCs w:val="28"/>
        </w:rPr>
        <w:t>ципальной услуги не принимают.</w:t>
      </w:r>
    </w:p>
    <w:p w:rsidR="00CA3CD0" w:rsidRPr="00CA3CD0" w:rsidRDefault="00CA3CD0" w:rsidP="00CA3CD0">
      <w:pPr>
        <w:pStyle w:val="ac"/>
        <w:ind w:left="20" w:right="40" w:firstLine="72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CA3CD0" w:rsidRDefault="00CA3CD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5.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C43E5A" w:rsidRDefault="00C43E5A" w:rsidP="00C43E5A">
      <w:pPr>
        <w:widowControl w:val="0"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C43E5A">
        <w:rPr>
          <w:rFonts w:ascii="PT Astra Serif" w:hAnsi="PT Astra Serif"/>
          <w:sz w:val="28"/>
          <w:szCs w:val="28"/>
        </w:rPr>
        <w:t>Муниципальная услуга предоставляется физическому или юридическому лицу (за исключением государственных органов и их территориальных орг</w:t>
      </w:r>
      <w:r w:rsidRPr="00C43E5A">
        <w:rPr>
          <w:rFonts w:ascii="PT Astra Serif" w:hAnsi="PT Astra Serif"/>
          <w:sz w:val="28"/>
          <w:szCs w:val="28"/>
        </w:rPr>
        <w:t>а</w:t>
      </w:r>
      <w:r w:rsidRPr="00C43E5A">
        <w:rPr>
          <w:rFonts w:ascii="PT Astra Serif" w:hAnsi="PT Astra Serif"/>
          <w:sz w:val="28"/>
          <w:szCs w:val="28"/>
        </w:rPr>
        <w:t>нов, органов государственных внебюджетных фондов и их территориальных органов, органов местного самоуправления) либо их уполномоченному пре</w:t>
      </w:r>
      <w:r w:rsidRPr="00C43E5A">
        <w:rPr>
          <w:rFonts w:ascii="PT Astra Serif" w:hAnsi="PT Astra Serif"/>
          <w:sz w:val="28"/>
          <w:szCs w:val="28"/>
        </w:rPr>
        <w:t>д</w:t>
      </w:r>
      <w:r w:rsidRPr="00C43E5A">
        <w:rPr>
          <w:rFonts w:ascii="PT Astra Serif" w:hAnsi="PT Astra Serif"/>
          <w:sz w:val="28"/>
          <w:szCs w:val="28"/>
        </w:rPr>
        <w:t>ставителю, действующему на основании доверенности либо их законному представителю, обратившемуся в уполномоченный орган, с запросом о пред</w:t>
      </w:r>
      <w:r w:rsidRPr="00C43E5A">
        <w:rPr>
          <w:rFonts w:ascii="PT Astra Serif" w:hAnsi="PT Astra Serif"/>
          <w:sz w:val="28"/>
          <w:szCs w:val="28"/>
        </w:rPr>
        <w:t>о</w:t>
      </w:r>
      <w:r w:rsidRPr="00C43E5A">
        <w:rPr>
          <w:rFonts w:ascii="PT Astra Serif" w:hAnsi="PT Astra Serif"/>
          <w:sz w:val="28"/>
          <w:szCs w:val="28"/>
        </w:rPr>
        <w:t>ставлении муниципальной услуги, выраженным в письменной или электронной форме.</w:t>
      </w:r>
      <w:proofErr w:type="gramEnd"/>
    </w:p>
    <w:p w:rsidR="00C43E5A" w:rsidRPr="00C43E5A" w:rsidRDefault="00C43E5A" w:rsidP="00C43E5A">
      <w:pPr>
        <w:widowControl w:val="0"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AB20A3" w:rsidRDefault="00AB20A3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3E5A" w:rsidRPr="00C43E5A" w:rsidRDefault="00C43E5A" w:rsidP="00C43E5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43E5A">
        <w:rPr>
          <w:rFonts w:ascii="PT Astra Serif" w:hAnsi="PT Astra Serif"/>
          <w:sz w:val="28"/>
          <w:szCs w:val="28"/>
        </w:rPr>
        <w:t>Оснований для отказа в приёме документов, необходимых для предоста</w:t>
      </w:r>
      <w:r w:rsidRPr="00C43E5A">
        <w:rPr>
          <w:rFonts w:ascii="PT Astra Serif" w:hAnsi="PT Astra Serif"/>
          <w:sz w:val="28"/>
          <w:szCs w:val="28"/>
        </w:rPr>
        <w:t>в</w:t>
      </w:r>
      <w:r w:rsidRPr="00C43E5A">
        <w:rPr>
          <w:rFonts w:ascii="PT Astra Serif" w:hAnsi="PT Astra Serif"/>
          <w:sz w:val="28"/>
          <w:szCs w:val="28"/>
        </w:rPr>
        <w:t>ления муниципальной услуги, законодательством Российской Федерации не предусмотрено.</w:t>
      </w:r>
    </w:p>
    <w:p w:rsidR="00C43E5A" w:rsidRPr="00275592" w:rsidRDefault="00C43E5A" w:rsidP="00C43E5A">
      <w:pPr>
        <w:widowControl w:val="0"/>
        <w:autoSpaceDE w:val="0"/>
        <w:autoSpaceDN w:val="0"/>
        <w:ind w:firstLine="709"/>
        <w:jc w:val="both"/>
        <w:textAlignment w:val="baseline"/>
        <w:rPr>
          <w:sz w:val="28"/>
          <w:szCs w:val="28"/>
        </w:rPr>
      </w:pPr>
      <w:r w:rsidRPr="00275592">
        <w:rPr>
          <w:sz w:val="28"/>
          <w:szCs w:val="28"/>
        </w:rPr>
        <w:t>Исчерпывающий перечень оснований для приостановления предоставл</w:t>
      </w:r>
      <w:r w:rsidRPr="00275592">
        <w:rPr>
          <w:sz w:val="28"/>
          <w:szCs w:val="28"/>
        </w:rPr>
        <w:t>е</w:t>
      </w:r>
      <w:r w:rsidRPr="00275592">
        <w:rPr>
          <w:sz w:val="28"/>
          <w:szCs w:val="28"/>
        </w:rPr>
        <w:t>ния или отказа в предоставлении муниципальной услуги законодательством Российской Федерации, законодательством Ульяновской области не устано</w:t>
      </w:r>
      <w:r w:rsidRPr="00275592">
        <w:rPr>
          <w:sz w:val="28"/>
          <w:szCs w:val="28"/>
        </w:rPr>
        <w:t>в</w:t>
      </w:r>
      <w:r w:rsidRPr="00275592">
        <w:rPr>
          <w:sz w:val="28"/>
          <w:szCs w:val="28"/>
        </w:rPr>
        <w:t>лен.</w:t>
      </w:r>
    </w:p>
    <w:p w:rsidR="00C43E5A" w:rsidRPr="00AB20A3" w:rsidRDefault="00C43E5A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C43E5A">
        <w:rPr>
          <w:rFonts w:ascii="PT Astra Serif" w:hAnsi="PT Astra Serif"/>
          <w:sz w:val="28"/>
          <w:szCs w:val="28"/>
        </w:rPr>
        <w:t>05</w:t>
      </w:r>
      <w:r w:rsidRPr="00816F55">
        <w:rPr>
          <w:rFonts w:ascii="PT Astra Serif" w:hAnsi="PT Astra Serif"/>
          <w:sz w:val="28"/>
          <w:szCs w:val="28"/>
        </w:rPr>
        <w:t>.</w:t>
      </w:r>
      <w:r w:rsidR="00C43E5A">
        <w:rPr>
          <w:rFonts w:ascii="PT Astra Serif" w:hAnsi="PT Astra Serif"/>
          <w:sz w:val="28"/>
          <w:szCs w:val="28"/>
        </w:rPr>
        <w:t>11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 xml:space="preserve">20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C43E5A">
        <w:rPr>
          <w:rFonts w:ascii="PT Astra Serif" w:hAnsi="PT Astra Serif"/>
          <w:sz w:val="28"/>
          <w:szCs w:val="28"/>
        </w:rPr>
        <w:t>05</w:t>
      </w:r>
      <w:r w:rsidRPr="00816F55">
        <w:rPr>
          <w:rFonts w:ascii="PT Astra Serif" w:hAnsi="PT Astra Serif"/>
          <w:sz w:val="28"/>
          <w:szCs w:val="28"/>
        </w:rPr>
        <w:t>.</w:t>
      </w:r>
      <w:r w:rsidR="00C43E5A">
        <w:rPr>
          <w:rFonts w:ascii="PT Astra Serif" w:hAnsi="PT Astra Serif"/>
          <w:sz w:val="28"/>
          <w:szCs w:val="28"/>
        </w:rPr>
        <w:t>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20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816F55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lastRenderedPageBreak/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621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2E6" w:rsidRDefault="007462E6" w:rsidP="00606970">
      <w:r>
        <w:separator/>
      </w:r>
    </w:p>
  </w:endnote>
  <w:endnote w:type="continuationSeparator" w:id="0">
    <w:p w:rsidR="007462E6" w:rsidRDefault="007462E6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2E6" w:rsidRDefault="007462E6" w:rsidP="00606970">
      <w:r>
        <w:separator/>
      </w:r>
    </w:p>
  </w:footnote>
  <w:footnote w:type="continuationSeparator" w:id="0">
    <w:p w:rsidR="007462E6" w:rsidRDefault="007462E6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5D4C">
          <w:rPr>
            <w:noProof/>
          </w:rPr>
          <w:t>2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40BEC"/>
    <w:rsid w:val="000545A6"/>
    <w:rsid w:val="0006046D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577A2"/>
    <w:rsid w:val="00371085"/>
    <w:rsid w:val="003D7783"/>
    <w:rsid w:val="003F6114"/>
    <w:rsid w:val="004027EC"/>
    <w:rsid w:val="00445634"/>
    <w:rsid w:val="0048255B"/>
    <w:rsid w:val="004976CA"/>
    <w:rsid w:val="004B20BF"/>
    <w:rsid w:val="004C5138"/>
    <w:rsid w:val="004F316F"/>
    <w:rsid w:val="005313FA"/>
    <w:rsid w:val="005515E7"/>
    <w:rsid w:val="005611B5"/>
    <w:rsid w:val="00574D3B"/>
    <w:rsid w:val="005A2329"/>
    <w:rsid w:val="005C6192"/>
    <w:rsid w:val="005E1176"/>
    <w:rsid w:val="00606970"/>
    <w:rsid w:val="00643583"/>
    <w:rsid w:val="00643830"/>
    <w:rsid w:val="0066592C"/>
    <w:rsid w:val="006B772A"/>
    <w:rsid w:val="006C53E9"/>
    <w:rsid w:val="006D7841"/>
    <w:rsid w:val="007462E6"/>
    <w:rsid w:val="00761AE2"/>
    <w:rsid w:val="007A1F24"/>
    <w:rsid w:val="008054C0"/>
    <w:rsid w:val="00816F55"/>
    <w:rsid w:val="00842310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355A0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F3517"/>
    <w:rsid w:val="00C21075"/>
    <w:rsid w:val="00C22A21"/>
    <w:rsid w:val="00C3019A"/>
    <w:rsid w:val="00C43E5A"/>
    <w:rsid w:val="00C5084E"/>
    <w:rsid w:val="00C5240C"/>
    <w:rsid w:val="00C82D9F"/>
    <w:rsid w:val="00C95D00"/>
    <w:rsid w:val="00CA3CD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65D4C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4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35</cp:revision>
  <dcterms:created xsi:type="dcterms:W3CDTF">2018-05-30T05:58:00Z</dcterms:created>
  <dcterms:modified xsi:type="dcterms:W3CDTF">2020-11-25T10:55:00Z</dcterms:modified>
</cp:coreProperties>
</file>