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112" w:rsidRPr="00167112" w:rsidRDefault="00167112" w:rsidP="00167112">
      <w:pPr>
        <w:shd w:val="clear" w:color="auto" w:fill="FFFFFF"/>
        <w:spacing w:after="0" w:line="240" w:lineRule="auto"/>
        <w:jc w:val="center"/>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Устав принят на II Всероссийской конференции</w:t>
      </w:r>
      <w:r w:rsidRPr="00167112">
        <w:rPr>
          <w:rFonts w:ascii="Arial" w:eastAsia="Times New Roman" w:hAnsi="Arial" w:cs="Arial"/>
          <w:color w:val="000000" w:themeColor="text1"/>
          <w:sz w:val="28"/>
          <w:szCs w:val="28"/>
          <w:lang w:eastAsia="ru-RU"/>
        </w:rPr>
        <w:br/>
        <w:t>27 ноября 1991 г., с изменениями и дополнениями, принятыми</w:t>
      </w:r>
      <w:r w:rsidRPr="00167112">
        <w:rPr>
          <w:rFonts w:ascii="Arial" w:eastAsia="Times New Roman" w:hAnsi="Arial" w:cs="Arial"/>
          <w:color w:val="000000" w:themeColor="text1"/>
          <w:sz w:val="28"/>
          <w:szCs w:val="28"/>
          <w:lang w:eastAsia="ru-RU"/>
        </w:rPr>
        <w:br/>
        <w:t>17 декабря 1996 г., 14 декабря 2000 г.,</w:t>
      </w:r>
      <w:r w:rsidRPr="00167112">
        <w:rPr>
          <w:rFonts w:ascii="Arial" w:eastAsia="Times New Roman" w:hAnsi="Arial" w:cs="Arial"/>
          <w:color w:val="000000" w:themeColor="text1"/>
          <w:sz w:val="28"/>
          <w:szCs w:val="28"/>
          <w:lang w:eastAsia="ru-RU"/>
        </w:rPr>
        <w:br/>
        <w:t>16 ноября 2017 г. (в новой редакции)</w:t>
      </w:r>
    </w:p>
    <w:p w:rsidR="00167112" w:rsidRPr="00167112" w:rsidRDefault="00167112" w:rsidP="00167112">
      <w:pPr>
        <w:spacing w:after="0" w:line="240" w:lineRule="auto"/>
        <w:jc w:val="center"/>
        <w:rPr>
          <w:rFonts w:ascii="Times New Roman" w:eastAsia="Times New Roman" w:hAnsi="Times New Roman" w:cs="Times New Roman"/>
          <w:color w:val="000000" w:themeColor="text1"/>
          <w:sz w:val="28"/>
          <w:szCs w:val="28"/>
          <w:lang w:eastAsia="ru-RU"/>
        </w:rPr>
      </w:pPr>
      <w:r w:rsidRPr="00167112">
        <w:rPr>
          <w:rFonts w:ascii="Arial" w:eastAsia="Times New Roman" w:hAnsi="Arial" w:cs="Arial"/>
          <w:color w:val="000000" w:themeColor="text1"/>
          <w:sz w:val="28"/>
          <w:szCs w:val="28"/>
          <w:shd w:val="clear" w:color="auto" w:fill="FFFFFF"/>
          <w:lang w:eastAsia="ru-RU"/>
        </w:rPr>
        <w:br/>
        <w:t> </w:t>
      </w:r>
      <w:r w:rsidRPr="00167112">
        <w:rPr>
          <w:rFonts w:ascii="Arial" w:eastAsia="Times New Roman" w:hAnsi="Arial" w:cs="Arial"/>
          <w:color w:val="000000" w:themeColor="text1"/>
          <w:sz w:val="28"/>
          <w:szCs w:val="28"/>
          <w:shd w:val="clear" w:color="auto" w:fill="FFFFFF"/>
          <w:lang w:eastAsia="ru-RU"/>
        </w:rPr>
        <w:br/>
        <w:t> </w:t>
      </w:r>
      <w:r w:rsidRPr="00167112">
        <w:rPr>
          <w:rFonts w:ascii="Arial" w:eastAsia="Times New Roman" w:hAnsi="Arial" w:cs="Arial"/>
          <w:color w:val="000000" w:themeColor="text1"/>
          <w:sz w:val="28"/>
          <w:szCs w:val="28"/>
          <w:shd w:val="clear" w:color="auto" w:fill="FFFFFF"/>
          <w:lang w:eastAsia="ru-RU"/>
        </w:rPr>
        <w:br/>
        <w:t> </w:t>
      </w:r>
      <w:r w:rsidRPr="00167112">
        <w:rPr>
          <w:rFonts w:ascii="Arial" w:eastAsia="Times New Roman" w:hAnsi="Arial" w:cs="Arial"/>
          <w:color w:val="000000" w:themeColor="text1"/>
          <w:sz w:val="28"/>
          <w:szCs w:val="28"/>
          <w:shd w:val="clear" w:color="auto" w:fill="FFFFFF"/>
          <w:lang w:eastAsia="ru-RU"/>
        </w:rPr>
        <w:br/>
        <w:t> </w:t>
      </w:r>
      <w:r w:rsidRPr="00167112">
        <w:rPr>
          <w:rFonts w:ascii="Arial" w:eastAsia="Times New Roman" w:hAnsi="Arial" w:cs="Arial"/>
          <w:color w:val="000000" w:themeColor="text1"/>
          <w:sz w:val="28"/>
          <w:szCs w:val="28"/>
          <w:shd w:val="clear" w:color="auto" w:fill="FFFFFF"/>
          <w:lang w:eastAsia="ru-RU"/>
        </w:rPr>
        <w:br/>
        <w:t> </w:t>
      </w:r>
      <w:r w:rsidRPr="00167112">
        <w:rPr>
          <w:rFonts w:ascii="Arial" w:eastAsia="Times New Roman" w:hAnsi="Arial" w:cs="Arial"/>
          <w:color w:val="000000" w:themeColor="text1"/>
          <w:sz w:val="28"/>
          <w:szCs w:val="28"/>
          <w:shd w:val="clear" w:color="auto" w:fill="FFFFFF"/>
          <w:lang w:eastAsia="ru-RU"/>
        </w:rPr>
        <w:br/>
      </w:r>
      <w:r w:rsidRPr="00167112">
        <w:rPr>
          <w:rFonts w:ascii="Arial" w:eastAsia="Times New Roman" w:hAnsi="Arial" w:cs="Arial"/>
          <w:b/>
          <w:bCs/>
          <w:color w:val="000000" w:themeColor="text1"/>
          <w:sz w:val="28"/>
          <w:szCs w:val="28"/>
          <w:shd w:val="clear" w:color="auto" w:fill="FFFFFF"/>
          <w:lang w:eastAsia="ru-RU"/>
        </w:rP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shd w:val="clear" w:color="auto" w:fill="FFFFFF"/>
          <w:lang w:eastAsia="ru-RU"/>
        </w:rPr>
        <w:t>УСТАВ</w:t>
      </w:r>
      <w:r w:rsidRPr="00167112">
        <w:rPr>
          <w:rFonts w:ascii="Arial" w:eastAsia="Times New Roman" w:hAnsi="Arial" w:cs="Arial"/>
          <w:b/>
          <w:bCs/>
          <w:color w:val="000000" w:themeColor="text1"/>
          <w:sz w:val="28"/>
          <w:szCs w:val="28"/>
          <w:shd w:val="clear" w:color="auto" w:fill="FFFFFF"/>
          <w:lang w:eastAsia="ru-RU"/>
        </w:rPr>
        <w:br/>
        <w:t> </w:t>
      </w:r>
      <w:r w:rsidRPr="00167112">
        <w:rPr>
          <w:rFonts w:ascii="Arial" w:eastAsia="Times New Roman" w:hAnsi="Arial" w:cs="Arial"/>
          <w:b/>
          <w:bCs/>
          <w:color w:val="000000" w:themeColor="text1"/>
          <w:sz w:val="28"/>
          <w:szCs w:val="28"/>
          <w:shd w:val="clear" w:color="auto" w:fill="FFFFFF"/>
          <w:lang w:eastAsia="ru-RU"/>
        </w:rPr>
        <w:br/>
        <w:t>Всероссийской общественной организации</w:t>
      </w:r>
      <w:r w:rsidRPr="00167112">
        <w:rPr>
          <w:rFonts w:ascii="Arial" w:eastAsia="Times New Roman" w:hAnsi="Arial" w:cs="Arial"/>
          <w:b/>
          <w:bCs/>
          <w:color w:val="000000" w:themeColor="text1"/>
          <w:sz w:val="28"/>
          <w:szCs w:val="28"/>
          <w:shd w:val="clear" w:color="auto" w:fill="FFFFFF"/>
          <w:lang w:eastAsia="ru-RU"/>
        </w:rPr>
        <w:br/>
        <w:t xml:space="preserve">ветеранов (пенсионеров) войны, </w:t>
      </w:r>
      <w:proofErr w:type="gramStart"/>
      <w:r w:rsidRPr="00167112">
        <w:rPr>
          <w:rFonts w:ascii="Arial" w:eastAsia="Times New Roman" w:hAnsi="Arial" w:cs="Arial"/>
          <w:b/>
          <w:bCs/>
          <w:color w:val="000000" w:themeColor="text1"/>
          <w:sz w:val="28"/>
          <w:szCs w:val="28"/>
          <w:shd w:val="clear" w:color="auto" w:fill="FFFFFF"/>
          <w:lang w:eastAsia="ru-RU"/>
        </w:rPr>
        <w:t>труда,</w:t>
      </w:r>
      <w:r w:rsidRPr="00167112">
        <w:rPr>
          <w:rFonts w:ascii="Arial" w:eastAsia="Times New Roman" w:hAnsi="Arial" w:cs="Arial"/>
          <w:b/>
          <w:bCs/>
          <w:color w:val="000000" w:themeColor="text1"/>
          <w:sz w:val="28"/>
          <w:szCs w:val="28"/>
          <w:shd w:val="clear" w:color="auto" w:fill="FFFFFF"/>
          <w:lang w:eastAsia="ru-RU"/>
        </w:rPr>
        <w:br/>
        <w:t>Вооруженных</w:t>
      </w:r>
      <w:proofErr w:type="gramEnd"/>
      <w:r w:rsidRPr="00167112">
        <w:rPr>
          <w:rFonts w:ascii="Arial" w:eastAsia="Times New Roman" w:hAnsi="Arial" w:cs="Arial"/>
          <w:b/>
          <w:bCs/>
          <w:color w:val="000000" w:themeColor="text1"/>
          <w:sz w:val="28"/>
          <w:szCs w:val="28"/>
          <w:shd w:val="clear" w:color="auto" w:fill="FFFFFF"/>
          <w:lang w:eastAsia="ru-RU"/>
        </w:rPr>
        <w:t xml:space="preserve"> Сил и правоохранительных органов</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shd w:val="clear" w:color="auto" w:fill="FFFFFF"/>
          <w:lang w:eastAsia="ru-RU"/>
        </w:rPr>
        <w:t> </w:t>
      </w:r>
      <w:r w:rsidRPr="00167112">
        <w:rPr>
          <w:rFonts w:ascii="Arial" w:eastAsia="Times New Roman" w:hAnsi="Arial" w:cs="Arial"/>
          <w:color w:val="000000" w:themeColor="text1"/>
          <w:sz w:val="28"/>
          <w:szCs w:val="28"/>
          <w:shd w:val="clear" w:color="auto" w:fill="FFFFFF"/>
          <w:lang w:eastAsia="ru-RU"/>
        </w:rPr>
        <w:br/>
      </w:r>
      <w:r w:rsidRPr="00167112">
        <w:rPr>
          <w:rFonts w:ascii="Arial" w:eastAsia="Times New Roman" w:hAnsi="Arial" w:cs="Arial"/>
          <w:color w:val="000000" w:themeColor="text1"/>
          <w:sz w:val="28"/>
          <w:szCs w:val="28"/>
          <w:shd w:val="clear" w:color="auto" w:fill="FFFFFF"/>
          <w:lang w:eastAsia="ru-RU"/>
        </w:rPr>
        <w:br/>
        <w:t> </w:t>
      </w:r>
      <w:r w:rsidRPr="00167112">
        <w:rPr>
          <w:rFonts w:ascii="Arial" w:eastAsia="Times New Roman" w:hAnsi="Arial" w:cs="Arial"/>
          <w:color w:val="000000" w:themeColor="text1"/>
          <w:sz w:val="28"/>
          <w:szCs w:val="28"/>
          <w:shd w:val="clear" w:color="auto" w:fill="FFFFFF"/>
          <w:lang w:eastAsia="ru-RU"/>
        </w:rPr>
        <w:br/>
        <w:t>2017 год</w:t>
      </w:r>
      <w:bookmarkStart w:id="0" w:name="_GoBack"/>
      <w:bookmarkEnd w:id="0"/>
    </w:p>
    <w:p w:rsidR="00167112" w:rsidRPr="00167112" w:rsidRDefault="00167112" w:rsidP="00167112">
      <w:pPr>
        <w:shd w:val="clear" w:color="auto" w:fill="FFFFFF"/>
        <w:spacing w:after="0" w:line="240" w:lineRule="auto"/>
        <w:jc w:val="center"/>
        <w:rPr>
          <w:rFonts w:ascii="Arial" w:eastAsia="Times New Roman" w:hAnsi="Arial" w:cs="Arial"/>
          <w:color w:val="000000" w:themeColor="text1"/>
          <w:sz w:val="28"/>
          <w:szCs w:val="28"/>
          <w:lang w:eastAsia="ru-RU"/>
        </w:rPr>
      </w:pPr>
      <w:r w:rsidRPr="00167112">
        <w:rPr>
          <w:rFonts w:ascii="Arial" w:eastAsia="Times New Roman" w:hAnsi="Arial" w:cs="Arial"/>
          <w:b/>
          <w:bCs/>
          <w:color w:val="000000" w:themeColor="text1"/>
          <w:sz w:val="28"/>
          <w:szCs w:val="28"/>
          <w:lang w:eastAsia="ru-RU"/>
        </w:rPr>
        <w:t>1. ОБЩИЕ ПОЛОЖЕНИЯ</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1.1.   Всероссийская общественная организация ветеранов (пенсионеров) войны, труда, Вооруженных Сил и правоохранительных органов (далее – Организация), является массовым общественным объединением, имеющим членство и созданным в организационно-правовой форме общественной организации по инициативе граждан, объединившихся на основе общности интересов для реализации целей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1.2.   Организация строит свою работу на основе принципов самоуправления, добровольности участия в ней, равноправия, законности и гласности.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1.3.   Организация осуществляет свою деятельность на территории более половины субъектов Российской Федерации в соответствии с Конституцией Российской Федерации, законодательством Российской Федерации и настоящим Уставом.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1.4.   Организация с момента государственной регистрации является юридическим лицом, имеет в собственности обособленное имущество и отвечает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судах, иметь самостоятельный баланс, открываемые в </w:t>
      </w:r>
      <w:r w:rsidRPr="00167112">
        <w:rPr>
          <w:rFonts w:ascii="Arial" w:eastAsia="Times New Roman" w:hAnsi="Arial" w:cs="Arial"/>
          <w:color w:val="000000" w:themeColor="text1"/>
          <w:sz w:val="28"/>
          <w:szCs w:val="28"/>
          <w:lang w:eastAsia="ru-RU"/>
        </w:rPr>
        <w:lastRenderedPageBreak/>
        <w:t>установленном законом порядке счета в банках Российской Федерации и за рубежом, печать, штампы и бланки со своим полным наименованием.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1.5.   Организация имеет свою символику: эмблему и флаг.</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1.5.1. Эмблема Организации представляет собой изображение в воображаемом круге по центру вертикально серпа и молота золотистого цвета, молот пересекает полотно серпа и расположен справа от ручки серпа и заканчивается по центру круга, к ручке серпа слева примыкает стилизованное изображение штыка и от основания ручки серпа снизу к верху полукругом изображена лавровая ветвь симметрично полотну серпа, над молотом расположена пятиконечная звезда красного цвета  с выделенным внутри тонким белым контуром, и по краю воображаемого  круга прописными буквами красного цвета написано название «Всероссийская организация ветеранов войны и труда».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1.5.2. Флаг Организации представляет собой полотнище красного цвета в форме прямоугольника с размерами сторон в пропорции 2:3, на котором в центре изображены серп и молот золотистого цвета, расположенные вертикально, молот пересекает полотно серпа и расположен справа от ручки серпа.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1.6.   Полное наименование Организации на русском языке: Всероссийская общественная организация ветеранов (пенсионеров) войны, труда, Вооруженных Сил и правоохранительных органов.</w:t>
      </w:r>
      <w:r w:rsidRPr="00167112">
        <w:rPr>
          <w:rFonts w:ascii="Arial" w:eastAsia="Times New Roman" w:hAnsi="Arial" w:cs="Arial"/>
          <w:color w:val="000000" w:themeColor="text1"/>
          <w:sz w:val="28"/>
          <w:szCs w:val="28"/>
          <w:lang w:eastAsia="ru-RU"/>
        </w:rPr>
        <w:br/>
        <w:t>Сокращённое наименование Организации: Всероссийская организация ветеранов.</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1.7.   Место нахождения постоянно действующего руководящего органа Организации: Российская Федерация, город Москва.</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2. ЦЕЛИ И ПРЕДМЕТ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2.1.   Целями Организации являются:</w:t>
      </w:r>
    </w:p>
    <w:p w:rsidR="00167112" w:rsidRPr="00167112" w:rsidRDefault="00167112" w:rsidP="00167112">
      <w:pPr>
        <w:numPr>
          <w:ilvl w:val="0"/>
          <w:numId w:val="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защита гражданских, социально-экономических, трудовых, личных прав и свобод представителей старшего поколения россиян в улучшении социально-бытовых условий их жизни, обеспечении их достойного положения в обществе;</w:t>
      </w:r>
    </w:p>
    <w:p w:rsidR="00167112" w:rsidRPr="00167112" w:rsidRDefault="00167112" w:rsidP="00167112">
      <w:pPr>
        <w:numPr>
          <w:ilvl w:val="0"/>
          <w:numId w:val="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формирование в обществе уважительного отношения к старшему поколению граждан России;</w:t>
      </w:r>
    </w:p>
    <w:p w:rsidR="00167112" w:rsidRPr="00167112" w:rsidRDefault="00167112" w:rsidP="00167112">
      <w:pPr>
        <w:numPr>
          <w:ilvl w:val="0"/>
          <w:numId w:val="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содействие в гражданско-патриотическом, военно-патриотическом, духовно-нравственном и трудовом воспитании граждан Российской Федерации.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2.2.   Для выполнения уставных целей Организация осуществляет следующие предметы деятельности: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представляет интересы членов Организации в вопросах социальной защиты ветеранов, инвалидов, участников локальных и других войн, а также лиц, пострадавших от радиационных и иных техногенных катастроф, в вопросах пенсионного обеспечения и льгот, установленных ветеранам, пенсионерам и инвалидам;</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содействует утверждению в обществе высоких нравственных и духовных ценностей, сохранению и обогащению национальных культур народов Российской Федерации, привлекает ветеранов к участию в патриотическом воспитании молодежи, передаче ей лучших традиций в труде и служении Отечеству;</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проводит работу по подготовке резерва кадров Организации;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проявляет заботу об эффективном использовании жизненного опыта ветеранов войны и труда;</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содействует достижению гражданского согласия и мира между народами, выступая против любых проявлений национализма и экстремизма;</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 военно-мемориальной работе по созданию музеев боевой и трудовой славы, надлежащему содержанию воинских захоронений, памятников, обелисков и мемориальных досок;</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содействует процессу достижения максимальной адресности социальной помощи ветеранов, пенсионеров, инвалидов;</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просветительскую деятельность;</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организует культурные, спортивные и иные </w:t>
      </w:r>
      <w:proofErr w:type="gramStart"/>
      <w:r w:rsidRPr="00167112">
        <w:rPr>
          <w:rFonts w:ascii="Arial" w:eastAsia="Times New Roman" w:hAnsi="Arial" w:cs="Arial"/>
          <w:color w:val="000000" w:themeColor="text1"/>
          <w:sz w:val="28"/>
          <w:szCs w:val="28"/>
          <w:lang w:eastAsia="ru-RU"/>
        </w:rPr>
        <w:t>мероприятия,</w:t>
      </w:r>
      <w:r w:rsidRPr="00167112">
        <w:rPr>
          <w:rFonts w:ascii="Arial" w:eastAsia="Times New Roman" w:hAnsi="Arial" w:cs="Arial"/>
          <w:color w:val="000000" w:themeColor="text1"/>
          <w:sz w:val="28"/>
          <w:szCs w:val="28"/>
          <w:lang w:eastAsia="ru-RU"/>
        </w:rPr>
        <w:br/>
        <w:t>в</w:t>
      </w:r>
      <w:proofErr w:type="gramEnd"/>
      <w:r w:rsidRPr="00167112">
        <w:rPr>
          <w:rFonts w:ascii="Arial" w:eastAsia="Times New Roman" w:hAnsi="Arial" w:cs="Arial"/>
          <w:color w:val="000000" w:themeColor="text1"/>
          <w:sz w:val="28"/>
          <w:szCs w:val="28"/>
          <w:lang w:eastAsia="ru-RU"/>
        </w:rPr>
        <w:t xml:space="preserve"> том числе международные, по целевым направлениям деятельности Организации;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взаимодействие с заинтересованными органами государственной власти и органами местного самоуправления, общественными объединениями, религиозными организациями, научными, образовательными, спортивными и иными учреждениями по вопросам деятельности Организации;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способствует духовно-нравственному, гражданскому и патриотическому воспитанию граждан Российской Федерации через вовлечение их в социально полезную деятельность, организацию и проведение различных мероприятий;</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инициирует, разрабатывает и реализует международные, федеральные, региональные и муниципальные программы и проекты, направленные на гражданско-патриотическое, духовно-нравственное и трудовое воспитание граждан Российской Федерации, а также на реализацию целей Организации;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 установленном законом порядке в разработке и реализации законодательных и иных правовых актов федерального, регионального и местного уровней в порядке, предусмотренном действующим законодательством Российской Федерации;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оказывает помощь членам Организации в решении вопросов, связанных с целями Организации;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и проводит обучающие семинары, конференции, симпозиумы, курсы, лекции, практикумы, мастер-классы и другие аналогичные мероприятия;</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оказывает консультативную помощь;</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проводит социологические исследования и мониторинги;</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информационную, издательскую и полиграфическую деятельность в целях просвещения населения;</w:t>
      </w:r>
    </w:p>
    <w:p w:rsidR="00167112" w:rsidRPr="00167112" w:rsidRDefault="00167112" w:rsidP="00167112">
      <w:pPr>
        <w:numPr>
          <w:ilvl w:val="0"/>
          <w:numId w:val="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благотворительную деятельность, а также деятельность в области содействия благотворительности и добровольчества.</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3. ПРАВА И ОБЯЗАННОСТИ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3.1.   Для достижения уставных целей в установленном законом порядке Организация имеет право:</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свободно распространять информацию о своей деятельности, пропагандировать свои взгляды, цели;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участвовать в выработке решений органов государственной власти и органов местного самоуправления в порядке и объеме, предусмотренных законодательством Российской Федерации;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создавать региональные, местные организации, принимать решение о прекращении их деятельности или реорганизации;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организовывать и проводить собрания, митинги, демонстрации, шествия, пикетирование и иные публичные мероприятия;</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осуществлять деятельность, приносящую доход (предпринимательскую деятельность), лишь постольку, поскольку это служит достижению уставных целей Организации и соответствует уставным целям Организации, создавать </w:t>
      </w:r>
      <w:r w:rsidRPr="00167112">
        <w:rPr>
          <w:rFonts w:ascii="Arial" w:eastAsia="Times New Roman" w:hAnsi="Arial" w:cs="Arial"/>
          <w:color w:val="000000" w:themeColor="text1"/>
          <w:sz w:val="28"/>
          <w:szCs w:val="28"/>
          <w:lang w:eastAsia="ru-RU"/>
        </w:rPr>
        <w:lastRenderedPageBreak/>
        <w:t>хозяйственные товарищества и общества с правом юридического лица, а также приобретать имущество, предназначенное для ведения предпринимательской деятельности;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осуществлять деятельность, способствующую улучшению морально-психологического состояния граждан, их патриотическому воспитанию и духовно-нравственному развитию;</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представлять и защищать свои права, законные интересы членов Организации, а также других граждан в органах государственной власти, органах местного самоуправления и общественных объединениях;</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выступать с инициативами по различным вопросам общественной жизни, вносить предложения в органы государственной власти;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участвовать в выборах и референдумах в порядке, установленном законодательством Российской Федерации;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учреждать средства массовой информации;</w:t>
      </w:r>
    </w:p>
    <w:p w:rsidR="00167112" w:rsidRPr="00167112" w:rsidRDefault="00167112" w:rsidP="00167112">
      <w:pPr>
        <w:numPr>
          <w:ilvl w:val="0"/>
          <w:numId w:val="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осуществлять иные права, предусмотренные действующим законодательством Российской Федерации и соответствующие уставным целям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3.2.   Организация обязана:</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соблюдать законодательство Российской Федерации, общепризнанные принципы и нормы международного права, касающиеся сферы деятельности Организации, нормы, предусмотренные иными правовыми актами, а также Уставом Организации;</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ежегодно публиковать отчёт об использовании своего имущества и средств или обеспечивать доступ для ознакомления с указанным отчётом;</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ежегодно информировать орган, принявший решение о государственной регистрации Организации, о продолжении своей деятельности с указанием действительного места нахождения постоянно действующего руководящего органа, его названия и данных о руководителях Организации в объёме сведений, включаемых в Единый государственный реестр юридических лиц;</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предоставлять по запросу органа, принимающего решения о государственной регистрации общественных объединений, решения руководящих органов и должностных лиц Организации, а также годовые и квартальные отчеты о своей деятельности в объеме сведений, предоставляемых в налоговые органы;</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допускать представителей органа, принимающего решения о государственной регистрации общественных объединений, на проводимые Организацией мероприятия;</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оказывать содействие представителям органа, принимающего решение о государственной регистрации общественного объединения, в ознакомлении с деятельностью Организации в связи с достижением уставных целей и соблюдением законодательства Российской Федерации;</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информировать федеральный орган государственной регистрации об объеме денежных средств и иного имущества, получаемых Организацией от международных и иностранных организаций, иностранных граждан и лиц без гражданства, о целях их расходования или использования и об их фактическом расходовании или использовании по форме и в сроки, которые устанавливаются уполномоченным федеральным органом исполнительной власти;</w:t>
      </w:r>
    </w:p>
    <w:p w:rsidR="00167112" w:rsidRPr="00167112" w:rsidRDefault="00167112" w:rsidP="00167112">
      <w:pPr>
        <w:numPr>
          <w:ilvl w:val="0"/>
          <w:numId w:val="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нести иные обязанности в соответствии с законодательством Российской Федерации.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 xml:space="preserve">4. УЧРЕДИТЕЛИ И ЧЛЕНЫ </w:t>
      </w:r>
      <w:proofErr w:type="gramStart"/>
      <w:r w:rsidRPr="00167112">
        <w:rPr>
          <w:rFonts w:ascii="Arial" w:eastAsia="Times New Roman" w:hAnsi="Arial" w:cs="Arial"/>
          <w:b/>
          <w:bCs/>
          <w:color w:val="000000" w:themeColor="text1"/>
          <w:sz w:val="28"/>
          <w:szCs w:val="28"/>
          <w:lang w:eastAsia="ru-RU"/>
        </w:rPr>
        <w:t>ОРГАНИЗАЦИИ,</w:t>
      </w:r>
      <w:r w:rsidRPr="00167112">
        <w:rPr>
          <w:rFonts w:ascii="Arial" w:eastAsia="Times New Roman" w:hAnsi="Arial" w:cs="Arial"/>
          <w:b/>
          <w:bCs/>
          <w:color w:val="000000" w:themeColor="text1"/>
          <w:sz w:val="28"/>
          <w:szCs w:val="28"/>
          <w:lang w:eastAsia="ru-RU"/>
        </w:rPr>
        <w:br/>
        <w:t>ИХ</w:t>
      </w:r>
      <w:proofErr w:type="gramEnd"/>
      <w:r w:rsidRPr="00167112">
        <w:rPr>
          <w:rFonts w:ascii="Arial" w:eastAsia="Times New Roman" w:hAnsi="Arial" w:cs="Arial"/>
          <w:b/>
          <w:bCs/>
          <w:color w:val="000000" w:themeColor="text1"/>
          <w:sz w:val="28"/>
          <w:szCs w:val="28"/>
          <w:lang w:eastAsia="ru-RU"/>
        </w:rPr>
        <w:t xml:space="preserve"> ПРАВА И ОБЯЗАННОСТИ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4.1.   Учредителями Организации являются граждане Российской Федерации, достигшие 18 лет, соответствующие требованиям, предъявляемым к учредителям общественных объединений действующим законодательством Российской Федерации, созвавшие учредительную конференцию, на которой принято решение о создании Организации, утверждён Устав Организации, избраны руководящие и контрольно-ревизионный органы Организации. Учредители Организации после ее создания приобретают права и обязанности членов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4.2.   Членами Организации могут быть достигшие 18 лет граждане Российской Федерации, иностранные граждане и лица без гражданства, законно находящиеся на территории Российской Федерации, следующих социальных категорий: пенсионеры, инвалиды, ветераны Великой Отечественной войны, боевых действий, военной службы, труда и правоохранительных органов, а также юридические лица – общественные объединения, выразившие поддержку уставным целям Организации, соответствующие требованиям, предъявляемым к членам общественных объединений  действующим законодательством Российской Федерации.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4.3. Членство в Организации и выход из Организации является добровольным.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4.4. Членство в Организации физических лиц осуществляется на основании устного или письменного заявления, поданного в региональную или местную организацию Организации, и оформляется решением Бюро Центрального совета Организации или соответствующих Бюро советов региональной, местной Организации о приеме в члены Организации. Решение о приеме в члены Организации принимается простым большинством голосов соответствующего органа, принимающего решение о приеме, с постановкой на учет принятого члена Организации в региональной, местной организации в установленном порядке.</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4.5. Членство в Организации юридических лиц - общественных объединений - осуществляется на основании заявления руководителя уполномоченного органа соответствующего общественного объединения о приеме общественного объединения в члены Организации с приложением протокола уполномоченного органа общественного объединения, принятого в установленном в общественном объединении порядке. Заявление подается в Бюро Центрального совета Организации (для общероссийских и межрегиональных общественных объединений) или соответствующее Бюро совета региональной организации (для региональных общественных объединений), которые принимают решение о приеме общественного объединения в члены Организации с постановкой на учет соответственно в Организации или в региональной организации </w:t>
      </w:r>
      <w:proofErr w:type="spellStart"/>
      <w:r w:rsidRPr="00167112">
        <w:rPr>
          <w:rFonts w:ascii="Arial" w:eastAsia="Times New Roman" w:hAnsi="Arial" w:cs="Arial"/>
          <w:color w:val="000000" w:themeColor="text1"/>
          <w:sz w:val="28"/>
          <w:szCs w:val="28"/>
          <w:lang w:eastAsia="ru-RU"/>
        </w:rPr>
        <w:t>Организации</w:t>
      </w:r>
      <w:proofErr w:type="spellEnd"/>
      <w:r w:rsidRPr="00167112">
        <w:rPr>
          <w:rFonts w:ascii="Arial" w:eastAsia="Times New Roman" w:hAnsi="Arial" w:cs="Arial"/>
          <w:color w:val="000000" w:themeColor="text1"/>
          <w:sz w:val="28"/>
          <w:szCs w:val="28"/>
          <w:lang w:eastAsia="ru-RU"/>
        </w:rPr>
        <w:t xml:space="preserve"> по месту нахождения постоянно действующего руководящего органа общественного объединения.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4.6. Организация учета членов Организации осуществляется в порядке, установленном решением Центрального совета Организации.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4.7. Члены Организации (физические и юридические лица) имеют равные права и обязанности.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4.8. Члены Организации имеют право:</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выдвигать кандидатуры, избирать и быть избранными в выборные органы Организации, ее региональных и местных организаций;</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пользоваться поддержкой Организации в защите прав и законных интересов во взаимоотношениях с государственными органами и </w:t>
      </w:r>
      <w:r w:rsidRPr="00167112">
        <w:rPr>
          <w:rFonts w:ascii="Arial" w:eastAsia="Times New Roman" w:hAnsi="Arial" w:cs="Arial"/>
          <w:color w:val="000000" w:themeColor="text1"/>
          <w:sz w:val="28"/>
          <w:szCs w:val="28"/>
          <w:lang w:eastAsia="ru-RU"/>
        </w:rPr>
        <w:lastRenderedPageBreak/>
        <w:t>органами местного самоуправления, общественными организациями;</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участвовать в проводимых Организацией мероприятиях;</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свободно излагать свои взгляды и вносить предложения в любые органы Организации, ее региональных и местных организаций;</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обращаться с запросами и заявлениями в любые органы Организации, ее региональных и местных организаций и получать ответ по существу своего обращения;</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получать информацию о деятельности Организации, ее региональных и местных организаций, первичных групп, о ее руководящих, исполнительных, контрольно-ревизионных органах;</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обжаловать решения органов Организации, ее региональных и местных организаций, влекущие гражданско-правовые последствия, в случаях и в порядке, которые предусмотрены законом;</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оспаривать, действуя от имени Организации, совершенные ею либо региональной или местной организацией сделки по основаниям и в порядке, предусмотренным действующим законодательством, и требовать применения последствий их недействительности, а также применения последствий недействительности ничтожных сделок;</w:t>
      </w:r>
    </w:p>
    <w:p w:rsidR="00167112" w:rsidRPr="00167112" w:rsidRDefault="00167112" w:rsidP="00167112">
      <w:pPr>
        <w:numPr>
          <w:ilvl w:val="0"/>
          <w:numId w:val="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 установленном порядке пользоваться имуществом Организации, ее региональных и местных организаций, информацией, имеющейся в распоряжении, и другой помощью оказываемой Организацией, региональными и местными организациями, получать всестороннее содействие и посильную помощь со стороны Организации и ее региональных и местных организаций.</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4.9. Члены Организации обязаны:</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соблюдать Устав Организации;</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выполнять решения руководящих органов Организации, ее региональных и местных организаций, принятые в соответствии с целями Организации и в рамках полномочий;</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оказывать содействие Организации, ее региональным и местным организациям в достижении ее целей в меру своих возможностей и состояния здоровья;</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не разглашать конфиденциальную информацию о деятельности Организации, ее региональных и местных организаций;</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участвовать в принятии решений, без которых Организация либо ее региональная или местная организация не может продолжать свою деятельность в соответствии с законом, если его участие необходимо для принятия таких решений; в случае избрания, </w:t>
      </w:r>
      <w:r w:rsidRPr="00167112">
        <w:rPr>
          <w:rFonts w:ascii="Arial" w:eastAsia="Times New Roman" w:hAnsi="Arial" w:cs="Arial"/>
          <w:color w:val="000000" w:themeColor="text1"/>
          <w:sz w:val="28"/>
          <w:szCs w:val="28"/>
          <w:lang w:eastAsia="ru-RU"/>
        </w:rPr>
        <w:lastRenderedPageBreak/>
        <w:t>активно и добросовестно участвовать в работе органа, в который избран, способствовать своей деятельностью повышению эффективности работы Организации, ее региональных и местных организаций;</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участвовать в образовании имущества Организации;</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не совершать действий, дискредитирующих Организацию, ее региональные и местные организации, и наносящих ущерб ее деятельности;</w:t>
      </w:r>
    </w:p>
    <w:p w:rsidR="00167112" w:rsidRPr="00167112" w:rsidRDefault="00167112" w:rsidP="00167112">
      <w:pPr>
        <w:numPr>
          <w:ilvl w:val="0"/>
          <w:numId w:val="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не совершать действий (бездействия), которые существенно затрудняют или делают невозможным достижение целей, ради которых создана Организация.</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4.10. За несоблюдение Устава, невыполнение своих обязанностей, а также за совершение действий, дискредитирующих Организацию, член Организации может быть исключен из Организации. Решения об исключении из Организации принимаются Бюро Центрального совета Организации, Бюро совета региональной организации, Бюро совета местной организации, где состоит на учете член Организации. Решение об исключении может быть обжаловано в вышестоящих органах Организации, вплоть до Съезда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4.11. Членство в Организации прекращается в случае добровольного выхода из членов Организации по заявлению члена Организации, а также в иных случаях, делающих невозможным участие в работе Организации (смерть, признание недееспособным в соответствии с действующим законодательством Российской Федерации). Решения руководящих органов о прекращении членства в Организации по указанным обстоятельствам не требуется.</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5. РУКОВОДЯЩИЕ, КОНТРОЛЬНО-РЕВИЗИОННЫЕ И ИСПОЛНИТЕЛЬНЫЕ ОРГАНЫ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5.1. Высшим руководящим органом Организации является Съезд.</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5.1.1. Съезд созывается Бюро Центрального совета или Центральным советом Организации по мере необходимости, но не реже одного раза в пять лет. Съезд может созываться по собственной инициативе Бюро Центрального совета Организации или Центрального совета Организации, или по требованию Центральной контрольно-ревизионной комиссии или по требованию более половины региональных организаций Организации, оформленных решениями руководящих органов региональных организаций.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5.1.2. Решение о созыве Съезда принимается, как правило, не менее </w:t>
      </w:r>
      <w:r w:rsidRPr="00167112">
        <w:rPr>
          <w:rFonts w:ascii="Arial" w:eastAsia="Times New Roman" w:hAnsi="Arial" w:cs="Arial"/>
          <w:color w:val="000000" w:themeColor="text1"/>
          <w:sz w:val="28"/>
          <w:szCs w:val="28"/>
          <w:lang w:eastAsia="ru-RU"/>
        </w:rPr>
        <w:lastRenderedPageBreak/>
        <w:t>чем за два месяца до его проведения. В решении о созыве Съезда должны быть определены: дата, место проведения, квота (норма) представительства (делегатов) на Съезде, порядок избрания делегатов и проект повестки Съезда.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5.1.3. Делегаты Съезда избираются по норме представительства, установленной решением о проведении Съезда. Делегатами Съезда, помимо утвержденной нормы представительства, являются: Председатель Организации, Первый заместитель Председателя Организации, заместители Председателя Организации, члены Центрального совета Организации, члены Центральной контрольно-ревизионной комиссии.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5.1.4. Съезд Организации является правомочным принимать решения (имеющим кворум), если в его работе принимают участие более половины избранных делегатов по всем основаниям, изложенным в п. 5.1.3, и при условии участия в Съезде делегатов, представляющих более половины региональных организаций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5.1.5. Решения Съезда принимаются большинством голосов присутствующих делегатов Съезда (за исключением случаев, установленных настоящим Уставом) при наличии кворума. Форма и порядок голосования определяются Съездом в соответствии с настоящим Уставом.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5.1.6. Съезд правомочен рассматривать и решать любые вопросы деятельности Организации.</w:t>
      </w:r>
      <w:r w:rsidRPr="00167112">
        <w:rPr>
          <w:rFonts w:ascii="Arial" w:eastAsia="Times New Roman" w:hAnsi="Arial" w:cs="Arial"/>
          <w:color w:val="000000" w:themeColor="text1"/>
          <w:sz w:val="28"/>
          <w:szCs w:val="28"/>
          <w:lang w:eastAsia="ru-RU"/>
        </w:rPr>
        <w:br/>
        <w:t>К исключительной компетенции Съезда относится:</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утверждение Устава, внесение в него изменений и дополнений;</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определение приоритетных направлений деятельности Организации, принципов формирования и использования ее имущества;</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определение порядка приема в члены Организации и исключения из числа ее членов;</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избрание Центрального совета Организации, Бюро Центрального совета Организации на срок полномочий пять лет, досрочное прекращение полномочий указанных руководящих органов либо отдельных ее членов, </w:t>
      </w:r>
      <w:proofErr w:type="spellStart"/>
      <w:r w:rsidRPr="00167112">
        <w:rPr>
          <w:rFonts w:ascii="Arial" w:eastAsia="Times New Roman" w:hAnsi="Arial" w:cs="Arial"/>
          <w:color w:val="000000" w:themeColor="text1"/>
          <w:sz w:val="28"/>
          <w:szCs w:val="28"/>
          <w:lang w:eastAsia="ru-RU"/>
        </w:rPr>
        <w:t>доизбрание</w:t>
      </w:r>
      <w:proofErr w:type="spellEnd"/>
      <w:r w:rsidRPr="00167112">
        <w:rPr>
          <w:rFonts w:ascii="Arial" w:eastAsia="Times New Roman" w:hAnsi="Arial" w:cs="Arial"/>
          <w:color w:val="000000" w:themeColor="text1"/>
          <w:sz w:val="28"/>
          <w:szCs w:val="28"/>
          <w:lang w:eastAsia="ru-RU"/>
        </w:rPr>
        <w:t xml:space="preserve"> членов указанных органов взамен выбывших, на срок полномочий действующего состава органа;</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избрание Центральной контрольно-ревизионной комиссии на срок полномочий пять лет, досрочное прекращение ее полномочий либо </w:t>
      </w:r>
      <w:r w:rsidRPr="00167112">
        <w:rPr>
          <w:rFonts w:ascii="Arial" w:eastAsia="Times New Roman" w:hAnsi="Arial" w:cs="Arial"/>
          <w:color w:val="000000" w:themeColor="text1"/>
          <w:sz w:val="28"/>
          <w:szCs w:val="28"/>
          <w:lang w:eastAsia="ru-RU"/>
        </w:rPr>
        <w:lastRenderedPageBreak/>
        <w:t xml:space="preserve">отдельных ее членов, </w:t>
      </w:r>
      <w:proofErr w:type="spellStart"/>
      <w:r w:rsidRPr="00167112">
        <w:rPr>
          <w:rFonts w:ascii="Arial" w:eastAsia="Times New Roman" w:hAnsi="Arial" w:cs="Arial"/>
          <w:color w:val="000000" w:themeColor="text1"/>
          <w:sz w:val="28"/>
          <w:szCs w:val="28"/>
          <w:lang w:eastAsia="ru-RU"/>
        </w:rPr>
        <w:t>доизбрание</w:t>
      </w:r>
      <w:proofErr w:type="spellEnd"/>
      <w:r w:rsidRPr="00167112">
        <w:rPr>
          <w:rFonts w:ascii="Arial" w:eastAsia="Times New Roman" w:hAnsi="Arial" w:cs="Arial"/>
          <w:color w:val="000000" w:themeColor="text1"/>
          <w:sz w:val="28"/>
          <w:szCs w:val="28"/>
          <w:lang w:eastAsia="ru-RU"/>
        </w:rPr>
        <w:t xml:space="preserve"> членов комиссии взамен выбывших, на срок полномочий действующего состава комиссии;</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принятие решений о реорганизации или ликвидации Организации, о назначении ликвидационной комиссии (ликвидатора) и утверждение ликвидационного баланса;</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принятие решения о размере и порядке уплаты членами Организации членских взносов и иных имущественных взносов;</w:t>
      </w:r>
    </w:p>
    <w:p w:rsidR="00167112" w:rsidRPr="00167112" w:rsidRDefault="00167112" w:rsidP="00167112">
      <w:pPr>
        <w:numPr>
          <w:ilvl w:val="0"/>
          <w:numId w:val="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Съезд вправе принять решение об избрании единоличного исполнительного органа Организации – Председателя Организации на срок полномочий пять лет, и о досрочном прекращении его полномочий. Избранный на Съезде Председатель Организации одновременно по должности считается избранными в состав Центрального совета, Президиум Центрального совета, Бюро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5.1.7. Решения Съезда Организации по вопросам его исключительной компетенции принимаются большинством не менее чем две трети голосов от числа присутствующих делегатов Съезда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 Руководящим органом Организации является Центральный совет. Количественный и персональный состав Центрального совета, порядок избрания и прекращения полномочий его членов определяется Съездом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5.2.1. В состав Центрального совета по должности входят Председатель Организации, если он избран на Съезде Организации. Из своего состава Центральный совет вправе избрать заместителей Председателя Организации, в том числе первого заместителя, Президиум Центрального совета (как консультативно-совещательный орган Центрального совета</w:t>
      </w:r>
      <w:proofErr w:type="gramStart"/>
      <w:r w:rsidRPr="00167112">
        <w:rPr>
          <w:rFonts w:ascii="Arial" w:eastAsia="Times New Roman" w:hAnsi="Arial" w:cs="Arial"/>
          <w:color w:val="000000" w:themeColor="text1"/>
          <w:sz w:val="28"/>
          <w:szCs w:val="28"/>
          <w:lang w:eastAsia="ru-RU"/>
        </w:rPr>
        <w:t>).</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5.2.2</w:t>
      </w:r>
      <w:proofErr w:type="gramEnd"/>
      <w:r w:rsidRPr="00167112">
        <w:rPr>
          <w:rFonts w:ascii="Arial" w:eastAsia="Times New Roman" w:hAnsi="Arial" w:cs="Arial"/>
          <w:color w:val="000000" w:themeColor="text1"/>
          <w:sz w:val="28"/>
          <w:szCs w:val="28"/>
          <w:lang w:eastAsia="ru-RU"/>
        </w:rPr>
        <w:t>. Заседания Центрального совета Организации проводятся в виде пленумов Центрального совета Организации, по мере необходимости, но не реже одного раза в год. Пленумы Центрального совета Организации созываются Председателем Организации либо Бюро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5.2.3. Пленум Центрального совета является правомочным для принятия решений (имеющим кворум), если в нём участвует более половины действующего состава членов Центрального совета. Члены </w:t>
      </w:r>
      <w:r w:rsidRPr="00167112">
        <w:rPr>
          <w:rFonts w:ascii="Arial" w:eastAsia="Times New Roman" w:hAnsi="Arial" w:cs="Arial"/>
          <w:color w:val="000000" w:themeColor="text1"/>
          <w:sz w:val="28"/>
          <w:szCs w:val="28"/>
          <w:lang w:eastAsia="ru-RU"/>
        </w:rPr>
        <w:lastRenderedPageBreak/>
        <w:t>Центрального совета,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Центрального совета и определении кворума пленума. Решения Центрального совета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пленуме Центрального совета принимаются в виде постановлений, которые оформляются в протоколе пленума.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5.2.4. При невозможности собрать большинство членов Центрального совета в одном месте для принятия решений Центрального совета, постановление Центрального Совета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r w:rsidRPr="00167112">
        <w:rPr>
          <w:rFonts w:ascii="Arial" w:eastAsia="Times New Roman" w:hAnsi="Arial" w:cs="Arial"/>
          <w:color w:val="000000" w:themeColor="text1"/>
          <w:sz w:val="28"/>
          <w:szCs w:val="28"/>
          <w:lang w:eastAsia="ru-RU"/>
        </w:rPr>
        <w:br/>
        <w:t>Проект решения Центрального совета на заочное голосование вправе вносить Председатель Организации, Бюро Центрального совета, по собственной инициативе, либо по требованию не менее одной четверти действующего состава членов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5.2.5. Порядок проведения заочного голосования предусматривает: обязательность сообщения всем членам Центрального совета повестки дня; возможность ознакомления всех членов Центрального совета до начала голосования со всеми необходимыми информацией и материалами; обязательность сообщения всем членам Центрального совета срока окончания процедуры голосования.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5.2.6. Решение при заочном голосовании считается принятым, если за него проголосовало более половины членов действующего состава Центрального совета. Решение, принятое заочным голосованием, оформляется отдельным протоколом, который подписывается Председателем Организации либо Первым заместителем Председателя Организации и одним из членов Центрального совета, участвовавшим в голосовании.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5.2.7. Протокол Центрального совета по итогам заочного голосования направляется всем членам Центрального совета.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5.2.8. Пленум Центрального совета может проводиться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Центрального совета. При проведении такого пленума Центрального совета применяются нормы п. 5.2.3 настоящего Устава.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5.2.9. Центральный совет Организации осуществляет следующие функции и полномочия:</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созыве Съезда, в том числе определяет норму представительства, порядок избрания делегатов Съезда от региональных организаций;</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выполнение решений Съезда;</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согласовывает избрание единоличного исполнительного органа Организации – Председателя Организации (если он не избран на Съезде) на срок полномочий пять лет (но не более срока полномочий действующего состава Центрального совета Организации) и согласовывает досрочное прекращение его полномочий;</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заместителей Председателя Организации, в том числе первого заместителя на срок полномочий пять лет (но не более срока полномочий действующего состава Центрального совета Организации), досрочно прекращает их полномочия;</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вхождении Организации в общественные объединения, их союзы (ассоциации), чьи цели и задачи не противоречат целям Организации, и выходе из них;</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присваивает звание «Почетный Председатель Организации» с сохранением права участия в Съездах, пленумах Центрального совета, заседаниях Президиума Центрального совета с правом совещательного голоса;</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программы и проекты по основным направлениям деятельности Организации;</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создании, прекращении деятельности региональных, местных организаций Организации, в том числе, в случае если региональная или местная организация имеет статус юридического лица, о назначении ликвидационной комиссии (ликвидатора) региональной или местной организации, если это не противоречит действующему законодательству;</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приеме физических и юридических лиц - общероссийских и межрегиональных общественных объединений в члены Организации и об исключении их из членов Организации;</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утверждает финансовый план Организации и внесение в него изменений;</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положение о первичной группе членов Организации;</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может принимать решения о создании консультативно-совещательных органов: Президиума Центрального совета, Попечительского совета Организации, комиссий, комитетов, секций и иных консультативных органов Организации, утверждает положения о них;</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167112" w:rsidRPr="00167112" w:rsidRDefault="00167112" w:rsidP="00167112">
      <w:pPr>
        <w:numPr>
          <w:ilvl w:val="0"/>
          <w:numId w:val="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иным вопросам деятельности Организации, кроме вопросов, относящихся к исключительной компетенции Съезда и компетенции иных органов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5.3. Консультативно-совещательный орган, подотчетный Центральному совету - Президиум Центрального совета - избирается Центральным советом на срок своих полномочий. Количественный и персональный состав Президиума Центрального совета, порядок избрания и прекращения полномочий его членов определяется Центральным советом.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5.3.1. В состав Президиума Центрального совета по должности входят Председатель Организации, Первый заместитель Председателя Организации, заместители Председателя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5.3.2. Заседания Президиума Центрального совета проводятся по мере необходимости, но не реже двух раз в год. Заседания Президиума Центрального совета созываются Председателем Организации, либо Бюро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5.3.3. Заседание Президиума Центрального совета является правомочным (имеющим кворум), если в его заседании участвует более половины членов Президиума Центрального совета. Решения Президиума Центрального совета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заседании Президиума Центрального совета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5.3.4. Президиум Центрального совета Организации:</w:t>
      </w:r>
    </w:p>
    <w:p w:rsidR="00167112" w:rsidRPr="00167112" w:rsidRDefault="00167112" w:rsidP="00167112">
      <w:pPr>
        <w:numPr>
          <w:ilvl w:val="0"/>
          <w:numId w:val="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разрабатывает программы и проекты по основным направлениям деятельности Организации;</w:t>
      </w:r>
    </w:p>
    <w:p w:rsidR="00167112" w:rsidRPr="00167112" w:rsidRDefault="00167112" w:rsidP="00167112">
      <w:pPr>
        <w:numPr>
          <w:ilvl w:val="0"/>
          <w:numId w:val="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предварительно рассматривает проекты решений Центрального совета и дает по ним свои рекомендации;</w:t>
      </w:r>
    </w:p>
    <w:p w:rsidR="00167112" w:rsidRPr="00167112" w:rsidRDefault="00167112" w:rsidP="00167112">
      <w:pPr>
        <w:numPr>
          <w:ilvl w:val="0"/>
          <w:numId w:val="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вправе выносить на рассмотрение Центрального совета проекты решений;</w:t>
      </w:r>
    </w:p>
    <w:p w:rsidR="00167112" w:rsidRPr="00167112" w:rsidRDefault="00167112" w:rsidP="00167112">
      <w:pPr>
        <w:numPr>
          <w:ilvl w:val="0"/>
          <w:numId w:val="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 координации деятельности региональных и местных организаций Организации;</w:t>
      </w:r>
    </w:p>
    <w:p w:rsidR="00167112" w:rsidRPr="00167112" w:rsidRDefault="00167112" w:rsidP="00167112">
      <w:pPr>
        <w:numPr>
          <w:ilvl w:val="0"/>
          <w:numId w:val="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иную работу по поручению Центрального совета.</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5.4. Постоянно действующим руководящим органом Организации является Бюро Центрального совета, осуществляющее руководство деятельностью Организации в период между Съездами и пленумами Центрального совета. Количественный и персональный состав Бюро Центрального совета определяется Съездом.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5.4.1. В состав Бюро Центрального совета по должности входит избранный на Съезде Председатель Организации. Заместители Председателя Организации, не избранные в состав Бюро Центрального совета на Съезде Организации, вправе присутствовать на заседании Бюро Центрального совета с правом совещательного голоса.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5.4.2. Заседания Бюро Центрального совета проводятся по мере необходимости, но не реже одного раз в квартал. Заседания Бюро Центрального совета созываются Председателем Организации по собственной инициативе либо по требованию не менее одной трети членов Бюро Центрального совета. При отсутствии Председателя заседание Бюро Центрального совета Организации может быть созвано Первым заместителем Председателя Организации либо заместителем Председателя Организации, если </w:t>
      </w:r>
      <w:proofErr w:type="gramStart"/>
      <w:r w:rsidRPr="00167112">
        <w:rPr>
          <w:rFonts w:ascii="Arial" w:eastAsia="Times New Roman" w:hAnsi="Arial" w:cs="Arial"/>
          <w:color w:val="000000" w:themeColor="text1"/>
          <w:sz w:val="28"/>
          <w:szCs w:val="28"/>
          <w:lang w:eastAsia="ru-RU"/>
        </w:rPr>
        <w:t>на</w:t>
      </w:r>
      <w:proofErr w:type="gramEnd"/>
      <w:r w:rsidRPr="00167112">
        <w:rPr>
          <w:rFonts w:ascii="Arial" w:eastAsia="Times New Roman" w:hAnsi="Arial" w:cs="Arial"/>
          <w:color w:val="000000" w:themeColor="text1"/>
          <w:sz w:val="28"/>
          <w:szCs w:val="28"/>
          <w:lang w:eastAsia="ru-RU"/>
        </w:rPr>
        <w:t xml:space="preserve"> то есть поручение Председателя Организации, либо требование не менее одной трети членов Бюро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5.4.3. Заседание Бюро Центрального совета является правомочным (имеющим кворум), если в нём участвует более половины действующего состава членов Бюро Центрального совета. Члены Бюро Центрального совета,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Центрального совета и определении кворума заседания.  Решения Бюро Центрального совета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заседании Бюро Центрального совета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5.4.4. Бюро Центрального совета осуществляет следующие функции и полномочия:</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от имени Организации права юридического лица и исполняет ее обязанности в соответствии с Уставом Организации;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распоряжается имуществом и средствами в соответствии с решениями Съезда и Центрального совета;</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решение о создании других юридических лиц, о создании филиалов и об открытии представительств Организации;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текущей деятельности Организации;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по согласованию с Центральным советом единоличный исполнительный орган Организации – Председателя Организации на срок полномочий пять лет и принимает решения о досрочном прекращении его полномочий;</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создании или ликвидации созданных хозяйствующих обществ, либо об участии и выходе из хозяйствующих обществ;</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годовой отчет Организации и её годовой бухгалтерский баланс;</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определяет меры поощрения активистов Организации и работников аппарата за активное участие в работе Организации;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ходатайствует о награждении членов Организации государственными и ведомственными наградами;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вопросам конфликта интересов в соответствии с действующим законодательством Российской Федерации;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от имени Организации трудовой договор с Председателем Организации;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контроль за выполнением решений Съезда, руководящих органов Организации;</w:t>
      </w:r>
    </w:p>
    <w:p w:rsidR="00167112" w:rsidRPr="00167112" w:rsidRDefault="00167112" w:rsidP="00167112">
      <w:pPr>
        <w:numPr>
          <w:ilvl w:val="0"/>
          <w:numId w:val="1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решает иные вопросы деятельности Организации, не относящиеся к исключительной компетенции Съезда Организации (вопросы, отнесённые настоящим Уставом к компетенции Центрального совета, решаются Бюро Центрального совета в случае, если на это будет поручение Центрального совета).</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5.5. Высшим выборным должностным лицом и единоличным исполнительным органом Организации является Председатель.</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5.5.1. В случае досрочного прекращения полномочий Председателя </w:t>
      </w:r>
      <w:r w:rsidRPr="00167112">
        <w:rPr>
          <w:rFonts w:ascii="Arial" w:eastAsia="Times New Roman" w:hAnsi="Arial" w:cs="Arial"/>
          <w:color w:val="000000" w:themeColor="text1"/>
          <w:sz w:val="28"/>
          <w:szCs w:val="28"/>
          <w:lang w:eastAsia="ru-RU"/>
        </w:rPr>
        <w:lastRenderedPageBreak/>
        <w:t>Организации, а также в случае невозможности исполнять полномочия Председателя Организации, его обязанности временно исполняет Первый заместитель Председателя Организации до избрания нового Председателя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5.5.2.          Председатель Организации:</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softHyphen/>
        <w:t>без доверенности представляет Организацию во взаимоотношениях с государственными органами, органами местного самоуправления, с коммерческими и некоммерческими организациями, с российскими, зарубежными и международными объединениями ветеранов, по всем вопросам деятельности Организации;</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без доверенности действует от имени Организации, заключает соглашения и договоры, совершает сделки, выдает доверенности;</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пленумы Центрального совета, заседания Президиума Центрального совета и Бюро Центрального совета;</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подготовку документов для Съездов, пленумов Центрального совета, заседаний Президиума Центрального совета и Бюро Центрального совета;</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выдвигает инициативы и ставит вопросы, связанные с деятельностью Организации, обязательные к рассмотрению органами Организации, ее региональными и местными организациями;</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распоряжается финансовыми средствами и имуществом Организации в пределах и нормах, утвержденных руководящими органами Организации, имеет право первой подписи финансовых документов;</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работу аппарата Организации, нанимает и увольняет работников, объявляет взыскания и поощрения работникам аппарата Организации;</w:t>
      </w:r>
    </w:p>
    <w:p w:rsidR="00167112" w:rsidRPr="00167112" w:rsidRDefault="00167112" w:rsidP="00167112">
      <w:pPr>
        <w:numPr>
          <w:ilvl w:val="0"/>
          <w:numId w:val="1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5.6. Первый заместитель Председателя Организации, заместители Председателя Организации совместно с Председателем Организации организует текущую деятельность Организации и осуществляет функции и полномочия, определенные в поручениях Председателя Организации, решениях Бюро Центрального совета, Центрального совета, вправе замещать Председателя Организации по мере необходимости и в рамках полномочий по своим направлениям.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t>5.7. Контрольно-ревизионным органом Организации является Центральная контрольно-ревизионная комиссия Организации. Количественный и персональный состав Центральной контрольно-ревизионной комиссии Организации и порядок избрания её членов определяется Съездом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5.7.1. Центральная контрольно-ревизионная комиссия осуществляет контроль за соблюдением Устава, исполнением решений Съезда, Центрального совета и Бюро Центрального совета, а также за финансово-хозяйственной деятельностью Организации, исполнением своих обязанностей должностными лицами Организации и ее структурных подразделений.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5.7.2. Руководство деятельностью Центральной контрольно-ревизионной комиссии осуществляет председатель, который избирается ее членами из состава Центральной контрольно-ревизионной комиссии открытым голосованием большинством голосов членов Центральной контрольно-ревизионной комиссии на срок действия ее полномочий.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5.7.3. Председатель Центральной контрольно-ревизионной комиссии Организации осуществляет координацию деятельности членов Центральной контрольно-ревизионной комиссии Организации, подписывает решения (акты, протоколы), принимаемые Центральной контрольно-ревизионной комиссией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5.7.4. Заседания Центральной контрольно-ревизионной комиссии созываются ее председателем по мере необходимости, но не реже одного раза в год.</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5.7.5. Заседание Центральной контрольно-ревизионной комиссии Организации является правомочным (имеющим кворум), если в ее работе участвует более половины действующего состава членов Центральной контрольно-ревизионной комиссии Организации. Члены Центральной контрольно-ревизионной комиссия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Центральной контрольно-ревизионной комиссии Организации и определении кворума заседания. Решения Центральной контрольно-ревизионной комиссии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заседании Центральной контрольно-ревизионной комиссии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5.7.6. Члены Центральной контрольно-ревизионной комиссии не могут быть членами Центрального совета, Бюро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5.7.7. Центральная контрольно-ревизионная комиссия проводит ежегодно ревизию финансово-хозяйственной деятельности Организации, а также целевые и внеплановые проверки, имеет право запрашивать и получать от членов Организации, всех ее руководящих, исполнительных и контрольно-ревизионных органов, а также  от руководящих, исполнительных и контрольно-ревизионных органов структурных подразделений, любых должностных лиц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региональных и местных организаций.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5.7.8. Центральная контрольно-ревизионная комиссия подотчетна Съезду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5.8. Все сотрудники аппарата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действующего состава Центрального совета. Председатель Организации, Первый заместитель Председателя Организации, заместители Председателя Организации, в случае заключения с ними трудовых договоров и приема на работу в Организацию, также являются работниками аппарата Организации. На всех вышеуказанных работников распространяется законодательство Российской Федерации о труде и социальном страховании.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5.9.   Аппарат Организации осуществляет организационное, финансово-хозяйственное, информационное и документационное обеспечение деятельности руководящих и контрольно-ревизионного органов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5.10. Постановления Съезда, Центрального совета, Бюро Центрального совета, распоряжения Председателя Организации, его заместителей, принятые в рамках своих полномочий, обязательны для всех руководящих и исполнительных органов региональных и местных организаций.</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6. СТРУКТУРНЫЕ ПОДРАЗДЕЛЕНИЯ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 xml:space="preserve">6.1. Структурными подразделениями Организации как общероссийского общественного объединения являются </w:t>
      </w:r>
      <w:r w:rsidRPr="00167112">
        <w:rPr>
          <w:rFonts w:ascii="Arial" w:eastAsia="Times New Roman" w:hAnsi="Arial" w:cs="Arial"/>
          <w:color w:val="000000" w:themeColor="text1"/>
          <w:sz w:val="28"/>
          <w:szCs w:val="28"/>
          <w:lang w:eastAsia="ru-RU"/>
        </w:rPr>
        <w:lastRenderedPageBreak/>
        <w:t>региональные и</w:t>
      </w:r>
      <w:r w:rsidRPr="00167112">
        <w:rPr>
          <w:rFonts w:ascii="Arial" w:eastAsia="Times New Roman" w:hAnsi="Arial" w:cs="Arial"/>
          <w:color w:val="000000" w:themeColor="text1"/>
          <w:sz w:val="28"/>
          <w:szCs w:val="28"/>
          <w:lang w:eastAsia="ru-RU"/>
        </w:rPr>
        <w:br/>
        <w:t>местные организации. Региональные и местные организации действуют на основании настоящего Устава. Региональные и местные организации вправе принять собственные уставы, не противоречащие настоящему Уставу и согласованные с Бюро Центрального совета в установленном порядке.</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Для более эффективной организации работы с членами Организации создаются первичные группы членов Организации, действующие на основании настоящего Устава и Положения о первичной группе членов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 Создание региональной организации утверждается решением Центрального совета Организации. Региональные организации осуществляют свою деятельность в пределах территорий соответствующих субъектов Российской Федерации и могут приобретать права юридического лица в порядке, установленном законодательством Российской Федерации. В пределах территории субъекта Российской Федерации может быть создана только одна региональная организация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 Высшим руководящим органом региональной организации является конференция региональной организации (при количестве членов Организации, состоящих на учете в региональной организации менее 100 человек, высшим органом региональной организации является общее собрание членов Организации, состоящих на учете в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6.3.1. Конференция созывается Советом региональной организации или Бюро совета региональной организации по необходимости, но не реже одного раза в пять лет. Конференция может созываться Советом региональной организации или Бюро совета региональной организации по собственной инициативе или по требованию руководящих органов Организации, контрольно-ревизионной комиссии региональной организации или по требованию более половины местных организаций региональной организации, оформленных решениями руководящих органов местных организаций.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6.3.2. Решение о созыве конференции принимается, как правило, не менее чем за один месяц до ее проведения. В решении о созыве конференции должны быть определены: дата, место проведения, квота (норма) представительства (делегатов) на конференции, порядок избрания делегатов и проект повестки конференции.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6.3.3. Делегаты конференции избираются по норме представительства, </w:t>
      </w:r>
      <w:r w:rsidRPr="00167112">
        <w:rPr>
          <w:rFonts w:ascii="Arial" w:eastAsia="Times New Roman" w:hAnsi="Arial" w:cs="Arial"/>
          <w:color w:val="000000" w:themeColor="text1"/>
          <w:sz w:val="28"/>
          <w:szCs w:val="28"/>
          <w:lang w:eastAsia="ru-RU"/>
        </w:rPr>
        <w:lastRenderedPageBreak/>
        <w:t>установленной решением о проведении конференции. Делегатами конференции, помимо утвержденной нормы представительства, являются: председатель региональной организации, первый заместитель председателя региональной организации, заместители председателя региональной организации, члены совета региональной организации, члены контрольно-ревизионной комиссии и ответственный секретарь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6.3.4. Конференция региональной организации является правомочной принимать решения (имеющим кворум), если в ее работе принимают участие более половины избранных делегатов по всем основаниям, изложенным в п. 6.3.3 настоящего Устава и при условии участия в конференции делегатов, представляющих более половины местных организаций, входящих в состав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6.3.5. Решения конференции принимаются большинством голосов делегатов, присутствующих на конференции (за исключением случаев, установленных настоящим Уставом), при наличии кворума. Форма и порядок голосования определяются конференцией в соответствии с настоящим Уставом.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6.3.6. Конференция региональной организации правомочна рассматривать и решать любые вопросы деятельности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К исключительной компетенции конференции региональной организации относится:</w:t>
      </w:r>
    </w:p>
    <w:p w:rsidR="00167112" w:rsidRPr="00167112" w:rsidRDefault="00167112" w:rsidP="00167112">
      <w:pPr>
        <w:numPr>
          <w:ilvl w:val="0"/>
          <w:numId w:val="1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определение приоритетных направлений деятельности региональной организации, принципов формирования и использования ее имущества;</w:t>
      </w:r>
    </w:p>
    <w:p w:rsidR="00167112" w:rsidRPr="00167112" w:rsidRDefault="00167112" w:rsidP="00167112">
      <w:pPr>
        <w:numPr>
          <w:ilvl w:val="0"/>
          <w:numId w:val="1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избрание Совета региональной организации, Бюро совета региональной организации на срок полномочий пять лет, досрочное прекращение полномочий указанных руководящих органов либо отдельных ее членов, </w:t>
      </w:r>
      <w:proofErr w:type="spellStart"/>
      <w:r w:rsidRPr="00167112">
        <w:rPr>
          <w:rFonts w:ascii="Arial" w:eastAsia="Times New Roman" w:hAnsi="Arial" w:cs="Arial"/>
          <w:color w:val="000000" w:themeColor="text1"/>
          <w:sz w:val="28"/>
          <w:szCs w:val="28"/>
          <w:lang w:eastAsia="ru-RU"/>
        </w:rPr>
        <w:t>доизбрание</w:t>
      </w:r>
      <w:proofErr w:type="spellEnd"/>
      <w:r w:rsidRPr="00167112">
        <w:rPr>
          <w:rFonts w:ascii="Arial" w:eastAsia="Times New Roman" w:hAnsi="Arial" w:cs="Arial"/>
          <w:color w:val="000000" w:themeColor="text1"/>
          <w:sz w:val="28"/>
          <w:szCs w:val="28"/>
          <w:lang w:eastAsia="ru-RU"/>
        </w:rPr>
        <w:t xml:space="preserve"> членов указанных органов взамен выбывших, на срок полномочий действующего состава органа;</w:t>
      </w:r>
    </w:p>
    <w:p w:rsidR="00167112" w:rsidRPr="00167112" w:rsidRDefault="00167112" w:rsidP="00167112">
      <w:pPr>
        <w:numPr>
          <w:ilvl w:val="0"/>
          <w:numId w:val="1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избрание контрольно-ревизионной комиссии региональной организации на срок полномочий пять лет, досрочное прекращение ее полномочий либо отдельных ее членов, </w:t>
      </w:r>
      <w:proofErr w:type="spellStart"/>
      <w:r w:rsidRPr="00167112">
        <w:rPr>
          <w:rFonts w:ascii="Arial" w:eastAsia="Times New Roman" w:hAnsi="Arial" w:cs="Arial"/>
          <w:color w:val="000000" w:themeColor="text1"/>
          <w:sz w:val="28"/>
          <w:szCs w:val="28"/>
          <w:lang w:eastAsia="ru-RU"/>
        </w:rPr>
        <w:t>доизбрание</w:t>
      </w:r>
      <w:proofErr w:type="spellEnd"/>
      <w:r w:rsidRPr="00167112">
        <w:rPr>
          <w:rFonts w:ascii="Arial" w:eastAsia="Times New Roman" w:hAnsi="Arial" w:cs="Arial"/>
          <w:color w:val="000000" w:themeColor="text1"/>
          <w:sz w:val="28"/>
          <w:szCs w:val="28"/>
          <w:lang w:eastAsia="ru-RU"/>
        </w:rPr>
        <w:t xml:space="preserve"> членов комиссии взамен выбывших, на срок полномочий действующего состава комиссии;</w:t>
      </w:r>
    </w:p>
    <w:p w:rsidR="00167112" w:rsidRPr="00167112" w:rsidRDefault="00167112" w:rsidP="00167112">
      <w:pPr>
        <w:numPr>
          <w:ilvl w:val="0"/>
          <w:numId w:val="1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принятие решений о реорганизации или ликвидации региональной организации, о назначении ликвидационной комиссии (ликвидатора), утверждение ликвидационного баланса;</w:t>
      </w:r>
    </w:p>
    <w:p w:rsidR="00167112" w:rsidRPr="00167112" w:rsidRDefault="00167112" w:rsidP="00167112">
      <w:pPr>
        <w:numPr>
          <w:ilvl w:val="0"/>
          <w:numId w:val="1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Конференция вправе принять решение об избрании председателя региональной организации на срок полномочий пять лет, о досрочном прекращении его полномочий. Избранный на конференции председатель региональной организации одновременно по должности считается избранным в состав Совета, Президиум совета, Бюро совета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6.3.7. Решения конференции региональной организации по вопросам ее исключительной компетенции принимаются большинством не менее чем две трети голосов от числа присутствующих делегатов конференции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 Руководящим органом региональной организации является Совет региональной организации. Количественный и персональный состав Совета региональной организации, порядок избрания и прекращения полномочий его членов определяется конференцией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6.4.1. В состав Совета региональной организации по должности входит председатель региональной организации, если он был избран на должность председателя на конференции региональной организации. Из своего состава Совет региональной организации вправе избрать заместителей председателя региональной организации, в том числе первого заместителя, и вправе избрать Президиум совета региональной организации (как консультативно-совещательный орган Совета региональной организации</w:t>
      </w:r>
      <w:proofErr w:type="gramStart"/>
      <w:r w:rsidRPr="00167112">
        <w:rPr>
          <w:rFonts w:ascii="Arial" w:eastAsia="Times New Roman" w:hAnsi="Arial" w:cs="Arial"/>
          <w:color w:val="000000" w:themeColor="text1"/>
          <w:sz w:val="28"/>
          <w:szCs w:val="28"/>
          <w:lang w:eastAsia="ru-RU"/>
        </w:rPr>
        <w:t>).</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6.4.2</w:t>
      </w:r>
      <w:proofErr w:type="gramEnd"/>
      <w:r w:rsidRPr="00167112">
        <w:rPr>
          <w:rFonts w:ascii="Arial" w:eastAsia="Times New Roman" w:hAnsi="Arial" w:cs="Arial"/>
          <w:color w:val="000000" w:themeColor="text1"/>
          <w:sz w:val="28"/>
          <w:szCs w:val="28"/>
          <w:lang w:eastAsia="ru-RU"/>
        </w:rPr>
        <w:t>. Заседания Совета региональной организации проводятся в виде пленумов по мере необходимости, но не реже одного раза в год. Пленумы Совета региональной организации созываются председателем региональной организации либо Бюро совета региональной организации.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6.4.3. Пленум Совета региональной организации является правомочным для принятия решений (имеющим кворум), если в нем участвует более половины действующего состава членов Совета региональной организации. Члены Совета региональной организации, </w:t>
      </w:r>
      <w:r w:rsidRPr="00167112">
        <w:rPr>
          <w:rFonts w:ascii="Arial" w:eastAsia="Times New Roman" w:hAnsi="Arial" w:cs="Arial"/>
          <w:color w:val="000000" w:themeColor="text1"/>
          <w:sz w:val="28"/>
          <w:szCs w:val="28"/>
          <w:lang w:eastAsia="ru-RU"/>
        </w:rPr>
        <w:lastRenderedPageBreak/>
        <w:t>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Совета региональной организации и определении кворума пленума.  Решения Совета региональной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пленуме Совета региональной организации принимаются в виде постановлений, которые оформляются в протоколе пленума.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6.4.4. При невозможности собрать большинство членов Совета региональной организации в одном месте для принятия решений Совета региональной организации, решение Совета региональной организации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Проект решения Совета региональной организации на заочное голосование вправе вносить председатель региональной организации, Бюро совета региональной организации, по собственной инициативе, либо по требованию не менее одной четверти действующего состава членов Совета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6.4.5. Порядок проведения заочного голосования предусматривает: обязательность сообщения всем членам Совета региональной организации повестки дня; возможность ознакомления всех членов Совета региональной организации до начала голосования со всеми необходимыми информацией и материалами; обязательность сообщения всем членам Совета региональной организации срока окончания процедуры голосования.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6.4.6. Постановление при заочном голосовании считается принятым, если за него проголосовало более половины членов действующего состава Совета региональной организации. Постановления, принятые заочным голосованием, оформляется отдельным протоколом, который подписывается председателем региональной организации либо первым заместителем председателя региональной организации и одним из членов Совета региональной организации, участвовавшим в голосовании.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6.4.7. Протокол заочного голосования направляется всем членам Совета региональной организации. В Протоколе указываются: дата, до которой принимались постановления; сведения о лицах, принявших </w:t>
      </w:r>
      <w:r w:rsidRPr="00167112">
        <w:rPr>
          <w:rFonts w:ascii="Arial" w:eastAsia="Times New Roman" w:hAnsi="Arial" w:cs="Arial"/>
          <w:color w:val="000000" w:themeColor="text1"/>
          <w:sz w:val="28"/>
          <w:szCs w:val="28"/>
          <w:lang w:eastAsia="ru-RU"/>
        </w:rPr>
        <w:lastRenderedPageBreak/>
        <w:t>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6.4.8. Пленум Совета региональной организации может проводиться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Совета региональной организации. При проведении такого пленума Совета региональной организации применяются нормы п. 6.4.3 настоящего Устава.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6.4.9. Совет региональной организации осуществляет следующие функции и полномочия:</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созыве конференции региональной организации, в том числе определяет норму представительства, порядок избрания делегатов конференции;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выполнение решений конференции региональной организации;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согласовывает избрание единоличного исполнительного органа региональной организации – председателя региональной организации (если он не избран на конференции региональной организации) на срок полномочий пять лет (но не более срока полномочий действующего состава Совета региональной организации) и досрочное прекращение его полномочий;</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первого заместителя, заместителей председателя региональной организации на срок полномочий пять лет (но не более срока полномочий действующего состава Совета региональной организации), досрочно прекращает их полномочия;</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вхождении региональной организации в региональные общественные объединения, их союзы (ассоциации), чьи цели и задачи не противоречат целям Организации, и выходе из них;</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при необходимости из своего состава ответственного секретаря региональной организации;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программы и проекты по основным направлениям деятельности региональной организации;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приеме физических и юридических лиц – региональных и местных общественных объединений в члены Организации и об исключении их из членов Организации;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утверждает финансовый план региональной организации и внесение в него изменений;</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может принимать решения о создании консультативно-совещательных органов президиума Совета региональной организации, Попечительского совета региональной организации, комиссий, комитетов, секций и иных консультативных органов региональной организации;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167112" w:rsidRPr="00167112" w:rsidRDefault="00167112" w:rsidP="00167112">
      <w:pPr>
        <w:numPr>
          <w:ilvl w:val="0"/>
          <w:numId w:val="1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иным вопросам деятельности региональной организации, кроме вопросов, отнесённых к исключительной компетенции конференции региональной организации и компетенции иных органов региональной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6.5. Консультативно-совещательный орган региональной организации, подотчетный Совету региональной организации – Президиум Совета региональной организации, избирается Советом региональной организации на срок своих полномочий. Количественный и персональный состав Президиума Совета региональной организации, порядок избрания и прекращения полномочий его членов определяется Советом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6.5.1. В состав Президиума Совета региональной организации по должности входят председатель региональной организации, первый заместитель председателя региональной организации, заместители председателя региональной организации, ответственный секретарь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6.5.2. Заседания Президиума Совета региональной организации проводятся по мере необходимости, но не реже двух раз в год. Заседания Президиума Совета региональной организации созываются председателем региональной организации, либо Бюро совета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6.5.3. Заседание Президиума Совета региональной организации является правомочным (имеющим кворум), если в его заседании участвует более половины членов Президиума Совета региональной организации. Решения Президиума Совета региональной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 xml:space="preserve">Решения на заседании Президиума Совета региональной организации принимаются в виде постановлений, которые оформляются в </w:t>
      </w:r>
      <w:r w:rsidRPr="00167112">
        <w:rPr>
          <w:rFonts w:ascii="Arial" w:eastAsia="Times New Roman" w:hAnsi="Arial" w:cs="Arial"/>
          <w:color w:val="000000" w:themeColor="text1"/>
          <w:sz w:val="28"/>
          <w:szCs w:val="28"/>
          <w:lang w:eastAsia="ru-RU"/>
        </w:rPr>
        <w:lastRenderedPageBreak/>
        <w:t>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6.5.4. Президиум Совета региональной организации:</w:t>
      </w:r>
    </w:p>
    <w:p w:rsidR="00167112" w:rsidRPr="00167112" w:rsidRDefault="00167112" w:rsidP="00167112">
      <w:pPr>
        <w:numPr>
          <w:ilvl w:val="0"/>
          <w:numId w:val="1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разрабатывает программы и проекты по основным направлениям деятельности региональной организации;</w:t>
      </w:r>
    </w:p>
    <w:p w:rsidR="00167112" w:rsidRPr="00167112" w:rsidRDefault="00167112" w:rsidP="00167112">
      <w:pPr>
        <w:numPr>
          <w:ilvl w:val="0"/>
          <w:numId w:val="1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предварительно рассматривает проекты решений Совета региональной организации и дает по ним свои рекомендации;</w:t>
      </w:r>
    </w:p>
    <w:p w:rsidR="00167112" w:rsidRPr="00167112" w:rsidRDefault="00167112" w:rsidP="00167112">
      <w:pPr>
        <w:numPr>
          <w:ilvl w:val="0"/>
          <w:numId w:val="1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вправе выносить на рассмотрение Совета региональной организации проекты решений;</w:t>
      </w:r>
    </w:p>
    <w:p w:rsidR="00167112" w:rsidRPr="00167112" w:rsidRDefault="00167112" w:rsidP="00167112">
      <w:pPr>
        <w:numPr>
          <w:ilvl w:val="0"/>
          <w:numId w:val="1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 координации деятельности местных организаций, входящих в региональную организацию;</w:t>
      </w:r>
    </w:p>
    <w:p w:rsidR="00167112" w:rsidRPr="00167112" w:rsidRDefault="00167112" w:rsidP="00167112">
      <w:pPr>
        <w:numPr>
          <w:ilvl w:val="0"/>
          <w:numId w:val="14"/>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иную работу по поручению Совета региональной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6.6. Постоянно действующим руководящим органом региональной организации является Бюро Совета региональной организации, осуществляющее руководство деятельностью региональной организации в период между заседаниями Совета региональной организации и конференции региональной организации. Количественный и персональный состав Бюро Совета региональной организации определяется конференцией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6.6.1. В состав Бюро Совета региональной организации по должности входит избранный на конференции председатель региональной организации. Заместители председателя региональной организации, ответственный секретарь региональной организации, не избранные в состав Бюро Совета региональной организации на конференции региональной организации вправе присутствовать на заседании Бюро Совета региональной организации с правом совещательного голоса.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6.6.2. Заседания Бюро Совета региональной организации проводятся по мере необходимости, но не реже одного раза в квартал. Заседания Бюро Совета региональной организации созываются председателем региональной организации по собственной инициативе либо по требованию не менее одной трети членов Бюро Совета региональной организации, а также по требованию Председателя Организации, Бюро Центрального совета или Центрального совета. При отсутствии председателя региональной организации заседание Бюро региональной организации созывается первым заместителем (заместителем) председателя организации по поручению председателя региональной организации, по требованию не менее одной трети членов Бюро Совета региональной организации, а также по требованию Председателя Организации, Бюро Центрального совета </w:t>
      </w:r>
      <w:r w:rsidRPr="00167112">
        <w:rPr>
          <w:rFonts w:ascii="Arial" w:eastAsia="Times New Roman" w:hAnsi="Arial" w:cs="Arial"/>
          <w:color w:val="000000" w:themeColor="text1"/>
          <w:sz w:val="28"/>
          <w:szCs w:val="28"/>
          <w:lang w:eastAsia="ru-RU"/>
        </w:rPr>
        <w:lastRenderedPageBreak/>
        <w:t>или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6.6.3. Заседание Бюро Совета региональной организации  является правомочным (имеющим кворум), если в его заседании участвует более половины действующего состава членов Бюро Совета региональной организации. Члены Бюро Совета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Совета региональной организации и определении кворума заседания.  Решения Бюро Совета региональной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заседании Бюро Совета региональной организации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6.6.4. Бюро Совета региональной организации осуществляет следующие функции и полномочия:</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от имени региональной организации права юридического лица и исполняет ее обязанности в соответствии с Уставом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решение о создании других юридических лиц, о создании филиалов и об открытии представительств региональной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распоряжается имуществом и средствами региональной организации в соответствии с решениями конференции и Совета региональной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по согласованию с Советом региональной организации единоличный исполнительный орган региональной организации – председателя региональной организации (если он не избран на конференции региональной организации) на срок полномочий пять лет (но не более срока полномочий действующего состава Совета региональной организации), досрочно прекращает его полномочия;</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годовой отчет региональной организации и её годовой бухгалтерский баланс;</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текущей деятельности региональной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создании или ликвидации созданных хозяйствующих обществ, либо об участии и выходе из хозяйствующих обществ;</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определяет меры поощрения активистов региональной организации и работников аппарата региональной организации за активное участие в работе региональной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направляет предложения по награждению членов Организации государственными и ведомственными наградами;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вопросам конфликта интересов в соответствии с действующим законодательством Российской Федерации;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от имени региональной организации трудовой договор с председателем региональной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контроль за выполнением решений конференции, руководящих органов региональной организации;</w:t>
      </w:r>
    </w:p>
    <w:p w:rsidR="00167112" w:rsidRPr="00167112" w:rsidRDefault="00167112" w:rsidP="00167112">
      <w:pPr>
        <w:numPr>
          <w:ilvl w:val="0"/>
          <w:numId w:val="15"/>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решает иные вопросы деятельности региональной организации, не относящиеся к исключительной компетенции конференции региональной организации (вопросы, отнесённые настоящим Уставом к компетенции Совета региональной организации, решаются Бюро Совета региональной организации в случае, если на это будет поручение Совета региональной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6.7. Высшим выборным должностным лицом и единоличным исполнительным органом региональной организации является председатель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6.7.1. В случае досрочного прекращения полномочий председателя региональной организации, а также в случае невозможности исполнять полномочия председателя региональной организации, его обязанности временно исполняет первый заместитель председателя региональной организации либо заместитель председателя региональной организации до избрания нового председателя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6.7.2.          Председатель региональной организации: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заседания Совета региональной организации, Президиума Совета региональной организации, Бюро Совета региональной организации;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подготовку документов для заседаний Совета региональной организации, Бюро Совета региональной организации, Президиума Совета региональной организации, конференции региональной организации;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без доверенности представляет региональную организацию во взаимоотношениях с государственными органами, органами </w:t>
      </w:r>
      <w:r w:rsidRPr="00167112">
        <w:rPr>
          <w:rFonts w:ascii="Arial" w:eastAsia="Times New Roman" w:hAnsi="Arial" w:cs="Arial"/>
          <w:color w:val="000000" w:themeColor="text1"/>
          <w:sz w:val="28"/>
          <w:szCs w:val="28"/>
          <w:lang w:eastAsia="ru-RU"/>
        </w:rPr>
        <w:lastRenderedPageBreak/>
        <w:t>местного самоуправления, с коммерческими и некоммерческими организациями по всем вопросам деятельности региональной организации;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обращается в органы региональной организации, ее местные организации с предложениями, заявлениями, запросами, связанными с деятельностью региональной организации;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без доверенности заключает соглашения и договоры от имени региональной организации, совершает сделки, выдает доверенности;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распоряжается финансовыми средствами и имуществом региональной организации в пределах и нормах, утвержденных руководящими органами региональной организации, имеет право первой подписи финансовых документов;</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работу аппарата региональной организации, нанимает и увольняет работников, объявляет взыскания и поощрения работникам аппарата региональной организации;</w:t>
      </w:r>
    </w:p>
    <w:p w:rsidR="00167112" w:rsidRPr="00167112" w:rsidRDefault="00167112" w:rsidP="00167112">
      <w:pPr>
        <w:numPr>
          <w:ilvl w:val="0"/>
          <w:numId w:val="16"/>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6.8. Первый заместитель председателя региональной организации, заместители председателя региональной организации совместно с председателем региональной организации организуют текущую деятельность региональной организации и осуществляют функции и полномочия по поручению председателя региональной организации, Бюро Совета региональной организации, Совета региональной организации, вправе замещать председателя региональной организации по мере необходимости и в рамках полномочий по своим направлениям. По должности заместители председателя региональной организации входят в состав Президиума Совета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 Контрольно-ревизионным органом региональной организации является Контрольно-ревизионная комиссия региональной организации. Количественный и персональный состав Контрольно-ревизионной комиссии региональной организации и порядок избрания её членов определяется конференцией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6.9.1. Контрольно-ревизионная комиссия региональной организации осуществляет контроль за соблюдением Устава, исполнением решений конференции, Совета региональной организации и Бюро Совета региональной организации, а также за финансово-хозяйственной деятельностью региональной организации, исполнением своих </w:t>
      </w:r>
      <w:r w:rsidRPr="00167112">
        <w:rPr>
          <w:rFonts w:ascii="Arial" w:eastAsia="Times New Roman" w:hAnsi="Arial" w:cs="Arial"/>
          <w:color w:val="000000" w:themeColor="text1"/>
          <w:sz w:val="28"/>
          <w:szCs w:val="28"/>
          <w:lang w:eastAsia="ru-RU"/>
        </w:rPr>
        <w:lastRenderedPageBreak/>
        <w:t>обязанностей должностными лицами региональной организации и ее структурных подразделений.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6.9.2. Руководство деятельностью Контрольно-ревизионной комиссией региональной организации осуществляет председатель, который избирается ее членами из состава Контрольно-ревизионной комиссии региональной организации открытым голосованием большинством голосов членов Контрольно-ревизионной комиссии региональной организации на срок ее полномочий.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6.9.3. Председатель Контрольно-ревизионной комиссии региональной организации осуществляет координацию деятельности членов Контрольно-ревизионной комиссии региональной организации, подписывает решения (акты, протоколы), принимаемые Контрольно-ревизионной комиссией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6.9.4. Заседания Контрольно-ревизионной комиссии региональной организации созываются ее председателем по мере необходимости, но не реже одного раза в год.</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6.9.5. Заседание Контрольно-ревизионной комиссии региональной организации является правомочным (имеющим кворум), если в его работе участвует более половины действующего состава членов Контрольно-ревизионной комиссии региональной организации. Члены Контрольно-ревизионной комиссии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Контрольно-ревизионная комиссия региональной организации и определении кворума заседания. Решения Контрольно-ревизионной комиссии региональной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t>Решения на заседании Контрольно-ревизионной комиссии региональной организации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6.9.6. Члены Контрольно-ревизионной комиссии региональной организации не могут быть членами Совета региональной организации, Бюро Совета региональной организации, ответственным секретарем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6.9.7. Контрольно-ревизионная комиссия региональной организации  проводит ежегодно ревизию финансово-хозяйственной деятельности региональной организации, а также целевые и внеплановые проверки, имеет право запрашивать и получать от членов </w:t>
      </w:r>
      <w:r w:rsidRPr="00167112">
        <w:rPr>
          <w:rFonts w:ascii="Arial" w:eastAsia="Times New Roman" w:hAnsi="Arial" w:cs="Arial"/>
          <w:color w:val="000000" w:themeColor="text1"/>
          <w:sz w:val="28"/>
          <w:szCs w:val="28"/>
          <w:lang w:eastAsia="ru-RU"/>
        </w:rPr>
        <w:lastRenderedPageBreak/>
        <w:t>Организации, всех руководящих, исполнительных органов региональной организации, а также  от руководящих, исполнительных и контрольно-ревизионных органов местных организаций, любых должностных лиц региональной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местных организаций.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6.9.8. Контрольно-ревизионная комиссия региональной организации подотчетна конференции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6.10. Для обеспечения документационной работы Совет региональной организации   вправе избрать ответственного секретаря региональной организации на срок полномочий действующего состава Совета региональной организации. Полномочия ответственного секретаря региональной организации прекращаются досрочно решением Совета региональной организации, в том числе в случае добровольного сложения с себя полномочий, а также в случае невыполнения решений конференции, руководящих органов региональной организации, председателя региональной организации, руководящих органов Организации и неисполнение требований настоящего Устава.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6.10.1. Ответственный секретарь региональной организации:</w:t>
      </w:r>
    </w:p>
    <w:p w:rsidR="00167112" w:rsidRPr="00167112" w:rsidRDefault="00167112" w:rsidP="00167112">
      <w:pPr>
        <w:numPr>
          <w:ilvl w:val="0"/>
          <w:numId w:val="1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и обеспечивает документационную работу в региональной организации;</w:t>
      </w:r>
    </w:p>
    <w:p w:rsidR="00167112" w:rsidRPr="00167112" w:rsidRDefault="00167112" w:rsidP="00167112">
      <w:pPr>
        <w:numPr>
          <w:ilvl w:val="0"/>
          <w:numId w:val="1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учет членов Организации в региональной организации;</w:t>
      </w:r>
    </w:p>
    <w:p w:rsidR="00167112" w:rsidRPr="00167112" w:rsidRDefault="00167112" w:rsidP="00167112">
      <w:pPr>
        <w:numPr>
          <w:ilvl w:val="0"/>
          <w:numId w:val="17"/>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ведение номенклатуры дел и архивирование протоколов конференций, руководящих и иных выборных органов региональной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6.11. Все сотрудники аппарата региональной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Совета региональной организации. Председатель региональной организации, первый заместитель председателя региональной организации, заместители председателя и ответственный секретарь региональной организации, в случае заключения с ними трудовых договоров и приема на работу в региональную организацию также являются работниками аппарата региональной организации. На всех вышеуказанных сотрудников распространяется законодательство Российской Федерации о труде и социальном страховании.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6.12. Аппарат региональной организации осуществляет организационное, финансово-хозяйственное, информационное и документационное обеспечение деятельности единоличного исполнительного органа, руководящих и контрольно-ревизионного органа региональной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6.13. Создание местной организации утверждается решением Центрального совета Организации либо Советом региональной организации. Местные организации осуществляют свою деятельность в пределах территорий соответствующих муниципальных образований Российской Федерации и могут приобретать права юридического лица в порядке, установленном законодательством Российской Федерации. В составе местной организации, действующей в пределах всего муниципального района или городского округа, могут создаваться местные организации, действующие в пределах муниципального образования, входящего в состав муниципального района или городского округа.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 Высшим руководящим органом местной организации является конференция местной организации (при количестве членов Организации, состоящих на учете в местной организации, менее 100 человек высшим органом такой местной организации является общее собрание членов Организации, состоящих на учете в местной организации (общее собрание местной организации), и в таком случае нормы, изложенные для конференции местной организации в равной степени, распространяются на общие собрания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6.14.1. Конференция созывается Бюро совета или Советом местной организации по необходимости, но не реже одного раза в пять лет. Конференция может созываться Бюро совета местной организации или Совета местной организации по собственной инициативе, или по требованию ревизионной комиссии местной организации, или по требованию Центрального совета, Бюро Центрального совета, Председателя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6.14.2. Решение о созыве конференции принимается, как правило, не менее чем за один месяц до ее проведения. В решении о созыве конференции должны быть определены: дата, место проведения, квота (норма) представительства (делегатов) на конференции, порядок избрания делегатов и проект повестки конференции.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6.14.3. Делегаты конференции избираются по норме представительства, установленной решением о проведении конференции. Делегатами конференции, помимо утвержденной нормы </w:t>
      </w:r>
      <w:r w:rsidRPr="00167112">
        <w:rPr>
          <w:rFonts w:ascii="Arial" w:eastAsia="Times New Roman" w:hAnsi="Arial" w:cs="Arial"/>
          <w:color w:val="000000" w:themeColor="text1"/>
          <w:sz w:val="28"/>
          <w:szCs w:val="28"/>
          <w:lang w:eastAsia="ru-RU"/>
        </w:rPr>
        <w:lastRenderedPageBreak/>
        <w:t>представительства, являются: председатель местной организации, первый заместитель председателя местной организации, заместители председателя местной организации, члены Совета местной организации, члены ревизионной комиссии и ответственный секретарь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6.14.4. Конференция местной организации является правомочной принимать решения (имеющим кворум), если в ее работе принимают участие более половины избранных делегатов по всем основаниям, изложенным в п. 6.15.3 настоящего Устава и при условии участия в конференции делегатов, представляющие более половины местных организаций (первичных групп), входящих в состав местной организации.</w:t>
      </w:r>
      <w:r w:rsidRPr="00167112">
        <w:rPr>
          <w:rFonts w:ascii="Arial" w:eastAsia="Times New Roman" w:hAnsi="Arial" w:cs="Arial"/>
          <w:color w:val="000000" w:themeColor="text1"/>
          <w:sz w:val="28"/>
          <w:szCs w:val="28"/>
          <w:lang w:eastAsia="ru-RU"/>
        </w:rPr>
        <w:br/>
        <w:t>Общее собрание местной организации правомочно при участии в нем более половины членов Организации, состоящих на учете в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6.14.5. Решения конференции принимаются большинством голосов присутствующих делегатов конференции (за исключением случаев, установленных настоящим Уставом) при наличии кворума. Форма и порядок голосования определяются конференцией в соответствии с настоящим Уставом.</w:t>
      </w:r>
      <w:r w:rsidRPr="00167112">
        <w:rPr>
          <w:rFonts w:ascii="Arial" w:eastAsia="Times New Roman" w:hAnsi="Arial" w:cs="Arial"/>
          <w:color w:val="000000" w:themeColor="text1"/>
          <w:sz w:val="28"/>
          <w:szCs w:val="28"/>
          <w:lang w:eastAsia="ru-RU"/>
        </w:rPr>
        <w:br/>
        <w:t>Решения общего собрания местной организации принимаются большинством голосов присутствующих членов местной организации (за исключением случаев, установленных настоящим Уставом)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6.14.6. Конференция местной организации (общее собрание местной организации) правомочна рассматривать и решать любые вопросы деятельности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К исключительной компетенции конференции (общего собрания) местной организации относится:</w:t>
      </w:r>
    </w:p>
    <w:p w:rsidR="00167112" w:rsidRPr="00167112" w:rsidRDefault="00167112" w:rsidP="00167112">
      <w:pPr>
        <w:numPr>
          <w:ilvl w:val="0"/>
          <w:numId w:val="1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определение приоритетных направлений деятельности местной организации, принципов формирования и использования ее имущества;</w:t>
      </w:r>
    </w:p>
    <w:p w:rsidR="00167112" w:rsidRPr="00167112" w:rsidRDefault="00167112" w:rsidP="00167112">
      <w:pPr>
        <w:numPr>
          <w:ilvl w:val="0"/>
          <w:numId w:val="1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избрание Совета местной организации, Бюро Совета местной организации на срок полномочий пять лет, досрочное прекращение полномочий указанных руководящих органов либо отдельных ее членов, </w:t>
      </w:r>
      <w:proofErr w:type="spellStart"/>
      <w:r w:rsidRPr="00167112">
        <w:rPr>
          <w:rFonts w:ascii="Arial" w:eastAsia="Times New Roman" w:hAnsi="Arial" w:cs="Arial"/>
          <w:color w:val="000000" w:themeColor="text1"/>
          <w:sz w:val="28"/>
          <w:szCs w:val="28"/>
          <w:lang w:eastAsia="ru-RU"/>
        </w:rPr>
        <w:t>доизбрание</w:t>
      </w:r>
      <w:proofErr w:type="spellEnd"/>
      <w:r w:rsidRPr="00167112">
        <w:rPr>
          <w:rFonts w:ascii="Arial" w:eastAsia="Times New Roman" w:hAnsi="Arial" w:cs="Arial"/>
          <w:color w:val="000000" w:themeColor="text1"/>
          <w:sz w:val="28"/>
          <w:szCs w:val="28"/>
          <w:lang w:eastAsia="ru-RU"/>
        </w:rPr>
        <w:t xml:space="preserve"> членов указанных органов взамен выбывших, на срок полномочий действующего состава органа;</w:t>
      </w:r>
    </w:p>
    <w:p w:rsidR="00167112" w:rsidRPr="00167112" w:rsidRDefault="00167112" w:rsidP="00167112">
      <w:pPr>
        <w:numPr>
          <w:ilvl w:val="0"/>
          <w:numId w:val="1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избрание ревизионной комиссии местной организации на срок полномочий пять лет, досрочное прекращение ее полномочий либо </w:t>
      </w:r>
      <w:r w:rsidRPr="00167112">
        <w:rPr>
          <w:rFonts w:ascii="Arial" w:eastAsia="Times New Roman" w:hAnsi="Arial" w:cs="Arial"/>
          <w:color w:val="000000" w:themeColor="text1"/>
          <w:sz w:val="28"/>
          <w:szCs w:val="28"/>
          <w:lang w:eastAsia="ru-RU"/>
        </w:rPr>
        <w:lastRenderedPageBreak/>
        <w:t xml:space="preserve">отдельных ее членов, </w:t>
      </w:r>
      <w:proofErr w:type="spellStart"/>
      <w:r w:rsidRPr="00167112">
        <w:rPr>
          <w:rFonts w:ascii="Arial" w:eastAsia="Times New Roman" w:hAnsi="Arial" w:cs="Arial"/>
          <w:color w:val="000000" w:themeColor="text1"/>
          <w:sz w:val="28"/>
          <w:szCs w:val="28"/>
          <w:lang w:eastAsia="ru-RU"/>
        </w:rPr>
        <w:t>доизбрание</w:t>
      </w:r>
      <w:proofErr w:type="spellEnd"/>
      <w:r w:rsidRPr="00167112">
        <w:rPr>
          <w:rFonts w:ascii="Arial" w:eastAsia="Times New Roman" w:hAnsi="Arial" w:cs="Arial"/>
          <w:color w:val="000000" w:themeColor="text1"/>
          <w:sz w:val="28"/>
          <w:szCs w:val="28"/>
          <w:lang w:eastAsia="ru-RU"/>
        </w:rPr>
        <w:t xml:space="preserve"> членов комиссии взамен выбывших, на срок полномочий действующего состава комиссии;</w:t>
      </w:r>
    </w:p>
    <w:p w:rsidR="00167112" w:rsidRPr="00167112" w:rsidRDefault="00167112" w:rsidP="00167112">
      <w:pPr>
        <w:numPr>
          <w:ilvl w:val="0"/>
          <w:numId w:val="1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принятие решений о реорганизации или ликвидации местной организации, о назначении ликвидационной комиссии (ликвидатора);</w:t>
      </w:r>
    </w:p>
    <w:p w:rsidR="00167112" w:rsidRPr="00167112" w:rsidRDefault="00167112" w:rsidP="00167112">
      <w:pPr>
        <w:numPr>
          <w:ilvl w:val="0"/>
          <w:numId w:val="18"/>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Конференция вправе принять решение об избрании председателя местной организации на срок полномочий пять лет, о досрочном прекращении его полномочий. Избранный на конференции председатель местной организации одновременно по должности считается избранным в состав Совета, Президиум совета, Бюро Совета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6.14.7. Решения конференции местной организации по вопросам ее исключительной компетенции принимаются большинством не менее чем две трети голосов от числа присутствующих делегатов конференции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 Руководящим органом местной организации является Совет местной организации. Количественный и персональный состав Совета местной организации, порядок избрания и прекращения полномочий его членов определяется конференцией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6.15.1. В состав Совета местной организации по должности входит председатель местной организации, если он избран председателем местной организации на конференции местной организации. Из своего состава Совет местной организации вправе избрать заместителей председателя местной организации, в том числе первого заместителя, и Президиум Совета местной организации (как консультативно-совещательный орган Совета местной организации</w:t>
      </w:r>
      <w:proofErr w:type="gramStart"/>
      <w:r w:rsidRPr="00167112">
        <w:rPr>
          <w:rFonts w:ascii="Arial" w:eastAsia="Times New Roman" w:hAnsi="Arial" w:cs="Arial"/>
          <w:color w:val="000000" w:themeColor="text1"/>
          <w:sz w:val="28"/>
          <w:szCs w:val="28"/>
          <w:lang w:eastAsia="ru-RU"/>
        </w:rPr>
        <w:t>).</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6.15.2</w:t>
      </w:r>
      <w:proofErr w:type="gramEnd"/>
      <w:r w:rsidRPr="00167112">
        <w:rPr>
          <w:rFonts w:ascii="Arial" w:eastAsia="Times New Roman" w:hAnsi="Arial" w:cs="Arial"/>
          <w:color w:val="000000" w:themeColor="text1"/>
          <w:sz w:val="28"/>
          <w:szCs w:val="28"/>
          <w:lang w:eastAsia="ru-RU"/>
        </w:rPr>
        <w:t>. Заседания Совета местной организации проводятся в виде пленумов по мере необходимости, но не реже одного раза в год. Пленумы Совета местной организации созываются председателем местной организации либо Бюро Совета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6.15.3. Пленум Совета местной организации является правомочным для принятия решений (имеющим кворум), если в нём участвует более половины действующего состава членов Совета местной организации. Члены Совета местной организации, сложившие с себя полномочия по заявлению, либо прекратившие свое членство в Организации в </w:t>
      </w:r>
      <w:r w:rsidRPr="00167112">
        <w:rPr>
          <w:rFonts w:ascii="Arial" w:eastAsia="Times New Roman" w:hAnsi="Arial" w:cs="Arial"/>
          <w:color w:val="000000" w:themeColor="text1"/>
          <w:sz w:val="28"/>
          <w:szCs w:val="28"/>
          <w:lang w:eastAsia="ru-RU"/>
        </w:rPr>
        <w:lastRenderedPageBreak/>
        <w:t>соответствии с пунктом 4.11 настоящего Устава, не учитываются при определении численности действующего состава Совета местной организации и определении кворума пленума. Решения Совета местной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Решения на пленуме Совета местной организации принимаются в виде постановлений, которые оформляются в протоколе пленума.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6.15.4. При невозможности собрать большинство членов Совета местной организации в одном месте для принятия решений Совета местной организации, решение Совета местной организации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r w:rsidRPr="00167112">
        <w:rPr>
          <w:rFonts w:ascii="Arial" w:eastAsia="Times New Roman" w:hAnsi="Arial" w:cs="Arial"/>
          <w:color w:val="000000" w:themeColor="text1"/>
          <w:sz w:val="28"/>
          <w:szCs w:val="28"/>
          <w:lang w:eastAsia="ru-RU"/>
        </w:rPr>
        <w:br/>
        <w:t>Проект решения Совета местной организации на заочное голосование вправе вносить председатель местной организации, Бюро Совета местной организации, по собственной инициативе, либо по требованию не менее одной четверти действующего состава членов Совета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6.15.5. Порядок проведения заочного голосования предусматривает: обязательность сообщения всем членам Совета местной организации повестки дня; возможность ознакомления всех членов Совета местной организации до начала голосования со всеми необходимыми информацией и материалами; обязательность сообщения всем членам Совета местной организации срока окончания процедуры голосования.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6.15.6. Постановление при заочном голосовании считается принятым, если за него проголосовало более половины членов действующего состава Совета местной организации. Постановления, принятые заочным голосованием, оформляется отдельным протоколом, который подписывается председателем местной организации либо первым заместителем председателя местной организации и одним из членов Совета местной организации, участвовавшим в голосовании.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6.15.7. Протокол заочного голосования направляется всем членам Совета местной организации.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w:t>
      </w:r>
      <w:r w:rsidRPr="00167112">
        <w:rPr>
          <w:rFonts w:ascii="Arial" w:eastAsia="Times New Roman" w:hAnsi="Arial" w:cs="Arial"/>
          <w:color w:val="000000" w:themeColor="text1"/>
          <w:sz w:val="28"/>
          <w:szCs w:val="28"/>
          <w:lang w:eastAsia="ru-RU"/>
        </w:rPr>
        <w:lastRenderedPageBreak/>
        <w:t>протокол.</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6.15.8. Пленум Совета местной организации может проводится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Совета местной организации. При проведении такого пленума Совета местной организации применяются нормы п. 6.15.3 настоящего Устава.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6.15.9. Совет местной организации осуществляет следующие функции и полномочия:</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созыве конференции местной организации, в том числе определяет норму представительства, порядок избрания делегатов конференции;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выполнение решений конференции местной организации;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согласует избрание единоличного исполнительного органа местной организации – председателя местной организации (если он не избран на конференции местной организации) на срок полномочий пять лет (но не более срока полномочий действующего состава Совета местной организации) и досрочное прекращение его полномочия;</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первого заместителя, заместителей председателя местной организации на срок полномочий пять лет (но не более срока полномочий действующего состава Совета местной организации), досрочно прекращает их полномочия;</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вхождении местной организации в местные общественные объединения, их союзы (ассоциации), чьи цели и задачи не противоречат целям Организации, и выходе из них;</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подотчётен конференции местной организации;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при необходимости из своего состава ответственного секретаря местной организации;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программы и проекты по основным направлениям деятельности местной организации;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финансовый план местной организации и внесение в него изменений;</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может принимать решения о создании консультативно-совещательных органа – Президиума Совета местной организации, Попечительского Совета местной организации, комиссий, </w:t>
      </w:r>
      <w:r w:rsidRPr="00167112">
        <w:rPr>
          <w:rFonts w:ascii="Arial" w:eastAsia="Times New Roman" w:hAnsi="Arial" w:cs="Arial"/>
          <w:color w:val="000000" w:themeColor="text1"/>
          <w:sz w:val="28"/>
          <w:szCs w:val="28"/>
          <w:lang w:eastAsia="ru-RU"/>
        </w:rPr>
        <w:lastRenderedPageBreak/>
        <w:t>комитетов, секций и иных консультативных органов местной организации;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167112" w:rsidRPr="00167112" w:rsidRDefault="00167112" w:rsidP="00167112">
      <w:pPr>
        <w:numPr>
          <w:ilvl w:val="0"/>
          <w:numId w:val="19"/>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иным вопросам деятельности местной организации, кроме отнесённых к исключительной компетенции конференции местной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6.16. Консультативно-совещательный орган местной организации, подотчетный Совету местной организации - Президиум Совета местной организации - избирается Советом местной организации на срок своих полномочий. Количественный и персональный состав Президиума Совета местной организации, порядок избрания и прекращения полномочий его членов определяется Советом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6.16.1. В состав Президиума Совета местной организации по должности входят председатель местной организации, первый заместитель председателя местной организации, заместители председателя местной организации, ответственный секретарь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6.16.2. Заседания Президиума Совета местной организации проводятся по мере необходимости, но не реже двух раз в год. Заседания Президиума Совета местной организации созываются председателем местной организации либо Бюро Совета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6.16.3. Заседание Президиума Совета местной организации является правомочным (имеющим кворум), если в его заседании участвует более половины членов Президиума Совета местной организации. Решения Президиума Совета местной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Решения на заседании Президиума Совета местной организации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6.16.4. Президиум Совета местной организации:</w:t>
      </w:r>
    </w:p>
    <w:p w:rsidR="00167112" w:rsidRPr="00167112" w:rsidRDefault="00167112" w:rsidP="00167112">
      <w:pPr>
        <w:numPr>
          <w:ilvl w:val="0"/>
          <w:numId w:val="2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разрабатывает программы и проекты по основным направлениям деятельности местной организации;</w:t>
      </w:r>
    </w:p>
    <w:p w:rsidR="00167112" w:rsidRPr="00167112" w:rsidRDefault="00167112" w:rsidP="00167112">
      <w:pPr>
        <w:numPr>
          <w:ilvl w:val="0"/>
          <w:numId w:val="2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предварительно рассматривает проекты решений Совета местной организации и дает по ним свои рекомендации;</w:t>
      </w:r>
    </w:p>
    <w:p w:rsidR="00167112" w:rsidRPr="00167112" w:rsidRDefault="00167112" w:rsidP="00167112">
      <w:pPr>
        <w:numPr>
          <w:ilvl w:val="0"/>
          <w:numId w:val="2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вправе выносить на рассмотрение Совета местной организации проекты решений;</w:t>
      </w:r>
    </w:p>
    <w:p w:rsidR="00167112" w:rsidRPr="00167112" w:rsidRDefault="00167112" w:rsidP="00167112">
      <w:pPr>
        <w:numPr>
          <w:ilvl w:val="0"/>
          <w:numId w:val="20"/>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иную работу по поручению Совета местной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6.17. Постоянно действующим руководящим органом местной организации является Бюро Совета местной организации местной организации, осуществляющее руководство деятельностью местной организации в период между заседаниями Совета местной организации и конференциями местной организации. Количественный и персональный состав Бюро Совета местной организации определяется конференцией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6.17.1. В состав Бюро Совета местной организации по должности входит избранный на конференции председатель местной организации. Заместители председателя, в том числе первый заместитель местной организации, ответственный секретарь местной организации, не избранные в состав Бюро Совета местной организации на конференции местной организации вправе присутствовать на заседании Бюро Совета местной организации с правом совещательного голоса.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6.17.2. Заседания Бюро Совета местной организации проводятся по мере необходимости, но не реже одного раз в квартал. Заседания Бюро Совета местной организации созываются председателем местной организации, а при его отсутствии первым заместителем председателя местной организации по собственной инициативе либо по требованию не менее одной трети членов Бюро Совета местной организации, а также по требованию Председателя Организации, Бюро Центрального совета или Центрального совета.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6.17.3. Заседание Бюро Совета местной организации является правомочным (имеющим кворум), если в его заседании участвует более половины действующего состава членов Бюро Совета местной организации. Члены Бюро Совета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Совета местной организации и определении кворума заседания.  Решения Бюро Совета местной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Решения на заседании Бюро Совета местной организации принимаются в виде постановлений, которые оформляются в </w:t>
      </w:r>
      <w:r w:rsidRPr="00167112">
        <w:rPr>
          <w:rFonts w:ascii="Arial" w:eastAsia="Times New Roman" w:hAnsi="Arial" w:cs="Arial"/>
          <w:color w:val="000000" w:themeColor="text1"/>
          <w:sz w:val="28"/>
          <w:szCs w:val="28"/>
          <w:lang w:eastAsia="ru-RU"/>
        </w:rPr>
        <w:lastRenderedPageBreak/>
        <w:t>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6.17.4. Бюро Совета местной организации осуществляет следующие функции и полномочия:</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от имени местной организации права юридического лица и исполняет его обязанности в соответствии с Уставом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решение о создании других юридических лиц, о создании филиалов и об открытии представительств местной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текущей деятельности местной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избирает по согласованию с Советом местной организации единоличный исполнительный орган местной организации – председателя местной организации (если он не избран на конференции местной организации) на срок полномочий пять лет (но не более срока полномочий действующего состава Совета местной организации) и досрочно прекращает его полномочия;</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распоряжается имуществом и средствами местной организации в соответствии с решениями высшего органа местной организации, Совета местной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годовой отчет местной организации и её годовой бухгалтерский баланс;</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о создании или ликвидации созданных хозяйствующих обществ, либо об участии и выходе из хозяйствующих обществ;</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определяет меры поощрения активистов местной организации и работников аппарата местной организации за активное участие в работе местной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направляет предложения по награждению членов Организации государственными и ведомственными наградами;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принимает решения по вопросам конфликта интересов в соответствии с действующим законодательством Российской Федерации;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утверждает от имени местной организации трудовой договор с председателем местной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осуществляет контроль за выполнением решений конференции, руководящих органов местной организации;</w:t>
      </w:r>
    </w:p>
    <w:p w:rsidR="00167112" w:rsidRPr="00167112" w:rsidRDefault="00167112" w:rsidP="00167112">
      <w:pPr>
        <w:numPr>
          <w:ilvl w:val="0"/>
          <w:numId w:val="21"/>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 xml:space="preserve">решает иные вопросы деятельности местной организации, не относящиеся к исключительной компетенции конференции местной организации и компетенции иных органов местной организации (вопросы, отнесённые настоящим Уставом к компетенции Совета </w:t>
      </w:r>
      <w:r w:rsidRPr="00167112">
        <w:rPr>
          <w:rFonts w:ascii="Arial" w:eastAsia="Times New Roman" w:hAnsi="Arial" w:cs="Arial"/>
          <w:color w:val="000000" w:themeColor="text1"/>
          <w:sz w:val="28"/>
          <w:szCs w:val="28"/>
          <w:lang w:eastAsia="ru-RU"/>
        </w:rPr>
        <w:lastRenderedPageBreak/>
        <w:t>местной организации, решаются Бюро Совета местной организации в случае, если на это будет поручение Совета местной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6.18. Высшим выборным должностным лицом и единоличным исполнительным органом местной организации является председатель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6.18.1. В случае досрочного прекращения полномочий председателя местной организации, а также в случае невозможности исполнять полномочия председателя местной организации, его обязанности временно исполняет первый заместитель (заместитель) председателя местной организации до избрания нового председателя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6.18.2. Председатель местной организации: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заседания конференций местной организации, пленумов Совета местной организации, заседаний Президиума Совета и Бюро Совета местной организации;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подготовку документов для конференций местной организации, пленумов Совета местной организации, заседаний Президиума Совета и Бюро Совета местной организации;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без доверенности представляет местную организацию во взаимоотношениях с государственными органами, органами местного самоуправления, с коммерческими и некоммерческими организациями по всем вопросам деятельности местной организации;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обращается в органы местной организации, во входящие в нее местные организации и первичные группы с предложениями, заявлениями, запросами, связанными с деятельностью местной организации;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без доверенности заключает соглашения и договоры от имени местной организации, совершает сделки, выдает доверенности;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распоряжается финансовыми средствами и имуществом местной организации в пределах и нормах, утвержденных руководящими органами местной организации смет, имеет право первой подписи финансовых документов;</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работу аппарата местной организации, нанимает и увольняет работников, объявляет взыскания и поощрения работникам аппарата местной организации;</w:t>
      </w:r>
    </w:p>
    <w:p w:rsidR="00167112" w:rsidRPr="00167112" w:rsidRDefault="00167112" w:rsidP="00167112">
      <w:pPr>
        <w:numPr>
          <w:ilvl w:val="0"/>
          <w:numId w:val="22"/>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lastRenderedPageBreak/>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6.19. Первый заместитель председателя местной организации, заместители председателя местной организации совместно с председателем местной организации организуют текущую деятельность местной организации и осуществляют функции и полномочия по поручению председателя, Бюро Совета, Совета местной организации, вправе замещать председателя местной организации по мере необходимости и в рамках полномочий по своим направлениям. По должности заместители председателя местной организации входят в состав Президиума Совета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 Контрольно-ревизионным органом местной организации является ревизионная комиссия местной организации. Количественный и персональный состав ревизионной комиссии и порядок избрания её членов определяется конференцией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6.20.1. Ревизионная комиссия местной организации осуществляет контроль за соблюдением Устава, исполнением решений конференции местной организации, Совета местной организации и Бюро Совета местной организации, а также за финансово-хозяйственной деятельностью местной организации, исполнением своих обязанностей должностными лицами местной организации и ее структурных подразделений.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6.20.2. Руководство деятельностью ревизионной комиссии местной организации осуществляет председатель ревизионной комиссии местной организации, который избирается ее членами из состава ревизионной комиссии местной организации открытым голосованием большинством голосов членов ревизионной комиссии местной организации на срок ее полномочий.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6.20.3. Председатель ревизионной комиссии местной организации осуществляет координацию деятельности членов ревизионной комиссии местной организации, подписывает решения (акты, протоколы), принимаемые ревизионной комиссией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6.20.4. Заседания ревизионной комиссии местной организации созываются ее председателем по мере необходимости, но не реже одного раза в год.</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 xml:space="preserve">6.20.5. Заседание ревизионной комиссии местной организации </w:t>
      </w:r>
      <w:r w:rsidRPr="00167112">
        <w:rPr>
          <w:rFonts w:ascii="Arial" w:eastAsia="Times New Roman" w:hAnsi="Arial" w:cs="Arial"/>
          <w:color w:val="000000" w:themeColor="text1"/>
          <w:sz w:val="28"/>
          <w:szCs w:val="28"/>
          <w:lang w:eastAsia="ru-RU"/>
        </w:rPr>
        <w:lastRenderedPageBreak/>
        <w:t>является правомочным (имеющим кворум), если в его работе участвует более половины действующего состава членов ревизионной комиссии местной организации. Члены ревизионной комиссии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ревизионной комиссии местной организации и определении кворума заседания.  Решения ревизионной комиссии местной организации принимаются открытым голосованием большинством голосов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Решения на заседании ревизионной комиссии местной организации принимаются в виде постановлений, которые оформляются в протоколе заседания.</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6.20.6. Члены ревизионной комиссии местной организации не могут быть членами Совета местной организации, Бюро Совета местной организации, ответственным секретарем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6.20.7. Ревизионная комиссия местной организации проводит ежегодно ревизию финансово-хозяйственной деятельности местной организации, а также целевые и внеплановые проверки, имеет право запрашивать и получать от членов Организации, всех руководящих, исполнительных органов местной организации, а также  от руководящих, исполнительных и контрольно-ревизионных органов входящих в нее местных организаций и первичных групп, любых должностных лиц местной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входящих в нее местных организаций.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6.20.8. Ревизионная комиссия местной организации подотчетна конференции местной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6.21. Для обеспечения документационной работы Совет местной организации вправе избрать ответственного секретаря местной организации на срок полномочий действующего состава Совета местной организации. Полномочия ответственного секретаря местной организации прекращаются досрочно решением Совета местной организации, в том числе в случае добровольного сложения с себя полномочий, а также в случае невыполнения решений конференции местной организации, руководящих органов местной организации, председателя местной организации, руководящих органов Организации и неисполнение требований настоящего Устава.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6.21.1. Ответственный секретарь местной организации:</w:t>
      </w:r>
    </w:p>
    <w:p w:rsidR="00167112" w:rsidRPr="00167112" w:rsidRDefault="00167112" w:rsidP="00167112">
      <w:pPr>
        <w:numPr>
          <w:ilvl w:val="0"/>
          <w:numId w:val="2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и обеспечивает документационную работу в местной организации;</w:t>
      </w:r>
    </w:p>
    <w:p w:rsidR="00167112" w:rsidRPr="00167112" w:rsidRDefault="00167112" w:rsidP="00167112">
      <w:pPr>
        <w:numPr>
          <w:ilvl w:val="0"/>
          <w:numId w:val="2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учет членов Организации в местной организации;</w:t>
      </w:r>
    </w:p>
    <w:p w:rsidR="00167112" w:rsidRPr="00167112" w:rsidRDefault="00167112" w:rsidP="00167112">
      <w:pPr>
        <w:numPr>
          <w:ilvl w:val="0"/>
          <w:numId w:val="23"/>
        </w:numPr>
        <w:shd w:val="clear" w:color="auto" w:fill="FFFFFF"/>
        <w:spacing w:before="100" w:beforeAutospacing="1" w:after="100" w:afterAutospacing="1" w:line="360" w:lineRule="atLeast"/>
        <w:ind w:left="375"/>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организует ведение номенклатуры дел и архивирование протоколов конференций, руководящих и иных выборных органов местной организации.</w:t>
      </w:r>
    </w:p>
    <w:p w:rsidR="00167112" w:rsidRPr="00167112" w:rsidRDefault="00167112" w:rsidP="00167112">
      <w:pPr>
        <w:shd w:val="clear" w:color="auto" w:fill="FFFFFF"/>
        <w:spacing w:after="0" w:line="240" w:lineRule="auto"/>
        <w:jc w:val="both"/>
        <w:rPr>
          <w:rFonts w:ascii="Arial" w:eastAsia="Times New Roman" w:hAnsi="Arial" w:cs="Arial"/>
          <w:color w:val="000000" w:themeColor="text1"/>
          <w:sz w:val="28"/>
          <w:szCs w:val="28"/>
          <w:lang w:eastAsia="ru-RU"/>
        </w:rPr>
      </w:pPr>
      <w:r w:rsidRPr="00167112">
        <w:rPr>
          <w:rFonts w:ascii="Arial" w:eastAsia="Times New Roman" w:hAnsi="Arial" w:cs="Arial"/>
          <w:color w:val="000000" w:themeColor="text1"/>
          <w:sz w:val="28"/>
          <w:szCs w:val="28"/>
          <w:lang w:eastAsia="ru-RU"/>
        </w:rPr>
        <w:t>6.22. Все сотрудники аппарата местной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действующего Совета местной организации. Председатель местной организации, первый заместитель председателя местной организации, заместители председателя и ответственный секретарь местной организации, в случае заключения с ними трудовых договоров и приема на работу в местную организацию также являются работниками аппарата местной организации. На всех вышеуказанных сотрудников распространяется законодательство Российской Федерации о труде и социальном страховании.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6.23. Аппарат местной организации осуществляет организационное, финансово-хозяйственное, информационное и документационное обеспечение деятельности единоличного исполнительного органа, руководящих и контрольно-ревизионного органа местной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7.</w:t>
      </w:r>
      <w:r w:rsidRPr="00167112">
        <w:rPr>
          <w:rFonts w:ascii="Arial" w:eastAsia="Times New Roman" w:hAnsi="Arial" w:cs="Arial"/>
          <w:color w:val="000000" w:themeColor="text1"/>
          <w:sz w:val="28"/>
          <w:szCs w:val="28"/>
          <w:lang w:eastAsia="ru-RU"/>
        </w:rPr>
        <w:t> </w:t>
      </w:r>
      <w:r w:rsidRPr="00167112">
        <w:rPr>
          <w:rFonts w:ascii="Arial" w:eastAsia="Times New Roman" w:hAnsi="Arial" w:cs="Arial"/>
          <w:b/>
          <w:bCs/>
          <w:color w:val="000000" w:themeColor="text1"/>
          <w:sz w:val="28"/>
          <w:szCs w:val="28"/>
          <w:lang w:eastAsia="ru-RU"/>
        </w:rPr>
        <w:t>СОБСТВЕННОСТЬ ОРГАНИЗАЦИИ.</w:t>
      </w:r>
      <w:r w:rsidRPr="00167112">
        <w:rPr>
          <w:rFonts w:ascii="Arial" w:eastAsia="Times New Roman" w:hAnsi="Arial" w:cs="Arial"/>
          <w:b/>
          <w:bCs/>
          <w:color w:val="000000" w:themeColor="text1"/>
          <w:sz w:val="28"/>
          <w:szCs w:val="28"/>
          <w:lang w:eastAsia="ru-RU"/>
        </w:rPr>
        <w:br/>
        <w:t>УПРАВЛЕНИЕ ИМУЩЕСТВОМ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 xml:space="preserve">7.1. Имущество Организации формируется на основе добровольных взносов и пожертвований физических и юридических лиц, поступлений от </w:t>
      </w:r>
      <w:proofErr w:type="spellStart"/>
      <w:r w:rsidRPr="00167112">
        <w:rPr>
          <w:rFonts w:ascii="Arial" w:eastAsia="Times New Roman" w:hAnsi="Arial" w:cs="Arial"/>
          <w:color w:val="000000" w:themeColor="text1"/>
          <w:sz w:val="28"/>
          <w:szCs w:val="28"/>
          <w:lang w:eastAsia="ru-RU"/>
        </w:rPr>
        <w:t>грантодателей</w:t>
      </w:r>
      <w:proofErr w:type="spellEnd"/>
      <w:r w:rsidRPr="00167112">
        <w:rPr>
          <w:rFonts w:ascii="Arial" w:eastAsia="Times New Roman" w:hAnsi="Arial" w:cs="Arial"/>
          <w:color w:val="000000" w:themeColor="text1"/>
          <w:sz w:val="28"/>
          <w:szCs w:val="28"/>
          <w:lang w:eastAsia="ru-RU"/>
        </w:rPr>
        <w:t>, от проводимых в соответствии с Уставом мероприятий Организации, от деятельности, приносящей доход, и других, не запрещённых законодательством Российской Федерации, поступлений. Организация владеет, пользуется и распоряжается имуществом в соответствии и в порядке, установленном законодательством Российской Федерации.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7.2. Организация может создавать хозяйственные товарищества, общества и иные хозяйственные организации, а также приобретать имущество, предназначенное для ведения предпринимательской деятельности в уставных целях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7.3. Собственником всего имущества Организации является Организация в целом. Каждый отдельный член Организации не имеет права собственности на долю имущества, принадлежащего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7.4. От имени Организации права собственника имущества, поступающего в распоряжение Организации, а также созданного и (или) приобретенного им за счет собственных средств, осуществляют органы Организации в соответствии с действующим законодательством и настоящим Уставом. Региональные и местные организации, являющиеся юридическими лицами, обладают правом оперативного управления имуществом, закреплённым за ними Организацией.</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7.5. Организация не отвечает по обязательствам региональных и местных организации, региональные и местные организации не отвечают по обязательствам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8.</w:t>
      </w:r>
      <w:r w:rsidRPr="00167112">
        <w:rPr>
          <w:rFonts w:ascii="Arial" w:eastAsia="Times New Roman" w:hAnsi="Arial" w:cs="Arial"/>
          <w:color w:val="000000" w:themeColor="text1"/>
          <w:sz w:val="28"/>
          <w:szCs w:val="28"/>
          <w:lang w:eastAsia="ru-RU"/>
        </w:rPr>
        <w:t> </w:t>
      </w:r>
      <w:r w:rsidRPr="00167112">
        <w:rPr>
          <w:rFonts w:ascii="Arial" w:eastAsia="Times New Roman" w:hAnsi="Arial" w:cs="Arial"/>
          <w:b/>
          <w:bCs/>
          <w:color w:val="000000" w:themeColor="text1"/>
          <w:sz w:val="28"/>
          <w:szCs w:val="28"/>
          <w:lang w:eastAsia="ru-RU"/>
        </w:rPr>
        <w:t>ПОРЯДОК ВНЕСЕНИЯ ИЗМЕНЕНИЙ И ДОПОЛНЕНИЙ</w:t>
      </w:r>
      <w:r w:rsidRPr="00167112">
        <w:rPr>
          <w:rFonts w:ascii="Arial" w:eastAsia="Times New Roman" w:hAnsi="Arial" w:cs="Arial"/>
          <w:b/>
          <w:bCs/>
          <w:color w:val="000000" w:themeColor="text1"/>
          <w:sz w:val="28"/>
          <w:szCs w:val="28"/>
          <w:lang w:eastAsia="ru-RU"/>
        </w:rPr>
        <w:br/>
        <w:t>В УСТАВ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8.1. Изменения и дополнения в Устав Организации вносятся на рассмотрение Съезда Центральным советом Организации и принимаются не менее чем 2/3 голосов от числа присутствующих делегатов Съезда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8.2. Изменения и дополнения, вносимые в Устав Организации, подлежат государственной регистрации в установленном законом порядке и приобретают юридическую силу для третьих лиц с момента такой регистрации. </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b/>
          <w:bCs/>
          <w:color w:val="000000" w:themeColor="text1"/>
          <w:sz w:val="28"/>
          <w:szCs w:val="28"/>
          <w:lang w:eastAsia="ru-RU"/>
        </w:rPr>
        <w:t>9.</w:t>
      </w:r>
      <w:r w:rsidRPr="00167112">
        <w:rPr>
          <w:rFonts w:ascii="Arial" w:eastAsia="Times New Roman" w:hAnsi="Arial" w:cs="Arial"/>
          <w:color w:val="000000" w:themeColor="text1"/>
          <w:sz w:val="28"/>
          <w:szCs w:val="28"/>
          <w:lang w:eastAsia="ru-RU"/>
        </w:rPr>
        <w:t> </w:t>
      </w:r>
      <w:r w:rsidRPr="00167112">
        <w:rPr>
          <w:rFonts w:ascii="Arial" w:eastAsia="Times New Roman" w:hAnsi="Arial" w:cs="Arial"/>
          <w:b/>
          <w:bCs/>
          <w:color w:val="000000" w:themeColor="text1"/>
          <w:sz w:val="28"/>
          <w:szCs w:val="28"/>
          <w:lang w:eastAsia="ru-RU"/>
        </w:rPr>
        <w:t>РЕОРГАНИЗАЦИЯ И ЛИКВИДАЦИЯ ОРГАНИЗАЦИИ</w:t>
      </w:r>
      <w:r w:rsidRPr="00167112">
        <w:rPr>
          <w:rFonts w:ascii="Arial" w:eastAsia="Times New Roman" w:hAnsi="Arial" w:cs="Arial"/>
          <w:color w:val="000000" w:themeColor="text1"/>
          <w:sz w:val="28"/>
          <w:szCs w:val="28"/>
          <w:lang w:eastAsia="ru-RU"/>
        </w:rPr>
        <w:br/>
        <w:t> </w:t>
      </w:r>
      <w:r w:rsidRPr="00167112">
        <w:rPr>
          <w:rFonts w:ascii="Arial" w:eastAsia="Times New Roman" w:hAnsi="Arial" w:cs="Arial"/>
          <w:color w:val="000000" w:themeColor="text1"/>
          <w:sz w:val="28"/>
          <w:szCs w:val="28"/>
          <w:lang w:eastAsia="ru-RU"/>
        </w:rPr>
        <w:br/>
        <w:t>9.1. Реорганизация и ликвидация Организации осуществляется в порядке, установленном законодательством Российской Федерации.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9.2 Реорганизация Организации (слияние, присоединение, разделение, преобразование, выделение) осуществляется по решению Съезда Организации. Решение о реорганизации Организации принимается не менее чем 2/3 голосов от числа присутствующих на Съезде делегатов при наличии кворума.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9.3. В случаях и порядке, предусмотренными законодательством Российской Федерации, Организация может быть ликвидирована по решению суда.</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lastRenderedPageBreak/>
        <w:br/>
        <w:t>9.4. Имущество, оставшееся в результате ликвидации Организации, после удовлетворения требований кредиторов направляется на цели, предусмотренные Уставом Организации. Решение об использовании оставшегося имущества публикуется ликвидационной комиссией в печати. Имущество, оставшееся после ликвидации Организации, не может быть распределено между членами Организации.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9.5. Сведения и документы, необходимые для осуществления государственной регистрации Организации в связи с ее ликвидацией, представляются в орган, принявший решение о государственной регистрации Организации при ее создании.</w:t>
      </w:r>
      <w:r w:rsidRPr="00167112">
        <w:rPr>
          <w:rFonts w:ascii="Arial" w:eastAsia="Times New Roman" w:hAnsi="Arial" w:cs="Arial"/>
          <w:color w:val="000000" w:themeColor="text1"/>
          <w:sz w:val="28"/>
          <w:szCs w:val="28"/>
          <w:lang w:eastAsia="ru-RU"/>
        </w:rPr>
        <w:br/>
      </w:r>
      <w:r w:rsidRPr="00167112">
        <w:rPr>
          <w:rFonts w:ascii="Arial" w:eastAsia="Times New Roman" w:hAnsi="Arial" w:cs="Arial"/>
          <w:color w:val="000000" w:themeColor="text1"/>
          <w:sz w:val="28"/>
          <w:szCs w:val="28"/>
          <w:lang w:eastAsia="ru-RU"/>
        </w:rPr>
        <w:br/>
        <w:t>9.6. Все документы работников Организации передаются</w:t>
      </w:r>
      <w:r w:rsidRPr="00167112">
        <w:rPr>
          <w:rFonts w:ascii="Arial" w:eastAsia="Times New Roman" w:hAnsi="Arial" w:cs="Arial"/>
          <w:color w:val="000000" w:themeColor="text1"/>
          <w:sz w:val="28"/>
          <w:szCs w:val="28"/>
          <w:lang w:eastAsia="ru-RU"/>
        </w:rPr>
        <w:br/>
        <w:t>в установленном порядке на государственное хранение в архивные учреждения Российской Федерации.</w:t>
      </w:r>
    </w:p>
    <w:p w:rsidR="00D81D1E" w:rsidRPr="00167112" w:rsidRDefault="00D81D1E" w:rsidP="00167112">
      <w:pPr>
        <w:jc w:val="both"/>
        <w:rPr>
          <w:color w:val="000000" w:themeColor="text1"/>
          <w:sz w:val="28"/>
          <w:szCs w:val="28"/>
        </w:rPr>
      </w:pPr>
    </w:p>
    <w:sectPr w:rsidR="00D81D1E" w:rsidRPr="001671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05967"/>
    <w:multiLevelType w:val="multilevel"/>
    <w:tmpl w:val="F6CA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73A4E"/>
    <w:multiLevelType w:val="multilevel"/>
    <w:tmpl w:val="09B8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616AB5"/>
    <w:multiLevelType w:val="multilevel"/>
    <w:tmpl w:val="D84A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972F8"/>
    <w:multiLevelType w:val="multilevel"/>
    <w:tmpl w:val="CB7C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C61600"/>
    <w:multiLevelType w:val="multilevel"/>
    <w:tmpl w:val="5756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5270E2"/>
    <w:multiLevelType w:val="multilevel"/>
    <w:tmpl w:val="D97E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9E29C3"/>
    <w:multiLevelType w:val="multilevel"/>
    <w:tmpl w:val="CDAA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445A9B"/>
    <w:multiLevelType w:val="multilevel"/>
    <w:tmpl w:val="6760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846AFB"/>
    <w:multiLevelType w:val="multilevel"/>
    <w:tmpl w:val="C46A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08269D"/>
    <w:multiLevelType w:val="multilevel"/>
    <w:tmpl w:val="31D2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942802"/>
    <w:multiLevelType w:val="multilevel"/>
    <w:tmpl w:val="40BA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C9701B"/>
    <w:multiLevelType w:val="multilevel"/>
    <w:tmpl w:val="06A8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904BC7"/>
    <w:multiLevelType w:val="multilevel"/>
    <w:tmpl w:val="C2EC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19321C"/>
    <w:multiLevelType w:val="multilevel"/>
    <w:tmpl w:val="54F2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172CC0"/>
    <w:multiLevelType w:val="multilevel"/>
    <w:tmpl w:val="DD2C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C7739C"/>
    <w:multiLevelType w:val="multilevel"/>
    <w:tmpl w:val="DB4C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E946FB"/>
    <w:multiLevelType w:val="multilevel"/>
    <w:tmpl w:val="B772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E20DD9"/>
    <w:multiLevelType w:val="multilevel"/>
    <w:tmpl w:val="F38A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4B77C28"/>
    <w:multiLevelType w:val="multilevel"/>
    <w:tmpl w:val="B820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775A46"/>
    <w:multiLevelType w:val="multilevel"/>
    <w:tmpl w:val="F3E2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4F088C"/>
    <w:multiLevelType w:val="multilevel"/>
    <w:tmpl w:val="0FFC8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602F7E"/>
    <w:multiLevelType w:val="multilevel"/>
    <w:tmpl w:val="52F0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66127B"/>
    <w:multiLevelType w:val="multilevel"/>
    <w:tmpl w:val="3E44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12"/>
  </w:num>
  <w:num w:numId="5">
    <w:abstractNumId w:val="11"/>
  </w:num>
  <w:num w:numId="6">
    <w:abstractNumId w:val="19"/>
  </w:num>
  <w:num w:numId="7">
    <w:abstractNumId w:val="18"/>
  </w:num>
  <w:num w:numId="8">
    <w:abstractNumId w:val="15"/>
  </w:num>
  <w:num w:numId="9">
    <w:abstractNumId w:val="7"/>
  </w:num>
  <w:num w:numId="10">
    <w:abstractNumId w:val="20"/>
  </w:num>
  <w:num w:numId="11">
    <w:abstractNumId w:val="10"/>
  </w:num>
  <w:num w:numId="12">
    <w:abstractNumId w:val="9"/>
  </w:num>
  <w:num w:numId="13">
    <w:abstractNumId w:val="16"/>
  </w:num>
  <w:num w:numId="14">
    <w:abstractNumId w:val="17"/>
  </w:num>
  <w:num w:numId="15">
    <w:abstractNumId w:val="22"/>
  </w:num>
  <w:num w:numId="16">
    <w:abstractNumId w:val="14"/>
  </w:num>
  <w:num w:numId="17">
    <w:abstractNumId w:val="13"/>
  </w:num>
  <w:num w:numId="18">
    <w:abstractNumId w:val="2"/>
  </w:num>
  <w:num w:numId="19">
    <w:abstractNumId w:val="21"/>
  </w:num>
  <w:num w:numId="20">
    <w:abstractNumId w:val="1"/>
  </w:num>
  <w:num w:numId="21">
    <w:abstractNumId w:val="0"/>
  </w:num>
  <w:num w:numId="22">
    <w:abstractNumId w:val="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350"/>
    <w:rsid w:val="00167112"/>
    <w:rsid w:val="002D1350"/>
    <w:rsid w:val="00D81D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6B8F42-3CA5-4039-8658-7920343FB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67112"/>
    <w:rPr>
      <w:b/>
      <w:bCs/>
    </w:rPr>
  </w:style>
  <w:style w:type="paragraph" w:styleId="a4">
    <w:name w:val="Balloon Text"/>
    <w:basedOn w:val="a"/>
    <w:link w:val="a5"/>
    <w:uiPriority w:val="99"/>
    <w:semiHidden/>
    <w:unhideWhenUsed/>
    <w:rsid w:val="0016711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671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36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13637</Words>
  <Characters>77732</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Эколог</dc:creator>
  <cp:keywords/>
  <dc:description/>
  <cp:lastModifiedBy>Эколог</cp:lastModifiedBy>
  <cp:revision>2</cp:revision>
  <cp:lastPrinted>2021-03-03T07:51:00Z</cp:lastPrinted>
  <dcterms:created xsi:type="dcterms:W3CDTF">2021-03-03T07:49:00Z</dcterms:created>
  <dcterms:modified xsi:type="dcterms:W3CDTF">2021-03-03T07:51:00Z</dcterms:modified>
</cp:coreProperties>
</file>