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816F55" w:rsidRDefault="004B20BF" w:rsidP="007A5355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816F55" w:rsidRDefault="004B20BF" w:rsidP="007A5355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816F5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816F55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7A5355" w:rsidRDefault="004B20BF" w:rsidP="007A5355">
      <w:pPr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от </w:t>
      </w:r>
      <w:r w:rsidR="007A5355">
        <w:rPr>
          <w:rFonts w:ascii="PT Astra Serif" w:hAnsi="PT Astra Serif"/>
          <w:b/>
          <w:sz w:val="28"/>
          <w:szCs w:val="28"/>
        </w:rPr>
        <w:t xml:space="preserve"> 01.07.2021 № 352 «Об </w:t>
      </w:r>
      <w:r w:rsidR="007A5355" w:rsidRPr="00C83C27">
        <w:rPr>
          <w:rFonts w:ascii="PT Astra Serif" w:hAnsi="PT Astra Serif"/>
          <w:b/>
          <w:sz w:val="28"/>
          <w:szCs w:val="28"/>
        </w:rPr>
        <w:t>утверждении Стратегии инвестиционного развития муниципального</w:t>
      </w:r>
      <w:r w:rsidR="007A5355">
        <w:rPr>
          <w:rFonts w:ascii="PT Astra Serif" w:hAnsi="PT Astra Serif"/>
          <w:b/>
          <w:sz w:val="28"/>
          <w:szCs w:val="28"/>
        </w:rPr>
        <w:t xml:space="preserve"> </w:t>
      </w:r>
      <w:r w:rsidR="007A5355" w:rsidRPr="00C83C27">
        <w:rPr>
          <w:rFonts w:ascii="PT Astra Serif" w:hAnsi="PT Astra Serif"/>
          <w:b/>
          <w:sz w:val="28"/>
          <w:szCs w:val="28"/>
        </w:rPr>
        <w:t>образования «</w:t>
      </w:r>
      <w:proofErr w:type="spellStart"/>
      <w:r w:rsidR="007A5355" w:rsidRPr="00C83C27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7A5355" w:rsidRPr="00C83C27">
        <w:rPr>
          <w:rFonts w:ascii="PT Astra Serif" w:hAnsi="PT Astra Serif"/>
          <w:b/>
          <w:sz w:val="28"/>
          <w:szCs w:val="28"/>
        </w:rPr>
        <w:t xml:space="preserve"> район» Ульяновской </w:t>
      </w:r>
    </w:p>
    <w:p w:rsidR="007A5355" w:rsidRPr="00C83C27" w:rsidRDefault="007A5355" w:rsidP="007A5355">
      <w:pPr>
        <w:jc w:val="center"/>
        <w:rPr>
          <w:rFonts w:ascii="PT Astra Serif" w:hAnsi="PT Astra Serif"/>
          <w:b/>
          <w:sz w:val="28"/>
          <w:szCs w:val="28"/>
        </w:rPr>
      </w:pPr>
      <w:r w:rsidRPr="00C83C27">
        <w:rPr>
          <w:rFonts w:ascii="PT Astra Serif" w:hAnsi="PT Astra Serif"/>
          <w:b/>
          <w:sz w:val="28"/>
          <w:szCs w:val="28"/>
        </w:rPr>
        <w:t>области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C83C27">
        <w:rPr>
          <w:rFonts w:ascii="PT Astra Serif" w:hAnsi="PT Astra Serif"/>
          <w:b/>
          <w:sz w:val="28"/>
          <w:szCs w:val="28"/>
        </w:rPr>
        <w:t>на период 2021-2023 годы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0A6482" w:rsidRPr="00416A3B" w:rsidRDefault="000A6482" w:rsidP="00416A3B">
      <w:pPr>
        <w:shd w:val="clear" w:color="auto" w:fill="FFFFFF"/>
        <w:jc w:val="center"/>
        <w:rPr>
          <w:b/>
          <w:sz w:val="28"/>
          <w:szCs w:val="28"/>
        </w:rPr>
      </w:pPr>
    </w:p>
    <w:p w:rsidR="004B20BF" w:rsidRPr="00816F55" w:rsidRDefault="004B20BF" w:rsidP="00942B6F">
      <w:pPr>
        <w:spacing w:line="232" w:lineRule="auto"/>
        <w:rPr>
          <w:rFonts w:ascii="PT Astra Serif" w:hAnsi="PT Astra Serif"/>
          <w:b/>
          <w:sz w:val="28"/>
          <w:szCs w:val="28"/>
        </w:rPr>
      </w:pPr>
    </w:p>
    <w:p w:rsidR="004B20BF" w:rsidRPr="00486863" w:rsidRDefault="004B20BF" w:rsidP="00486863">
      <w:pPr>
        <w:pStyle w:val="1"/>
        <w:shd w:val="clear" w:color="auto" w:fill="FFFFFF"/>
        <w:spacing w:before="300" w:beforeAutospacing="0" w:after="150" w:afterAutospacing="0"/>
        <w:jc w:val="both"/>
        <w:rPr>
          <w:rFonts w:ascii="Helvetica" w:hAnsi="Helvetica" w:cs="Helvetica"/>
          <w:b w:val="0"/>
          <w:bCs w:val="0"/>
          <w:color w:val="333333"/>
          <w:sz w:val="54"/>
          <w:szCs w:val="54"/>
        </w:rPr>
      </w:pPr>
      <w:r w:rsidRPr="00816F55">
        <w:rPr>
          <w:rFonts w:ascii="PT Astra Serif" w:hAnsi="PT Astra Serif"/>
          <w:sz w:val="28"/>
          <w:szCs w:val="28"/>
        </w:rPr>
        <w:tab/>
      </w:r>
      <w:proofErr w:type="gramStart"/>
      <w:r w:rsidRPr="00486863">
        <w:rPr>
          <w:rFonts w:ascii="PT Astra Serif" w:hAnsi="PT Astra Serif"/>
          <w:b w:val="0"/>
          <w:sz w:val="28"/>
          <w:szCs w:val="28"/>
        </w:rPr>
        <w:t>Заключение подготовлено отделом по инвестициям, развитию промы</w:t>
      </w:r>
      <w:r w:rsidRPr="00486863">
        <w:rPr>
          <w:rFonts w:ascii="PT Astra Serif" w:hAnsi="PT Astra Serif"/>
          <w:b w:val="0"/>
          <w:sz w:val="28"/>
          <w:szCs w:val="28"/>
        </w:rPr>
        <w:t>ш</w:t>
      </w:r>
      <w:r w:rsidRPr="00486863">
        <w:rPr>
          <w:rFonts w:ascii="PT Astra Serif" w:hAnsi="PT Astra Serif"/>
          <w:b w:val="0"/>
          <w:sz w:val="28"/>
          <w:szCs w:val="28"/>
        </w:rPr>
        <w:t>ленности, предпринимательства, экономического мониторинга и труда админ</w:t>
      </w:r>
      <w:r w:rsidRPr="00486863">
        <w:rPr>
          <w:rFonts w:ascii="PT Astra Serif" w:hAnsi="PT Astra Serif"/>
          <w:b w:val="0"/>
          <w:sz w:val="28"/>
          <w:szCs w:val="28"/>
        </w:rPr>
        <w:t>и</w:t>
      </w:r>
      <w:r w:rsidRPr="00486863">
        <w:rPr>
          <w:rFonts w:ascii="PT Astra Serif" w:hAnsi="PT Astra Serif"/>
          <w:b w:val="0"/>
          <w:sz w:val="28"/>
          <w:szCs w:val="28"/>
        </w:rPr>
        <w:t>страции муниципального образования «</w:t>
      </w:r>
      <w:proofErr w:type="spellStart"/>
      <w:r w:rsidRPr="00486863">
        <w:rPr>
          <w:rFonts w:ascii="PT Astra Serif" w:hAnsi="PT Astra Serif"/>
          <w:b w:val="0"/>
          <w:sz w:val="28"/>
          <w:szCs w:val="28"/>
        </w:rPr>
        <w:t>Карсунский</w:t>
      </w:r>
      <w:proofErr w:type="spellEnd"/>
      <w:r w:rsidRPr="00486863">
        <w:rPr>
          <w:rFonts w:ascii="PT Astra Serif" w:hAnsi="PT Astra Serif"/>
          <w:b w:val="0"/>
          <w:sz w:val="28"/>
          <w:szCs w:val="28"/>
        </w:rPr>
        <w:t xml:space="preserve"> район»  Ульяновской обл</w:t>
      </w:r>
      <w:r w:rsidRPr="00486863">
        <w:rPr>
          <w:rFonts w:ascii="PT Astra Serif" w:hAnsi="PT Astra Serif"/>
          <w:b w:val="0"/>
          <w:sz w:val="28"/>
          <w:szCs w:val="28"/>
        </w:rPr>
        <w:t>а</w:t>
      </w:r>
      <w:r w:rsidRPr="00486863">
        <w:rPr>
          <w:rFonts w:ascii="PT Astra Serif" w:hAnsi="PT Astra Serif"/>
          <w:b w:val="0"/>
          <w:sz w:val="28"/>
          <w:szCs w:val="28"/>
        </w:rPr>
        <w:t>сти в соответствии с Законом Ульяновской области от 0</w:t>
      </w:r>
      <w:r w:rsidR="00486863" w:rsidRPr="00486863">
        <w:rPr>
          <w:rFonts w:ascii="PT Astra Serif" w:hAnsi="PT Astra Serif"/>
          <w:b w:val="0"/>
          <w:sz w:val="28"/>
          <w:szCs w:val="28"/>
        </w:rPr>
        <w:t>7</w:t>
      </w:r>
      <w:r w:rsidRPr="00486863">
        <w:rPr>
          <w:rFonts w:ascii="PT Astra Serif" w:hAnsi="PT Astra Serif"/>
          <w:b w:val="0"/>
          <w:sz w:val="28"/>
          <w:szCs w:val="28"/>
        </w:rPr>
        <w:t>.1</w:t>
      </w:r>
      <w:r w:rsidR="00486863" w:rsidRPr="00486863">
        <w:rPr>
          <w:rFonts w:ascii="PT Astra Serif" w:hAnsi="PT Astra Serif"/>
          <w:b w:val="0"/>
          <w:sz w:val="28"/>
          <w:szCs w:val="28"/>
        </w:rPr>
        <w:t>0</w:t>
      </w:r>
      <w:r w:rsidRPr="00486863">
        <w:rPr>
          <w:rFonts w:ascii="PT Astra Serif" w:hAnsi="PT Astra Serif"/>
          <w:b w:val="0"/>
          <w:sz w:val="28"/>
          <w:szCs w:val="28"/>
        </w:rPr>
        <w:t>.20</w:t>
      </w:r>
      <w:r w:rsidR="00486863" w:rsidRPr="00486863">
        <w:rPr>
          <w:rFonts w:ascii="PT Astra Serif" w:hAnsi="PT Astra Serif"/>
          <w:b w:val="0"/>
          <w:sz w:val="28"/>
          <w:szCs w:val="28"/>
        </w:rPr>
        <w:t>21</w:t>
      </w:r>
      <w:r w:rsidRPr="00486863">
        <w:rPr>
          <w:rFonts w:ascii="PT Astra Serif" w:hAnsi="PT Astra Serif"/>
          <w:b w:val="0"/>
          <w:sz w:val="28"/>
          <w:szCs w:val="28"/>
        </w:rPr>
        <w:t xml:space="preserve"> </w:t>
      </w:r>
      <w:r w:rsidR="00445634" w:rsidRPr="00486863">
        <w:rPr>
          <w:rFonts w:ascii="PT Astra Serif" w:hAnsi="PT Astra Serif"/>
          <w:b w:val="0"/>
          <w:sz w:val="28"/>
          <w:szCs w:val="28"/>
        </w:rPr>
        <w:t xml:space="preserve"> </w:t>
      </w:r>
      <w:r w:rsidRPr="00486863">
        <w:rPr>
          <w:rFonts w:ascii="PT Astra Serif" w:hAnsi="PT Astra Serif"/>
          <w:b w:val="0"/>
          <w:sz w:val="28"/>
          <w:szCs w:val="28"/>
        </w:rPr>
        <w:t xml:space="preserve">№ </w:t>
      </w:r>
      <w:r w:rsidR="00486863" w:rsidRPr="00486863">
        <w:rPr>
          <w:rFonts w:ascii="PT Astra Serif" w:hAnsi="PT Astra Serif"/>
          <w:b w:val="0"/>
          <w:sz w:val="28"/>
          <w:szCs w:val="28"/>
        </w:rPr>
        <w:t>96</w:t>
      </w:r>
      <w:r w:rsidRPr="00486863">
        <w:rPr>
          <w:rFonts w:ascii="PT Astra Serif" w:hAnsi="PT Astra Serif"/>
          <w:b w:val="0"/>
          <w:sz w:val="28"/>
          <w:szCs w:val="28"/>
        </w:rPr>
        <w:t>-ЗО «</w:t>
      </w:r>
      <w:r w:rsidR="00486863" w:rsidRPr="00486863">
        <w:rPr>
          <w:rFonts w:ascii="PT Astra Serif" w:hAnsi="PT Astra Serif" w:cs="Helvetica"/>
          <w:b w:val="0"/>
          <w:bCs w:val="0"/>
          <w:color w:val="333333"/>
          <w:sz w:val="28"/>
          <w:szCs w:val="28"/>
        </w:rPr>
        <w:t>О внесении изменений в Закон Ульяновской области «О порядке проведения оценки регулирующего воздействия проектов нормативных правовых актов Ульяновской области и проектов муниципальных нормативных правовых а</w:t>
      </w:r>
      <w:r w:rsidR="00486863" w:rsidRPr="00486863">
        <w:rPr>
          <w:rFonts w:ascii="PT Astra Serif" w:hAnsi="PT Astra Serif" w:cs="Helvetica"/>
          <w:b w:val="0"/>
          <w:bCs w:val="0"/>
          <w:color w:val="333333"/>
          <w:sz w:val="28"/>
          <w:szCs w:val="28"/>
        </w:rPr>
        <w:t>к</w:t>
      </w:r>
      <w:r w:rsidR="00486863" w:rsidRPr="00486863">
        <w:rPr>
          <w:rFonts w:ascii="PT Astra Serif" w:hAnsi="PT Astra Serif" w:cs="Helvetica"/>
          <w:b w:val="0"/>
          <w:bCs w:val="0"/>
          <w:color w:val="333333"/>
          <w:sz w:val="28"/>
          <w:szCs w:val="28"/>
        </w:rPr>
        <w:t>тов</w:t>
      </w:r>
      <w:proofErr w:type="gramEnd"/>
      <w:r w:rsidR="00486863" w:rsidRPr="00486863">
        <w:rPr>
          <w:rFonts w:ascii="PT Astra Serif" w:hAnsi="PT Astra Serif" w:cs="Helvetica"/>
          <w:b w:val="0"/>
          <w:bCs w:val="0"/>
          <w:color w:val="333333"/>
          <w:sz w:val="28"/>
          <w:szCs w:val="28"/>
        </w:rPr>
        <w:t>, порядке проведения экспертизы нормативных правовых актов Ульяно</w:t>
      </w:r>
      <w:r w:rsidR="00486863" w:rsidRPr="00486863">
        <w:rPr>
          <w:rFonts w:ascii="PT Astra Serif" w:hAnsi="PT Astra Serif" w:cs="Helvetica"/>
          <w:b w:val="0"/>
          <w:bCs w:val="0"/>
          <w:color w:val="333333"/>
          <w:sz w:val="28"/>
          <w:szCs w:val="28"/>
        </w:rPr>
        <w:t>в</w:t>
      </w:r>
      <w:r w:rsidR="00486863" w:rsidRPr="00486863">
        <w:rPr>
          <w:rFonts w:ascii="PT Astra Serif" w:hAnsi="PT Astra Serif" w:cs="Helvetica"/>
          <w:b w:val="0"/>
          <w:bCs w:val="0"/>
          <w:color w:val="333333"/>
          <w:sz w:val="28"/>
          <w:szCs w:val="28"/>
        </w:rPr>
        <w:t>ской области и муниципальных нормативных правовых актов, затрагивающих вопросы осуществления предпринимательской и инвестиционной деятельн</w:t>
      </w:r>
      <w:r w:rsidR="00486863" w:rsidRPr="00486863">
        <w:rPr>
          <w:rFonts w:ascii="PT Astra Serif" w:hAnsi="PT Astra Serif" w:cs="Helvetica"/>
          <w:b w:val="0"/>
          <w:bCs w:val="0"/>
          <w:color w:val="333333"/>
          <w:sz w:val="28"/>
          <w:szCs w:val="28"/>
        </w:rPr>
        <w:t>о</w:t>
      </w:r>
      <w:r w:rsidR="00486863" w:rsidRPr="00486863">
        <w:rPr>
          <w:rFonts w:ascii="PT Astra Serif" w:hAnsi="PT Astra Serif" w:cs="Helvetica"/>
          <w:b w:val="0"/>
          <w:bCs w:val="0"/>
          <w:color w:val="333333"/>
          <w:sz w:val="28"/>
          <w:szCs w:val="28"/>
        </w:rPr>
        <w:t>сти, и порядке проведения оценки фактического воздействия нормативных пр</w:t>
      </w:r>
      <w:r w:rsidR="00486863" w:rsidRPr="00486863">
        <w:rPr>
          <w:rFonts w:ascii="PT Astra Serif" w:hAnsi="PT Astra Serif" w:cs="Helvetica"/>
          <w:b w:val="0"/>
          <w:bCs w:val="0"/>
          <w:color w:val="333333"/>
          <w:sz w:val="28"/>
          <w:szCs w:val="28"/>
        </w:rPr>
        <w:t>а</w:t>
      </w:r>
      <w:r w:rsidR="00486863" w:rsidRPr="00486863">
        <w:rPr>
          <w:rFonts w:ascii="PT Astra Serif" w:hAnsi="PT Astra Serif" w:cs="Helvetica"/>
          <w:b w:val="0"/>
          <w:bCs w:val="0"/>
          <w:color w:val="333333"/>
          <w:sz w:val="28"/>
          <w:szCs w:val="28"/>
        </w:rPr>
        <w:t>вовых актов Ульяновской области, затрагивающих вопросы осуществления предпринимательской и инвестиционной деятельности</w:t>
      </w:r>
      <w:r w:rsidRPr="00486863">
        <w:rPr>
          <w:rFonts w:ascii="PT Astra Serif" w:hAnsi="PT Astra Serif"/>
          <w:b w:val="0"/>
          <w:sz w:val="28"/>
          <w:szCs w:val="28"/>
        </w:rPr>
        <w:t xml:space="preserve">», в соответствии с </w:t>
      </w:r>
      <w:r w:rsidRPr="00486863">
        <w:rPr>
          <w:rFonts w:ascii="PT Astra Serif" w:hAnsi="PT Astra Serif"/>
          <w:b w:val="0"/>
          <w:color w:val="000000"/>
          <w:sz w:val="28"/>
          <w:szCs w:val="28"/>
        </w:rPr>
        <w:t>п</w:t>
      </w:r>
      <w:r w:rsidRPr="00486863">
        <w:rPr>
          <w:rFonts w:ascii="PT Astra Serif" w:hAnsi="PT Astra Serif"/>
          <w:b w:val="0"/>
          <w:color w:val="000000"/>
          <w:sz w:val="28"/>
          <w:szCs w:val="28"/>
        </w:rPr>
        <w:t>о</w:t>
      </w:r>
      <w:r w:rsidRPr="00486863">
        <w:rPr>
          <w:rFonts w:ascii="PT Astra Serif" w:hAnsi="PT Astra Serif"/>
          <w:b w:val="0"/>
          <w:color w:val="000000"/>
          <w:sz w:val="28"/>
          <w:szCs w:val="28"/>
        </w:rPr>
        <w:t>становлением администрации муниципального образования «</w:t>
      </w:r>
      <w:proofErr w:type="spellStart"/>
      <w:r w:rsidRPr="00486863">
        <w:rPr>
          <w:rFonts w:ascii="PT Astra Serif" w:hAnsi="PT Astra Serif"/>
          <w:b w:val="0"/>
          <w:color w:val="000000"/>
          <w:sz w:val="28"/>
          <w:szCs w:val="28"/>
        </w:rPr>
        <w:t>Карсунский</w:t>
      </w:r>
      <w:proofErr w:type="spellEnd"/>
      <w:r w:rsidRPr="00486863">
        <w:rPr>
          <w:rFonts w:ascii="PT Astra Serif" w:hAnsi="PT Astra Serif"/>
          <w:b w:val="0"/>
          <w:color w:val="000000"/>
          <w:sz w:val="28"/>
          <w:szCs w:val="28"/>
        </w:rPr>
        <w:t xml:space="preserve"> ра</w:t>
      </w:r>
      <w:r w:rsidRPr="00486863">
        <w:rPr>
          <w:rFonts w:ascii="PT Astra Serif" w:hAnsi="PT Astra Serif"/>
          <w:b w:val="0"/>
          <w:color w:val="000000"/>
          <w:sz w:val="28"/>
          <w:szCs w:val="28"/>
        </w:rPr>
        <w:t>й</w:t>
      </w:r>
      <w:r w:rsidRPr="00486863">
        <w:rPr>
          <w:rFonts w:ascii="PT Astra Serif" w:hAnsi="PT Astra Serif"/>
          <w:b w:val="0"/>
          <w:color w:val="000000"/>
          <w:sz w:val="28"/>
          <w:szCs w:val="28"/>
        </w:rPr>
        <w:t>он» Ульяновской области от 19.06.2015 № 478 «</w:t>
      </w:r>
      <w:r w:rsidRPr="00486863">
        <w:rPr>
          <w:rFonts w:ascii="PT Astra Serif" w:hAnsi="PT Astra Serif"/>
          <w:b w:val="0"/>
          <w:sz w:val="28"/>
          <w:szCs w:val="28"/>
        </w:rPr>
        <w:t>Об утверждении Порядка пр</w:t>
      </w:r>
      <w:r w:rsidRPr="00486863">
        <w:rPr>
          <w:rFonts w:ascii="PT Astra Serif" w:hAnsi="PT Astra Serif"/>
          <w:b w:val="0"/>
          <w:sz w:val="28"/>
          <w:szCs w:val="28"/>
        </w:rPr>
        <w:t>о</w:t>
      </w:r>
      <w:r w:rsidRPr="00486863">
        <w:rPr>
          <w:rFonts w:ascii="PT Astra Serif" w:hAnsi="PT Astra Serif"/>
          <w:b w:val="0"/>
          <w:sz w:val="28"/>
          <w:szCs w:val="28"/>
        </w:rPr>
        <w:t>ведения экспертизы нормативных правовых актов муниципального образования «</w:t>
      </w:r>
      <w:proofErr w:type="spellStart"/>
      <w:r w:rsidRPr="00486863">
        <w:rPr>
          <w:rFonts w:ascii="PT Astra Serif" w:hAnsi="PT Astra Serif"/>
          <w:b w:val="0"/>
          <w:sz w:val="28"/>
          <w:szCs w:val="28"/>
        </w:rPr>
        <w:t>Карсунский</w:t>
      </w:r>
      <w:proofErr w:type="spellEnd"/>
      <w:r w:rsidRPr="00486863">
        <w:rPr>
          <w:rFonts w:ascii="PT Astra Serif" w:hAnsi="PT Astra Serif"/>
          <w:b w:val="0"/>
          <w:sz w:val="28"/>
          <w:szCs w:val="28"/>
        </w:rPr>
        <w:t xml:space="preserve">  район» в целях выявления в них положений, необоснованно з</w:t>
      </w:r>
      <w:r w:rsidRPr="00486863">
        <w:rPr>
          <w:rFonts w:ascii="PT Astra Serif" w:hAnsi="PT Astra Serif"/>
          <w:b w:val="0"/>
          <w:sz w:val="28"/>
          <w:szCs w:val="28"/>
        </w:rPr>
        <w:t>а</w:t>
      </w:r>
      <w:r w:rsidRPr="00486863">
        <w:rPr>
          <w:rFonts w:ascii="PT Astra Serif" w:hAnsi="PT Astra Serif"/>
          <w:b w:val="0"/>
          <w:sz w:val="28"/>
          <w:szCs w:val="28"/>
        </w:rPr>
        <w:t>трудняющих осуществление предпринимательской и инвестиционной деятел</w:t>
      </w:r>
      <w:r w:rsidRPr="00486863">
        <w:rPr>
          <w:rFonts w:ascii="PT Astra Serif" w:hAnsi="PT Astra Serif"/>
          <w:b w:val="0"/>
          <w:sz w:val="28"/>
          <w:szCs w:val="28"/>
        </w:rPr>
        <w:t>ь</w:t>
      </w:r>
      <w:r w:rsidRPr="00486863">
        <w:rPr>
          <w:rFonts w:ascii="PT Astra Serif" w:hAnsi="PT Astra Serif"/>
          <w:b w:val="0"/>
          <w:sz w:val="28"/>
          <w:szCs w:val="28"/>
        </w:rPr>
        <w:t>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НПА </w:t>
      </w:r>
      <w:proofErr w:type="gramStart"/>
      <w:r w:rsidRPr="00816F55">
        <w:rPr>
          <w:rFonts w:ascii="PT Astra Serif" w:hAnsi="PT Astra Serif"/>
          <w:sz w:val="28"/>
          <w:szCs w:val="28"/>
        </w:rPr>
        <w:t>направлен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для подготовки настоящего заключения впервые.</w:t>
      </w:r>
    </w:p>
    <w:p w:rsidR="00A86996" w:rsidRPr="00816F55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BC4BE5" w:rsidRDefault="00BC4BE5" w:rsidP="00DC5AA8">
      <w:pPr>
        <w:pStyle w:val="a4"/>
        <w:ind w:left="1068"/>
        <w:jc w:val="both"/>
        <w:rPr>
          <w:rFonts w:ascii="PT Astra Serif" w:hAnsi="PT Astra Serif"/>
          <w:sz w:val="28"/>
          <w:szCs w:val="28"/>
        </w:rPr>
      </w:pPr>
    </w:p>
    <w:p w:rsidR="00E27047" w:rsidRDefault="00BC4BE5" w:rsidP="00BC4BE5">
      <w:pPr>
        <w:ind w:firstLine="708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C83C27">
        <w:rPr>
          <w:rFonts w:ascii="PT Astra Serif" w:hAnsi="PT Astra Serif"/>
          <w:sz w:val="28"/>
          <w:szCs w:val="28"/>
          <w:shd w:val="clear" w:color="auto" w:fill="FFFFFF"/>
        </w:rPr>
        <w:t xml:space="preserve">В целях сохранения положительных тенденций и создания </w:t>
      </w:r>
      <w:proofErr w:type="spellStart"/>
      <w:proofErr w:type="gramStart"/>
      <w:r w:rsidRPr="00C83C27">
        <w:rPr>
          <w:rFonts w:ascii="PT Astra Serif" w:hAnsi="PT Astra Serif"/>
          <w:sz w:val="28"/>
          <w:szCs w:val="28"/>
          <w:shd w:val="clear" w:color="auto" w:fill="FFFFFF"/>
        </w:rPr>
        <w:t>благоприят-ных</w:t>
      </w:r>
      <w:proofErr w:type="spellEnd"/>
      <w:proofErr w:type="gramEnd"/>
      <w:r w:rsidRPr="00C83C27">
        <w:rPr>
          <w:rFonts w:ascii="PT Astra Serif" w:hAnsi="PT Astra Serif"/>
          <w:sz w:val="28"/>
          <w:szCs w:val="28"/>
          <w:shd w:val="clear" w:color="auto" w:fill="FFFFFF"/>
        </w:rPr>
        <w:t xml:space="preserve"> условий для дальнейшего инвестиционного развития муниципального о</w:t>
      </w:r>
      <w:r w:rsidRPr="00C83C27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Pr="00C83C27">
        <w:rPr>
          <w:rFonts w:ascii="PT Astra Serif" w:hAnsi="PT Astra Serif"/>
          <w:sz w:val="28"/>
          <w:szCs w:val="28"/>
          <w:shd w:val="clear" w:color="auto" w:fill="FFFFFF"/>
        </w:rPr>
        <w:t>разования «</w:t>
      </w:r>
      <w:proofErr w:type="spellStart"/>
      <w:r w:rsidRPr="00C83C27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Pr="00C83C27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>
        <w:rPr>
          <w:rFonts w:ascii="PT Astra Serif" w:hAnsi="PT Astra Serif"/>
          <w:sz w:val="28"/>
          <w:szCs w:val="28"/>
        </w:rPr>
        <w:t>утвер</w:t>
      </w:r>
      <w:r w:rsidR="0016342A">
        <w:rPr>
          <w:rFonts w:ascii="PT Astra Serif" w:hAnsi="PT Astra Serif"/>
          <w:sz w:val="28"/>
          <w:szCs w:val="28"/>
        </w:rPr>
        <w:t>ж</w:t>
      </w:r>
      <w:r>
        <w:rPr>
          <w:rFonts w:ascii="PT Astra Serif" w:hAnsi="PT Astra Serif"/>
          <w:sz w:val="28"/>
          <w:szCs w:val="28"/>
        </w:rPr>
        <w:t xml:space="preserve">дена </w:t>
      </w:r>
      <w:r w:rsidRPr="00C83C27">
        <w:rPr>
          <w:rFonts w:ascii="PT Astra Serif" w:hAnsi="PT Astra Serif"/>
          <w:sz w:val="28"/>
          <w:szCs w:val="28"/>
        </w:rPr>
        <w:t xml:space="preserve"> Стратеги</w:t>
      </w:r>
      <w:r>
        <w:rPr>
          <w:rFonts w:ascii="PT Astra Serif" w:hAnsi="PT Astra Serif"/>
          <w:sz w:val="28"/>
          <w:szCs w:val="28"/>
        </w:rPr>
        <w:t>я</w:t>
      </w:r>
      <w:r w:rsidRPr="00C83C27">
        <w:rPr>
          <w:rFonts w:ascii="PT Astra Serif" w:hAnsi="PT Astra Serif"/>
          <w:sz w:val="28"/>
          <w:szCs w:val="28"/>
        </w:rPr>
        <w:t xml:space="preserve"> инвестиционного развития муниципального образования «</w:t>
      </w:r>
      <w:proofErr w:type="spellStart"/>
      <w:r w:rsidRPr="00C83C27">
        <w:rPr>
          <w:rFonts w:ascii="PT Astra Serif" w:hAnsi="PT Astra Serif"/>
          <w:sz w:val="28"/>
          <w:szCs w:val="28"/>
        </w:rPr>
        <w:t>Карсунс</w:t>
      </w:r>
      <w:r>
        <w:rPr>
          <w:rFonts w:ascii="PT Astra Serif" w:hAnsi="PT Astra Serif"/>
          <w:sz w:val="28"/>
          <w:szCs w:val="28"/>
        </w:rPr>
        <w:t>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</w:t>
      </w:r>
      <w:r w:rsidRPr="00C83C27">
        <w:rPr>
          <w:rFonts w:ascii="PT Astra Serif" w:hAnsi="PT Astra Serif"/>
          <w:sz w:val="28"/>
          <w:szCs w:val="28"/>
        </w:rPr>
        <w:t>на период 2021-2023 годы</w:t>
      </w:r>
      <w:r>
        <w:rPr>
          <w:rFonts w:ascii="PT Astra Serif" w:hAnsi="PT Astra Serif"/>
          <w:sz w:val="28"/>
          <w:szCs w:val="28"/>
        </w:rPr>
        <w:t>.</w:t>
      </w:r>
    </w:p>
    <w:p w:rsidR="00BC4BE5" w:rsidRPr="00816F55" w:rsidRDefault="00BC4BE5" w:rsidP="00BC4BE5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C064FC" w:rsidRDefault="00C064FC" w:rsidP="00C064FC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C5138" w:rsidRPr="0016342A" w:rsidRDefault="00C064FC" w:rsidP="0016342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F0FCC">
        <w:rPr>
          <w:rFonts w:ascii="PT Astra Serif" w:hAnsi="PT Astra Serif"/>
          <w:sz w:val="28"/>
          <w:szCs w:val="28"/>
        </w:rPr>
        <w:t>Система управления реализацией настоящей стратегии структурируется исходя из необходимости координации функций стратегического, программно-целевого и оперативного управления на трёх уровнях - государственном, мун</w:t>
      </w:r>
      <w:r w:rsidRPr="00CF0FCC">
        <w:rPr>
          <w:rFonts w:ascii="PT Astra Serif" w:hAnsi="PT Astra Serif"/>
          <w:sz w:val="28"/>
          <w:szCs w:val="28"/>
        </w:rPr>
        <w:t>и</w:t>
      </w:r>
      <w:r w:rsidRPr="00CF0FCC">
        <w:rPr>
          <w:rFonts w:ascii="PT Astra Serif" w:hAnsi="PT Astra Serif"/>
          <w:sz w:val="28"/>
          <w:szCs w:val="28"/>
        </w:rPr>
        <w:t>ципальном и уровне хозяйствующих субъектов. Система управления на гос</w:t>
      </w:r>
      <w:r w:rsidRPr="00CF0FCC">
        <w:rPr>
          <w:rFonts w:ascii="PT Astra Serif" w:hAnsi="PT Astra Serif"/>
          <w:sz w:val="28"/>
          <w:szCs w:val="28"/>
        </w:rPr>
        <w:t>у</w:t>
      </w:r>
      <w:r w:rsidRPr="00CF0FCC">
        <w:rPr>
          <w:rFonts w:ascii="PT Astra Serif" w:hAnsi="PT Astra Serif"/>
          <w:sz w:val="28"/>
          <w:szCs w:val="28"/>
        </w:rPr>
        <w:t>дарственном уровне предполагает выработку механизмов эффективного вза</w:t>
      </w:r>
      <w:r w:rsidRPr="00CF0FCC">
        <w:rPr>
          <w:rFonts w:ascii="PT Astra Serif" w:hAnsi="PT Astra Serif"/>
          <w:sz w:val="28"/>
          <w:szCs w:val="28"/>
        </w:rPr>
        <w:t>и</w:t>
      </w:r>
      <w:r w:rsidRPr="00CF0FCC">
        <w:rPr>
          <w:rFonts w:ascii="PT Astra Serif" w:hAnsi="PT Astra Serif"/>
          <w:sz w:val="28"/>
          <w:szCs w:val="28"/>
        </w:rPr>
        <w:t xml:space="preserve">модействия и согласования стратегических решений органов государственной власти Ульяновской области с федеральными органами государственной власти </w:t>
      </w:r>
      <w:r w:rsidRPr="00CF0FCC">
        <w:rPr>
          <w:rFonts w:ascii="PT Astra Serif" w:hAnsi="PT Astra Serif"/>
          <w:sz w:val="28"/>
          <w:szCs w:val="28"/>
        </w:rPr>
        <w:lastRenderedPageBreak/>
        <w:t>и органами управления Приволжского федерального округа. Это позволяет п</w:t>
      </w:r>
      <w:r w:rsidRPr="00CF0FCC">
        <w:rPr>
          <w:rFonts w:ascii="PT Astra Serif" w:hAnsi="PT Astra Serif"/>
          <w:sz w:val="28"/>
          <w:szCs w:val="28"/>
        </w:rPr>
        <w:t>о</w:t>
      </w:r>
      <w:r w:rsidRPr="00CF0FCC">
        <w:rPr>
          <w:rFonts w:ascii="PT Astra Serif" w:hAnsi="PT Astra Serif"/>
          <w:sz w:val="28"/>
          <w:szCs w:val="28"/>
        </w:rPr>
        <w:t>строить единую функционально-организационную схему ответственности с</w:t>
      </w:r>
      <w:r w:rsidRPr="00CF0FCC">
        <w:rPr>
          <w:rFonts w:ascii="PT Astra Serif" w:hAnsi="PT Astra Serif"/>
          <w:sz w:val="28"/>
          <w:szCs w:val="28"/>
        </w:rPr>
        <w:t>о</w:t>
      </w:r>
      <w:r w:rsidRPr="00CF0FCC">
        <w:rPr>
          <w:rFonts w:ascii="PT Astra Serif" w:hAnsi="PT Astra Serif"/>
          <w:sz w:val="28"/>
          <w:szCs w:val="28"/>
        </w:rPr>
        <w:t>ответствующих органов государственной власти и местного самоуправления, руководства предприятий и организаций, а также обеспечить персональную о</w:t>
      </w:r>
      <w:r w:rsidRPr="00CF0FCC">
        <w:rPr>
          <w:rFonts w:ascii="PT Astra Serif" w:hAnsi="PT Astra Serif"/>
          <w:sz w:val="28"/>
          <w:szCs w:val="28"/>
        </w:rPr>
        <w:t>т</w:t>
      </w:r>
      <w:r w:rsidRPr="00CF0FCC">
        <w:rPr>
          <w:rFonts w:ascii="PT Astra Serif" w:hAnsi="PT Astra Serif"/>
          <w:sz w:val="28"/>
          <w:szCs w:val="28"/>
        </w:rPr>
        <w:t>ветственность должностных лиц за реализацию стратегии.</w:t>
      </w:r>
    </w:p>
    <w:p w:rsidR="007A5355" w:rsidRPr="003D691A" w:rsidRDefault="007A5355" w:rsidP="007A5355">
      <w:pPr>
        <w:widowControl w:val="0"/>
        <w:shd w:val="clear" w:color="auto" w:fill="FFFFFF"/>
        <w:ind w:firstLine="708"/>
        <w:jc w:val="both"/>
        <w:rPr>
          <w:sz w:val="28"/>
          <w:szCs w:val="28"/>
        </w:rPr>
      </w:pPr>
      <w:r w:rsidRPr="003D691A">
        <w:rPr>
          <w:sz w:val="28"/>
          <w:szCs w:val="28"/>
        </w:rPr>
        <w:t>Миссия муниципального образования отражает  идеологию его развития, указывает основной ориентир, на который должна быть нацелена деятельность органов местного самоуправления и  всего гражданского сообщества на данной территории.</w:t>
      </w:r>
    </w:p>
    <w:p w:rsidR="007A5355" w:rsidRPr="003D691A" w:rsidRDefault="007A5355" w:rsidP="007A5355">
      <w:pPr>
        <w:widowControl w:val="0"/>
        <w:shd w:val="clear" w:color="auto" w:fill="FFFFFF"/>
        <w:ind w:firstLine="708"/>
        <w:jc w:val="both"/>
        <w:rPr>
          <w:sz w:val="28"/>
          <w:szCs w:val="28"/>
        </w:rPr>
      </w:pPr>
      <w:proofErr w:type="gramStart"/>
      <w:r w:rsidRPr="003D691A">
        <w:rPr>
          <w:sz w:val="28"/>
          <w:szCs w:val="28"/>
        </w:rPr>
        <w:t>С учетом совокупности интересов населения, предпринимательских структур, стратегии органов местного самоуправления миссию муниципальн</w:t>
      </w:r>
      <w:r w:rsidRPr="003D691A">
        <w:rPr>
          <w:sz w:val="28"/>
          <w:szCs w:val="28"/>
        </w:rPr>
        <w:t>о</w:t>
      </w:r>
      <w:r w:rsidRPr="003D691A">
        <w:rPr>
          <w:sz w:val="28"/>
          <w:szCs w:val="28"/>
        </w:rPr>
        <w:t>го образования «</w:t>
      </w:r>
      <w:proofErr w:type="spellStart"/>
      <w:r w:rsidRPr="003D691A">
        <w:rPr>
          <w:sz w:val="28"/>
          <w:szCs w:val="28"/>
        </w:rPr>
        <w:t>Карсунский</w:t>
      </w:r>
      <w:proofErr w:type="spellEnd"/>
      <w:r w:rsidRPr="003D691A">
        <w:rPr>
          <w:sz w:val="28"/>
          <w:szCs w:val="28"/>
        </w:rPr>
        <w:t xml:space="preserve"> район»  можно сформулировать следующим обр</w:t>
      </w:r>
      <w:r w:rsidRPr="003D691A">
        <w:rPr>
          <w:sz w:val="28"/>
          <w:szCs w:val="28"/>
        </w:rPr>
        <w:t>а</w:t>
      </w:r>
      <w:r w:rsidRPr="003D691A">
        <w:rPr>
          <w:sz w:val="28"/>
          <w:szCs w:val="28"/>
        </w:rPr>
        <w:t>зом: преодоление отсталости сельских населенных пунктов в экономической, жилищно-коммунальной, социально-культурной сферах, устранение диспр</w:t>
      </w:r>
      <w:r w:rsidRPr="003D691A">
        <w:rPr>
          <w:sz w:val="28"/>
          <w:szCs w:val="28"/>
        </w:rPr>
        <w:t>о</w:t>
      </w:r>
      <w:r w:rsidRPr="003D691A">
        <w:rPr>
          <w:sz w:val="28"/>
          <w:szCs w:val="28"/>
        </w:rPr>
        <w:t>порции между районным центром и остальными населенными пунктами рай</w:t>
      </w:r>
      <w:r w:rsidRPr="003D691A">
        <w:rPr>
          <w:sz w:val="28"/>
          <w:szCs w:val="28"/>
        </w:rPr>
        <w:t>о</w:t>
      </w:r>
      <w:r w:rsidRPr="003D691A">
        <w:rPr>
          <w:sz w:val="28"/>
          <w:szCs w:val="28"/>
        </w:rPr>
        <w:t>на  в уровне и условиях жизни населения;</w:t>
      </w:r>
      <w:proofErr w:type="gramEnd"/>
      <w:r w:rsidRPr="003D691A">
        <w:rPr>
          <w:sz w:val="28"/>
          <w:szCs w:val="28"/>
        </w:rPr>
        <w:t>  вывод района на новый уровень ра</w:t>
      </w:r>
      <w:r w:rsidRPr="003D691A">
        <w:rPr>
          <w:sz w:val="28"/>
          <w:szCs w:val="28"/>
        </w:rPr>
        <w:t>з</w:t>
      </w:r>
      <w:r w:rsidRPr="003D691A">
        <w:rPr>
          <w:sz w:val="28"/>
          <w:szCs w:val="28"/>
        </w:rPr>
        <w:t>вития, который  сделает его благополучным и привлекательным для жизни.</w:t>
      </w:r>
    </w:p>
    <w:p w:rsidR="007A5355" w:rsidRPr="003D691A" w:rsidRDefault="007A5355" w:rsidP="007A5355">
      <w:pPr>
        <w:shd w:val="clear" w:color="auto" w:fill="FFFFFF"/>
        <w:ind w:firstLine="709"/>
        <w:jc w:val="both"/>
        <w:rPr>
          <w:sz w:val="28"/>
          <w:szCs w:val="28"/>
        </w:rPr>
      </w:pPr>
      <w:r w:rsidRPr="003D691A">
        <w:rPr>
          <w:spacing w:val="-6"/>
          <w:sz w:val="28"/>
          <w:szCs w:val="28"/>
        </w:rPr>
        <w:t>Главные  и стратегические цели развития района – формирование благопр</w:t>
      </w:r>
      <w:r w:rsidRPr="003D691A">
        <w:rPr>
          <w:spacing w:val="-6"/>
          <w:sz w:val="28"/>
          <w:szCs w:val="28"/>
        </w:rPr>
        <w:t>и</w:t>
      </w:r>
      <w:r w:rsidRPr="003D691A">
        <w:rPr>
          <w:spacing w:val="-6"/>
          <w:sz w:val="28"/>
          <w:szCs w:val="28"/>
        </w:rPr>
        <w:t>ятной социальной среды, создающей условия для комфортного и безопасного пр</w:t>
      </w:r>
      <w:r w:rsidRPr="003D691A">
        <w:rPr>
          <w:spacing w:val="-6"/>
          <w:sz w:val="28"/>
          <w:szCs w:val="28"/>
        </w:rPr>
        <w:t>о</w:t>
      </w:r>
      <w:r w:rsidRPr="003D691A">
        <w:rPr>
          <w:spacing w:val="-6"/>
          <w:sz w:val="28"/>
          <w:szCs w:val="28"/>
        </w:rPr>
        <w:t>живания,</w:t>
      </w:r>
      <w:r w:rsidRPr="003D691A">
        <w:rPr>
          <w:sz w:val="28"/>
          <w:szCs w:val="28"/>
        </w:rPr>
        <w:t> обеспечивающей устойчивый экономический рост, способствующий повышению благосостояния и качества жизни</w:t>
      </w:r>
      <w:r w:rsidRPr="003D691A">
        <w:rPr>
          <w:spacing w:val="-6"/>
          <w:sz w:val="28"/>
          <w:szCs w:val="28"/>
        </w:rPr>
        <w:t> населения.</w:t>
      </w:r>
    </w:p>
    <w:p w:rsidR="0050254E" w:rsidRPr="007A5355" w:rsidRDefault="007A5355" w:rsidP="007A5355">
      <w:pPr>
        <w:pStyle w:val="aa"/>
        <w:tabs>
          <w:tab w:val="left" w:pos="709"/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3D691A">
        <w:rPr>
          <w:rFonts w:ascii="Times New Roman" w:hAnsi="Times New Roman"/>
          <w:sz w:val="28"/>
          <w:szCs w:val="28"/>
        </w:rPr>
        <w:tab/>
      </w:r>
    </w:p>
    <w:p w:rsidR="0050254E" w:rsidRDefault="00A86996" w:rsidP="005025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3.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</w:t>
      </w:r>
      <w:r w:rsidR="0050254E">
        <w:rPr>
          <w:rFonts w:ascii="PT Astra Serif" w:hAnsi="PT Astra Serif"/>
          <w:b/>
          <w:sz w:val="28"/>
          <w:szCs w:val="28"/>
        </w:rPr>
        <w:t>ции</w:t>
      </w:r>
    </w:p>
    <w:p w:rsidR="0050254E" w:rsidRPr="00816F55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16342A" w:rsidRPr="0016342A" w:rsidRDefault="0016342A" w:rsidP="0016342A">
      <w:pPr>
        <w:pStyle w:val="pboth"/>
        <w:spacing w:before="0" w:beforeAutospacing="0" w:after="0" w:afterAutospacing="0" w:line="33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bookmarkStart w:id="0" w:name="100087"/>
      <w:bookmarkEnd w:id="0"/>
      <w:r w:rsidRPr="0016342A">
        <w:rPr>
          <w:color w:val="000000"/>
          <w:sz w:val="28"/>
          <w:szCs w:val="28"/>
        </w:rPr>
        <w:t>Важной составной частью инвестиционного паспорта Тверской области является детальное описание собственности (земельных участков, строений, оборудования), предлагаемых потенциальным инвесторам для освоения. Име</w:t>
      </w:r>
      <w:r w:rsidRPr="0016342A">
        <w:rPr>
          <w:color w:val="000000"/>
          <w:sz w:val="28"/>
          <w:szCs w:val="28"/>
        </w:rPr>
        <w:t>н</w:t>
      </w:r>
      <w:r w:rsidRPr="0016342A">
        <w:rPr>
          <w:color w:val="000000"/>
          <w:sz w:val="28"/>
          <w:szCs w:val="28"/>
        </w:rPr>
        <w:t>но детальное описание предлагаемых к инвестированию объектов собственн</w:t>
      </w:r>
      <w:r w:rsidRPr="0016342A">
        <w:rPr>
          <w:color w:val="000000"/>
          <w:sz w:val="28"/>
          <w:szCs w:val="28"/>
        </w:rPr>
        <w:t>о</w:t>
      </w:r>
      <w:r w:rsidRPr="0016342A">
        <w:rPr>
          <w:color w:val="000000"/>
          <w:sz w:val="28"/>
          <w:szCs w:val="28"/>
        </w:rPr>
        <w:t xml:space="preserve">сти отличает инвестиционный паспорт от инвестиционного и </w:t>
      </w:r>
      <w:proofErr w:type="gramStart"/>
      <w:r w:rsidRPr="0016342A">
        <w:rPr>
          <w:color w:val="000000"/>
          <w:sz w:val="28"/>
          <w:szCs w:val="28"/>
        </w:rPr>
        <w:t>бизнес-профиля</w:t>
      </w:r>
      <w:proofErr w:type="gramEnd"/>
      <w:r w:rsidRPr="0016342A">
        <w:rPr>
          <w:color w:val="000000"/>
          <w:sz w:val="28"/>
          <w:szCs w:val="28"/>
        </w:rPr>
        <w:t xml:space="preserve"> города.</w:t>
      </w:r>
    </w:p>
    <w:p w:rsidR="0016342A" w:rsidRPr="0016342A" w:rsidRDefault="0016342A" w:rsidP="0016342A">
      <w:pPr>
        <w:pStyle w:val="pboth"/>
        <w:spacing w:before="0" w:beforeAutospacing="0" w:after="0" w:afterAutospacing="0" w:line="33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bookmarkStart w:id="1" w:name="100088"/>
      <w:bookmarkEnd w:id="1"/>
      <w:r w:rsidRPr="0016342A">
        <w:rPr>
          <w:color w:val="000000"/>
          <w:sz w:val="28"/>
          <w:szCs w:val="28"/>
        </w:rPr>
        <w:t>Тверская область при подготовке паспортов особое внимание уделяет разделу, включающему инвестиционные проекты. Проекты реальны, просчит</w:t>
      </w:r>
      <w:r w:rsidRPr="0016342A">
        <w:rPr>
          <w:color w:val="000000"/>
          <w:sz w:val="28"/>
          <w:szCs w:val="28"/>
        </w:rPr>
        <w:t>а</w:t>
      </w:r>
      <w:r w:rsidRPr="0016342A">
        <w:rPr>
          <w:color w:val="000000"/>
          <w:sz w:val="28"/>
          <w:szCs w:val="28"/>
        </w:rPr>
        <w:t xml:space="preserve">ны с учетом возможных рисков и привязаны к стратегии развития района и его специфике. Так, в </w:t>
      </w:r>
      <w:proofErr w:type="spellStart"/>
      <w:r w:rsidRPr="0016342A">
        <w:rPr>
          <w:color w:val="000000"/>
          <w:sz w:val="28"/>
          <w:szCs w:val="28"/>
        </w:rPr>
        <w:t>Калязинском</w:t>
      </w:r>
      <w:proofErr w:type="spellEnd"/>
      <w:r w:rsidRPr="0016342A">
        <w:rPr>
          <w:color w:val="000000"/>
          <w:sz w:val="28"/>
          <w:szCs w:val="28"/>
        </w:rPr>
        <w:t xml:space="preserve"> районе Тверской области при исследовании было обнаружено значительное число неработающих производств, пустующих корпусов и площадок.</w:t>
      </w:r>
    </w:p>
    <w:p w:rsidR="0016342A" w:rsidRDefault="0016342A" w:rsidP="005236AE">
      <w:pPr>
        <w:pStyle w:val="pboth"/>
        <w:spacing w:before="0" w:beforeAutospacing="0" w:after="0" w:afterAutospacing="0" w:line="33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bookmarkStart w:id="2" w:name="100089"/>
      <w:bookmarkEnd w:id="2"/>
      <w:r w:rsidRPr="0016342A">
        <w:rPr>
          <w:color w:val="000000"/>
          <w:sz w:val="28"/>
          <w:szCs w:val="28"/>
        </w:rPr>
        <w:t xml:space="preserve">Это определило задачу: использовать имеющиеся возможности, вдохнуть в производства новую жизнь. В </w:t>
      </w:r>
      <w:proofErr w:type="spellStart"/>
      <w:r w:rsidRPr="0016342A">
        <w:rPr>
          <w:color w:val="000000"/>
          <w:sz w:val="28"/>
          <w:szCs w:val="28"/>
        </w:rPr>
        <w:t>Кувшиновском</w:t>
      </w:r>
      <w:proofErr w:type="spellEnd"/>
      <w:r w:rsidRPr="0016342A">
        <w:rPr>
          <w:color w:val="000000"/>
          <w:sz w:val="28"/>
          <w:szCs w:val="28"/>
        </w:rPr>
        <w:t xml:space="preserve"> районе была отмечена иная проблема: отсутствие глубокой лесопереработки, недостаточное использование отходов деревообработки. В соответствии с этим появились проекты произво</w:t>
      </w:r>
      <w:r w:rsidRPr="0016342A">
        <w:rPr>
          <w:color w:val="000000"/>
          <w:sz w:val="28"/>
          <w:szCs w:val="28"/>
        </w:rPr>
        <w:t>д</w:t>
      </w:r>
      <w:r w:rsidRPr="0016342A">
        <w:rPr>
          <w:color w:val="000000"/>
          <w:sz w:val="28"/>
          <w:szCs w:val="28"/>
        </w:rPr>
        <w:t>ства строительных материалов и топливных брикетов на основе древесных опилок.</w:t>
      </w:r>
      <w:bookmarkStart w:id="3" w:name="100090"/>
      <w:bookmarkEnd w:id="3"/>
      <w:r w:rsidR="005236AE">
        <w:rPr>
          <w:color w:val="000000"/>
          <w:sz w:val="28"/>
          <w:szCs w:val="28"/>
        </w:rPr>
        <w:t xml:space="preserve"> </w:t>
      </w:r>
      <w:r w:rsidRPr="0016342A">
        <w:rPr>
          <w:color w:val="000000"/>
          <w:sz w:val="28"/>
          <w:szCs w:val="28"/>
        </w:rPr>
        <w:t xml:space="preserve">Также </w:t>
      </w:r>
      <w:proofErr w:type="spellStart"/>
      <w:r w:rsidRPr="0016342A">
        <w:rPr>
          <w:color w:val="000000"/>
          <w:sz w:val="28"/>
          <w:szCs w:val="28"/>
        </w:rPr>
        <w:t>Кувшиновский</w:t>
      </w:r>
      <w:proofErr w:type="spellEnd"/>
      <w:r w:rsidRPr="0016342A">
        <w:rPr>
          <w:color w:val="000000"/>
          <w:sz w:val="28"/>
          <w:szCs w:val="28"/>
        </w:rPr>
        <w:t xml:space="preserve"> и Весьегонский районы представляли высокий потенциал для развития туризма. Это сделало очевидным присутствие в пакете </w:t>
      </w:r>
      <w:r w:rsidRPr="0016342A">
        <w:rPr>
          <w:color w:val="000000"/>
          <w:sz w:val="28"/>
          <w:szCs w:val="28"/>
        </w:rPr>
        <w:lastRenderedPageBreak/>
        <w:t xml:space="preserve">инвестиционных предложений проектов кемпингов, гостиниц, туристических маршрутов, </w:t>
      </w:r>
      <w:proofErr w:type="spellStart"/>
      <w:r w:rsidRPr="0016342A">
        <w:rPr>
          <w:color w:val="000000"/>
          <w:sz w:val="28"/>
          <w:szCs w:val="28"/>
        </w:rPr>
        <w:t>агротуристических</w:t>
      </w:r>
      <w:proofErr w:type="spellEnd"/>
      <w:r w:rsidRPr="0016342A">
        <w:rPr>
          <w:color w:val="000000"/>
          <w:sz w:val="28"/>
          <w:szCs w:val="28"/>
        </w:rPr>
        <w:t xml:space="preserve"> предприятий.</w:t>
      </w:r>
    </w:p>
    <w:p w:rsidR="005236AE" w:rsidRPr="005236AE" w:rsidRDefault="005236AE" w:rsidP="0016342A">
      <w:pPr>
        <w:pStyle w:val="pboth"/>
        <w:spacing w:before="0" w:beforeAutospacing="0" w:after="0" w:afterAutospacing="0" w:line="33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5236AE">
        <w:rPr>
          <w:color w:val="000000"/>
          <w:sz w:val="28"/>
          <w:szCs w:val="28"/>
        </w:rPr>
        <w:t xml:space="preserve">ри разработке стратегий инвестиционного развития муниципальных районов Ярославской ТПП </w:t>
      </w:r>
      <w:r>
        <w:rPr>
          <w:color w:val="000000"/>
          <w:sz w:val="28"/>
          <w:szCs w:val="28"/>
        </w:rPr>
        <w:t>(</w:t>
      </w:r>
      <w:r>
        <w:rPr>
          <w:bCs/>
          <w:sz w:val="28"/>
          <w:szCs w:val="28"/>
          <w:shd w:val="clear" w:color="auto" w:fill="FBFBFB"/>
        </w:rPr>
        <w:t>т</w:t>
      </w:r>
      <w:r w:rsidRPr="005236AE">
        <w:rPr>
          <w:bCs/>
          <w:sz w:val="28"/>
          <w:szCs w:val="28"/>
          <w:shd w:val="clear" w:color="auto" w:fill="FBFBFB"/>
        </w:rPr>
        <w:t>оргово</w:t>
      </w:r>
      <w:r w:rsidRPr="005236AE">
        <w:rPr>
          <w:sz w:val="28"/>
          <w:szCs w:val="28"/>
          <w:shd w:val="clear" w:color="auto" w:fill="FBFBFB"/>
        </w:rPr>
        <w:t>-</w:t>
      </w:r>
      <w:r w:rsidRPr="005236AE">
        <w:rPr>
          <w:bCs/>
          <w:sz w:val="28"/>
          <w:szCs w:val="28"/>
          <w:shd w:val="clear" w:color="auto" w:fill="FBFBFB"/>
        </w:rPr>
        <w:t>промышленн</w:t>
      </w:r>
      <w:r>
        <w:rPr>
          <w:bCs/>
          <w:sz w:val="28"/>
          <w:szCs w:val="28"/>
          <w:shd w:val="clear" w:color="auto" w:fill="FBFBFB"/>
        </w:rPr>
        <w:t>ая</w:t>
      </w:r>
      <w:r w:rsidRPr="005236AE">
        <w:rPr>
          <w:sz w:val="28"/>
          <w:szCs w:val="28"/>
          <w:shd w:val="clear" w:color="auto" w:fill="FBFBFB"/>
        </w:rPr>
        <w:t> </w:t>
      </w:r>
      <w:r w:rsidRPr="005236AE">
        <w:rPr>
          <w:bCs/>
          <w:sz w:val="28"/>
          <w:szCs w:val="28"/>
          <w:shd w:val="clear" w:color="auto" w:fill="FBFBFB"/>
        </w:rPr>
        <w:t>палат</w:t>
      </w:r>
      <w:r>
        <w:rPr>
          <w:bCs/>
          <w:sz w:val="28"/>
          <w:szCs w:val="28"/>
          <w:shd w:val="clear" w:color="auto" w:fill="FBFBFB"/>
        </w:rPr>
        <w:t>а)</w:t>
      </w:r>
      <w:r w:rsidRPr="005236AE">
        <w:rPr>
          <w:sz w:val="28"/>
          <w:szCs w:val="28"/>
        </w:rPr>
        <w:t xml:space="preserve"> </w:t>
      </w:r>
      <w:r w:rsidRPr="005236AE">
        <w:rPr>
          <w:color w:val="000000"/>
          <w:sz w:val="28"/>
          <w:szCs w:val="28"/>
        </w:rPr>
        <w:t>в обязательном п</w:t>
      </w:r>
      <w:r w:rsidRPr="005236AE">
        <w:rPr>
          <w:color w:val="000000"/>
          <w:sz w:val="28"/>
          <w:szCs w:val="28"/>
        </w:rPr>
        <w:t>о</w:t>
      </w:r>
      <w:r w:rsidRPr="005236AE">
        <w:rPr>
          <w:color w:val="000000"/>
          <w:sz w:val="28"/>
          <w:szCs w:val="28"/>
        </w:rPr>
        <w:t xml:space="preserve">рядке реализуется базовый принцип устойчивого развития. Во время работы в </w:t>
      </w:r>
      <w:proofErr w:type="spellStart"/>
      <w:r w:rsidRPr="005236AE">
        <w:rPr>
          <w:color w:val="000000"/>
          <w:sz w:val="28"/>
          <w:szCs w:val="28"/>
        </w:rPr>
        <w:t>Угличском</w:t>
      </w:r>
      <w:proofErr w:type="spellEnd"/>
      <w:r w:rsidRPr="005236AE">
        <w:rPr>
          <w:color w:val="000000"/>
          <w:sz w:val="28"/>
          <w:szCs w:val="28"/>
        </w:rPr>
        <w:t xml:space="preserve"> районе Ярославской области специалисты палаты впервые обосн</w:t>
      </w:r>
      <w:r w:rsidRPr="005236AE">
        <w:rPr>
          <w:color w:val="000000"/>
          <w:sz w:val="28"/>
          <w:szCs w:val="28"/>
        </w:rPr>
        <w:t>о</w:t>
      </w:r>
      <w:r w:rsidRPr="005236AE">
        <w:rPr>
          <w:color w:val="000000"/>
          <w:sz w:val="28"/>
          <w:szCs w:val="28"/>
        </w:rPr>
        <w:t>вали применение перспективных технологий в реализации стратегических р</w:t>
      </w:r>
      <w:r w:rsidRPr="005236AE">
        <w:rPr>
          <w:color w:val="000000"/>
          <w:sz w:val="28"/>
          <w:szCs w:val="28"/>
        </w:rPr>
        <w:t>е</w:t>
      </w:r>
      <w:r w:rsidRPr="005236AE">
        <w:rPr>
          <w:color w:val="000000"/>
          <w:sz w:val="28"/>
          <w:szCs w:val="28"/>
        </w:rPr>
        <w:t xml:space="preserve">шений, </w:t>
      </w:r>
      <w:proofErr w:type="spellStart"/>
      <w:r w:rsidRPr="005236AE">
        <w:rPr>
          <w:color w:val="000000"/>
          <w:sz w:val="28"/>
          <w:szCs w:val="28"/>
        </w:rPr>
        <w:t>опробированных</w:t>
      </w:r>
      <w:proofErr w:type="spellEnd"/>
      <w:r w:rsidRPr="005236AE">
        <w:rPr>
          <w:color w:val="000000"/>
          <w:sz w:val="28"/>
          <w:szCs w:val="28"/>
        </w:rPr>
        <w:t xml:space="preserve"> в мировой и российской практике: кластерный подход и создание </w:t>
      </w:r>
      <w:proofErr w:type="spellStart"/>
      <w:r w:rsidRPr="005236AE">
        <w:rPr>
          <w:color w:val="000000"/>
          <w:sz w:val="28"/>
          <w:szCs w:val="28"/>
        </w:rPr>
        <w:t>инновационно</w:t>
      </w:r>
      <w:proofErr w:type="spellEnd"/>
      <w:r w:rsidRPr="005236AE">
        <w:rPr>
          <w:color w:val="000000"/>
          <w:sz w:val="28"/>
          <w:szCs w:val="28"/>
        </w:rPr>
        <w:t>-производственных объединений предприятий, расп</w:t>
      </w:r>
      <w:r w:rsidRPr="005236AE">
        <w:rPr>
          <w:color w:val="000000"/>
          <w:sz w:val="28"/>
          <w:szCs w:val="28"/>
        </w:rPr>
        <w:t>о</w:t>
      </w:r>
      <w:r w:rsidRPr="005236AE">
        <w:rPr>
          <w:color w:val="000000"/>
          <w:sz w:val="28"/>
          <w:szCs w:val="28"/>
        </w:rPr>
        <w:t>ложенных на территории района.</w:t>
      </w:r>
    </w:p>
    <w:p w:rsidR="00E27047" w:rsidRPr="00816F55" w:rsidRDefault="00E2704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color w:val="000000" w:themeColor="text1"/>
          <w:sz w:val="28"/>
          <w:szCs w:val="28"/>
        </w:rPr>
        <w:t>4. Анализ текущей ситуации.</w:t>
      </w:r>
    </w:p>
    <w:p w:rsidR="00392FA0" w:rsidRDefault="00392FA0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6A19B8" w:rsidRPr="006A19B8" w:rsidRDefault="006A19B8" w:rsidP="006A19B8">
      <w:pPr>
        <w:pStyle w:val="aa"/>
        <w:widowControl w:val="0"/>
        <w:tabs>
          <w:tab w:val="left" w:pos="709"/>
          <w:tab w:val="left" w:pos="851"/>
        </w:tabs>
        <w:jc w:val="both"/>
        <w:rPr>
          <w:rFonts w:ascii="PT Astra Serif" w:hAnsi="PT Astra Serif"/>
          <w:sz w:val="28"/>
          <w:szCs w:val="28"/>
        </w:rPr>
      </w:pPr>
      <w:bookmarkStart w:id="4" w:name="P205"/>
      <w:bookmarkEnd w:id="4"/>
      <w:r w:rsidRPr="006A19B8">
        <w:rPr>
          <w:rFonts w:ascii="PT Astra Serif" w:hAnsi="PT Astra Serif"/>
          <w:sz w:val="28"/>
          <w:szCs w:val="28"/>
        </w:rPr>
        <w:tab/>
        <w:t>Реализация целей предполагает решение следующих задач:</w:t>
      </w:r>
    </w:p>
    <w:p w:rsidR="006A19B8" w:rsidRPr="006A19B8" w:rsidRDefault="006A19B8" w:rsidP="006A19B8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6A19B8">
        <w:rPr>
          <w:rFonts w:ascii="PT Astra Serif" w:hAnsi="PT Astra Serif"/>
          <w:sz w:val="28"/>
          <w:szCs w:val="28"/>
        </w:rPr>
        <w:tab/>
        <w:t>развитие района как социально ориентированной территории;</w:t>
      </w:r>
    </w:p>
    <w:p w:rsidR="006A19B8" w:rsidRPr="006A19B8" w:rsidRDefault="006A19B8" w:rsidP="006A19B8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6A19B8">
        <w:rPr>
          <w:rFonts w:ascii="PT Astra Serif" w:hAnsi="PT Astra Serif"/>
          <w:sz w:val="28"/>
          <w:szCs w:val="28"/>
        </w:rPr>
        <w:tab/>
        <w:t>устойчивое функционирование и развитие инфраструктуры и систем жизнеобеспечения муниципального образования, позволяющих сформировать здоровую, безопасную, благоустроенную и стимулирующую среду обитания;</w:t>
      </w:r>
    </w:p>
    <w:p w:rsidR="006A19B8" w:rsidRPr="006A19B8" w:rsidRDefault="006A19B8" w:rsidP="006A19B8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6A19B8">
        <w:rPr>
          <w:rFonts w:ascii="PT Astra Serif" w:hAnsi="PT Astra Serif"/>
          <w:sz w:val="28"/>
          <w:szCs w:val="28"/>
        </w:rPr>
        <w:tab/>
        <w:t>создание организационно-экономических условий для структурной и те</w:t>
      </w:r>
      <w:r w:rsidRPr="006A19B8">
        <w:rPr>
          <w:rFonts w:ascii="PT Astra Serif" w:hAnsi="PT Astra Serif"/>
          <w:sz w:val="28"/>
          <w:szCs w:val="28"/>
        </w:rPr>
        <w:t>х</w:t>
      </w:r>
      <w:r w:rsidRPr="006A19B8">
        <w:rPr>
          <w:rFonts w:ascii="PT Astra Serif" w:hAnsi="PT Astra Serif"/>
          <w:sz w:val="28"/>
          <w:szCs w:val="28"/>
        </w:rPr>
        <w:t>нологической модернизации промышленности, освоения производства наук</w:t>
      </w:r>
      <w:r w:rsidRPr="006A19B8">
        <w:rPr>
          <w:rFonts w:ascii="PT Astra Serif" w:hAnsi="PT Astra Serif"/>
          <w:sz w:val="28"/>
          <w:szCs w:val="28"/>
        </w:rPr>
        <w:t>о</w:t>
      </w:r>
      <w:r w:rsidRPr="006A19B8">
        <w:rPr>
          <w:rFonts w:ascii="PT Astra Serif" w:hAnsi="PT Astra Serif"/>
          <w:sz w:val="28"/>
          <w:szCs w:val="28"/>
        </w:rPr>
        <w:t>емкой продукции и повышения эффективности производства;</w:t>
      </w:r>
    </w:p>
    <w:p w:rsidR="006A19B8" w:rsidRPr="006A19B8" w:rsidRDefault="006A19B8" w:rsidP="006A19B8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6A19B8">
        <w:rPr>
          <w:rFonts w:ascii="PT Astra Serif" w:hAnsi="PT Astra Serif"/>
          <w:sz w:val="28"/>
          <w:szCs w:val="28"/>
        </w:rPr>
        <w:tab/>
        <w:t>создание условий для развития малого и среднего предпринимательства, формирование необходимой инновационной инфраструктуры;</w:t>
      </w:r>
    </w:p>
    <w:p w:rsidR="006A19B8" w:rsidRPr="006A19B8" w:rsidRDefault="006A19B8" w:rsidP="006A19B8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6A19B8">
        <w:rPr>
          <w:rFonts w:ascii="PT Astra Serif" w:hAnsi="PT Astra Serif"/>
          <w:sz w:val="28"/>
          <w:szCs w:val="28"/>
        </w:rPr>
        <w:tab/>
        <w:t>обеспечение благоприятного инвестиционного климата, формирование механизмов привлечения инвестиций и стимулирования инвестиционной де</w:t>
      </w:r>
      <w:r w:rsidRPr="006A19B8">
        <w:rPr>
          <w:rFonts w:ascii="PT Astra Serif" w:hAnsi="PT Astra Serif"/>
          <w:sz w:val="28"/>
          <w:szCs w:val="28"/>
        </w:rPr>
        <w:t>я</w:t>
      </w:r>
      <w:r w:rsidRPr="006A19B8">
        <w:rPr>
          <w:rFonts w:ascii="PT Astra Serif" w:hAnsi="PT Astra Serif"/>
          <w:sz w:val="28"/>
          <w:szCs w:val="28"/>
        </w:rPr>
        <w:t>тельности на территории  муниципального образования «</w:t>
      </w:r>
      <w:proofErr w:type="spellStart"/>
      <w:r w:rsidRPr="006A19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A19B8">
        <w:rPr>
          <w:rFonts w:ascii="PT Astra Serif" w:hAnsi="PT Astra Serif"/>
          <w:sz w:val="28"/>
          <w:szCs w:val="28"/>
        </w:rPr>
        <w:t xml:space="preserve"> район»;</w:t>
      </w:r>
    </w:p>
    <w:p w:rsidR="006A19B8" w:rsidRPr="006A19B8" w:rsidRDefault="006A19B8" w:rsidP="006A19B8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6A19B8">
        <w:rPr>
          <w:rFonts w:ascii="PT Astra Serif" w:hAnsi="PT Astra Serif"/>
          <w:sz w:val="28"/>
          <w:szCs w:val="28"/>
        </w:rPr>
        <w:t>обеспечение эффективного взаимодействия государства, бизнеса, образ</w:t>
      </w:r>
      <w:r w:rsidRPr="006A19B8">
        <w:rPr>
          <w:rFonts w:ascii="PT Astra Serif" w:hAnsi="PT Astra Serif"/>
          <w:sz w:val="28"/>
          <w:szCs w:val="28"/>
        </w:rPr>
        <w:t>о</w:t>
      </w:r>
      <w:r w:rsidRPr="006A19B8">
        <w:rPr>
          <w:rFonts w:ascii="PT Astra Serif" w:hAnsi="PT Astra Serif"/>
          <w:sz w:val="28"/>
          <w:szCs w:val="28"/>
        </w:rPr>
        <w:t>вания и науки в процессе развития приоритетных секторов экономики, а та</w:t>
      </w:r>
      <w:r w:rsidRPr="006A19B8">
        <w:rPr>
          <w:rFonts w:ascii="PT Astra Serif" w:hAnsi="PT Astra Serif"/>
          <w:sz w:val="28"/>
          <w:szCs w:val="28"/>
        </w:rPr>
        <w:t>к</w:t>
      </w:r>
      <w:r w:rsidRPr="006A19B8">
        <w:rPr>
          <w:rFonts w:ascii="PT Astra Serif" w:hAnsi="PT Astra Serif"/>
          <w:sz w:val="28"/>
          <w:szCs w:val="28"/>
        </w:rPr>
        <w:t>же развитие институтов гражданского общества и участия граждан в принятии решений и реализации программ социального, экономического, культурного и общественного развития муниципального образования как значимого условия обеспечения качества жизни населения.</w:t>
      </w:r>
    </w:p>
    <w:p w:rsidR="00E27047" w:rsidRPr="00816F55" w:rsidRDefault="00E27047" w:rsidP="00BA7133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Default="00A86996" w:rsidP="004F316F">
      <w:pPr>
        <w:pStyle w:val="20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5. </w:t>
      </w:r>
      <w:r w:rsidRPr="0087047F">
        <w:rPr>
          <w:rFonts w:ascii="PT Astra Serif" w:hAnsi="PT Astra Serif"/>
          <w:b/>
          <w:sz w:val="28"/>
          <w:szCs w:val="28"/>
        </w:rPr>
        <w:t>Анализ</w:t>
      </w:r>
      <w:r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Pr="00816F55">
        <w:rPr>
          <w:rFonts w:ascii="PT Astra Serif" w:hAnsi="PT Astra Serif"/>
          <w:b/>
          <w:sz w:val="28"/>
          <w:szCs w:val="28"/>
        </w:rPr>
        <w:t>у</w:t>
      </w:r>
      <w:r w:rsidRPr="00816F55">
        <w:rPr>
          <w:rFonts w:ascii="PT Astra Serif" w:hAnsi="PT Astra Serif"/>
          <w:b/>
          <w:sz w:val="28"/>
          <w:szCs w:val="28"/>
        </w:rPr>
        <w:t>дут затронуты правовым регулированием.</w:t>
      </w:r>
    </w:p>
    <w:p w:rsidR="006A19B8" w:rsidRPr="006A19B8" w:rsidRDefault="006A19B8" w:rsidP="004F316F">
      <w:pPr>
        <w:pStyle w:val="20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6A19B8">
        <w:rPr>
          <w:rFonts w:ascii="PT Astra Serif" w:hAnsi="PT Astra Serif"/>
          <w:sz w:val="28"/>
          <w:szCs w:val="28"/>
        </w:rPr>
        <w:t>Субъекты малого и среднего предпринимательства</w:t>
      </w:r>
      <w:r>
        <w:rPr>
          <w:rFonts w:ascii="PT Astra Serif" w:hAnsi="PT Astra Serif"/>
          <w:sz w:val="28"/>
          <w:szCs w:val="28"/>
        </w:rPr>
        <w:t>, инвесторы.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6. </w:t>
      </w:r>
      <w:r w:rsidRPr="0087047F">
        <w:rPr>
          <w:rFonts w:ascii="PT Astra Serif" w:hAnsi="PT Astra Serif"/>
          <w:b/>
          <w:sz w:val="28"/>
          <w:szCs w:val="28"/>
        </w:rPr>
        <w:t>Оценка</w:t>
      </w:r>
      <w:r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Pr="00816F55">
        <w:rPr>
          <w:rFonts w:ascii="PT Astra Serif" w:hAnsi="PT Astra Serif"/>
          <w:b/>
          <w:sz w:val="28"/>
          <w:szCs w:val="28"/>
        </w:rPr>
        <w:t>о</w:t>
      </w:r>
      <w:r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392FA0" w:rsidRDefault="00392FA0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C064FC" w:rsidRPr="00192273" w:rsidRDefault="00C064FC" w:rsidP="00C064FC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C064FC">
        <w:rPr>
          <w:rFonts w:ascii="PT Astra Serif" w:hAnsi="PT Astra Serif"/>
          <w:sz w:val="28"/>
          <w:szCs w:val="28"/>
        </w:rPr>
        <w:t>Стратеги</w:t>
      </w:r>
      <w:r>
        <w:rPr>
          <w:rFonts w:ascii="PT Astra Serif" w:hAnsi="PT Astra Serif"/>
          <w:sz w:val="28"/>
          <w:szCs w:val="28"/>
        </w:rPr>
        <w:t>я</w:t>
      </w:r>
      <w:r w:rsidRPr="00C064FC">
        <w:rPr>
          <w:rFonts w:ascii="PT Astra Serif" w:hAnsi="PT Astra Serif"/>
          <w:sz w:val="28"/>
          <w:szCs w:val="28"/>
        </w:rPr>
        <w:t xml:space="preserve"> инвестиционного развития муниципального </w:t>
      </w:r>
      <w:r>
        <w:rPr>
          <w:rFonts w:ascii="PT Astra Serif" w:hAnsi="PT Astra Serif"/>
          <w:sz w:val="28"/>
          <w:szCs w:val="28"/>
        </w:rPr>
        <w:t xml:space="preserve"> </w:t>
      </w:r>
      <w:r w:rsidRPr="00C064FC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Pr="00C064FC">
        <w:rPr>
          <w:rFonts w:ascii="PT Astra Serif" w:hAnsi="PT Astra Serif"/>
          <w:sz w:val="28"/>
          <w:szCs w:val="28"/>
        </w:rPr>
        <w:t>Карсунс</w:t>
      </w:r>
      <w:r>
        <w:rPr>
          <w:rFonts w:ascii="PT Astra Serif" w:hAnsi="PT Astra Serif"/>
          <w:sz w:val="28"/>
          <w:szCs w:val="28"/>
        </w:rPr>
        <w:t>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 </w:t>
      </w:r>
      <w:r w:rsidRPr="00C064FC">
        <w:rPr>
          <w:rFonts w:ascii="PT Astra Serif" w:hAnsi="PT Astra Serif"/>
          <w:sz w:val="28"/>
          <w:szCs w:val="28"/>
        </w:rPr>
        <w:t>на период 2021-2023 годы</w:t>
      </w:r>
      <w:r>
        <w:rPr>
          <w:rFonts w:ascii="PT Astra Serif" w:hAnsi="PT Astra Serif"/>
          <w:sz w:val="28"/>
          <w:szCs w:val="28"/>
        </w:rPr>
        <w:t xml:space="preserve"> </w:t>
      </w:r>
      <w:r w:rsidR="00192273">
        <w:rPr>
          <w:rFonts w:ascii="PT Astra Serif" w:hAnsi="PT Astra Serif"/>
          <w:sz w:val="28"/>
          <w:szCs w:val="28"/>
        </w:rPr>
        <w:t>не пред</w:t>
      </w:r>
      <w:r w:rsidR="00192273">
        <w:rPr>
          <w:rFonts w:ascii="PT Astra Serif" w:hAnsi="PT Astra Serif"/>
          <w:sz w:val="28"/>
          <w:szCs w:val="28"/>
        </w:rPr>
        <w:t>у</w:t>
      </w:r>
      <w:r w:rsidR="00192273">
        <w:rPr>
          <w:rFonts w:ascii="PT Astra Serif" w:hAnsi="PT Astra Serif"/>
          <w:sz w:val="28"/>
          <w:szCs w:val="28"/>
        </w:rPr>
        <w:t xml:space="preserve">сматривает </w:t>
      </w:r>
      <w:r w:rsidR="00192273" w:rsidRPr="00192273">
        <w:rPr>
          <w:rFonts w:ascii="PT Astra Serif" w:hAnsi="PT Astra Serif"/>
          <w:sz w:val="28"/>
          <w:szCs w:val="28"/>
        </w:rPr>
        <w:t>рисков негативных последствий</w:t>
      </w:r>
      <w:r w:rsidR="00192273">
        <w:rPr>
          <w:rFonts w:ascii="PT Astra Serif" w:hAnsi="PT Astra Serif"/>
          <w:sz w:val="28"/>
          <w:szCs w:val="28"/>
        </w:rPr>
        <w:t>.</w:t>
      </w:r>
    </w:p>
    <w:p w:rsidR="00AB20A3" w:rsidRPr="00AB20A3" w:rsidRDefault="00AB20A3" w:rsidP="00192273">
      <w:pPr>
        <w:widowControl w:val="0"/>
        <w:autoSpaceDE w:val="0"/>
        <w:jc w:val="both"/>
        <w:rPr>
          <w:rFonts w:ascii="PT Astra Serif" w:hAnsi="PT Astra Serif"/>
          <w:sz w:val="28"/>
          <w:szCs w:val="28"/>
        </w:rPr>
      </w:pPr>
    </w:p>
    <w:p w:rsidR="00283500" w:rsidRDefault="00A86996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7.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392FA0">
        <w:rPr>
          <w:rFonts w:ascii="PT Astra Serif" w:hAnsi="PT Astra Serif"/>
          <w:sz w:val="28"/>
          <w:szCs w:val="28"/>
        </w:rPr>
        <w:t>2</w:t>
      </w:r>
      <w:r w:rsidR="006A19B8">
        <w:rPr>
          <w:rFonts w:ascii="PT Astra Serif" w:hAnsi="PT Astra Serif"/>
          <w:sz w:val="28"/>
          <w:szCs w:val="28"/>
        </w:rPr>
        <w:t>7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</w:t>
      </w:r>
      <w:r w:rsidR="006A19B8">
        <w:rPr>
          <w:rFonts w:ascii="PT Astra Serif" w:hAnsi="PT Astra Serif"/>
          <w:sz w:val="28"/>
          <w:szCs w:val="28"/>
        </w:rPr>
        <w:t>9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92FA0">
        <w:rPr>
          <w:rFonts w:ascii="PT Astra Serif" w:hAnsi="PT Astra Serif"/>
          <w:sz w:val="28"/>
          <w:szCs w:val="28"/>
        </w:rPr>
        <w:t>1</w:t>
      </w:r>
      <w:r w:rsidR="00816F55" w:rsidRPr="00816F55">
        <w:rPr>
          <w:rFonts w:ascii="PT Astra Serif" w:hAnsi="PT Astra Serif"/>
          <w:sz w:val="28"/>
          <w:szCs w:val="28"/>
        </w:rPr>
        <w:t xml:space="preserve">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392FA0">
        <w:rPr>
          <w:rFonts w:ascii="PT Astra Serif" w:hAnsi="PT Astra Serif"/>
          <w:sz w:val="28"/>
          <w:szCs w:val="28"/>
        </w:rPr>
        <w:t>2</w:t>
      </w:r>
      <w:r w:rsidR="006A19B8">
        <w:rPr>
          <w:rFonts w:ascii="PT Astra Serif" w:hAnsi="PT Astra Serif"/>
          <w:sz w:val="28"/>
          <w:szCs w:val="28"/>
        </w:rPr>
        <w:t>7</w:t>
      </w:r>
      <w:r w:rsidRPr="00816F55">
        <w:rPr>
          <w:rFonts w:ascii="PT Astra Serif" w:hAnsi="PT Astra Serif"/>
          <w:sz w:val="28"/>
          <w:szCs w:val="28"/>
        </w:rPr>
        <w:t>.</w:t>
      </w:r>
      <w:r w:rsidR="006A19B8">
        <w:rPr>
          <w:rFonts w:ascii="PT Astra Serif" w:hAnsi="PT Astra Serif"/>
          <w:sz w:val="28"/>
          <w:szCs w:val="28"/>
        </w:rPr>
        <w:t>10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92FA0">
        <w:rPr>
          <w:rFonts w:ascii="PT Astra Serif" w:hAnsi="PT Astra Serif"/>
          <w:sz w:val="28"/>
          <w:szCs w:val="28"/>
        </w:rPr>
        <w:t>1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5D3412">
        <w:rPr>
          <w:rFonts w:ascii="PT Astra Serif" w:hAnsi="PT Astra Serif"/>
          <w:sz w:val="28"/>
          <w:szCs w:val="28"/>
        </w:rPr>
        <w:t>2</w:t>
      </w:r>
      <w:bookmarkStart w:id="5" w:name="_GoBack"/>
      <w:bookmarkEnd w:id="5"/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A86996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C4A7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30C" w:rsidRDefault="00F6630C" w:rsidP="00606970">
      <w:r>
        <w:separator/>
      </w:r>
    </w:p>
  </w:endnote>
  <w:endnote w:type="continuationSeparator" w:id="0">
    <w:p w:rsidR="00F6630C" w:rsidRDefault="00F6630C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30C" w:rsidRDefault="00F6630C" w:rsidP="00606970">
      <w:r>
        <w:separator/>
      </w:r>
    </w:p>
  </w:footnote>
  <w:footnote w:type="continuationSeparator" w:id="0">
    <w:p w:rsidR="00F6630C" w:rsidRDefault="00F6630C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3336554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412">
          <w:rPr>
            <w:noProof/>
          </w:rPr>
          <w:t>4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545A6"/>
    <w:rsid w:val="0006046D"/>
    <w:rsid w:val="0009122A"/>
    <w:rsid w:val="000A0814"/>
    <w:rsid w:val="000A6482"/>
    <w:rsid w:val="000C254E"/>
    <w:rsid w:val="000C583F"/>
    <w:rsid w:val="000F18A5"/>
    <w:rsid w:val="001012CA"/>
    <w:rsid w:val="0012156D"/>
    <w:rsid w:val="001258E3"/>
    <w:rsid w:val="00146A86"/>
    <w:rsid w:val="0016342A"/>
    <w:rsid w:val="00170CE6"/>
    <w:rsid w:val="001850C0"/>
    <w:rsid w:val="00192273"/>
    <w:rsid w:val="001A4019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577A2"/>
    <w:rsid w:val="003653CA"/>
    <w:rsid w:val="00371085"/>
    <w:rsid w:val="00392FA0"/>
    <w:rsid w:val="003F6114"/>
    <w:rsid w:val="003F74F8"/>
    <w:rsid w:val="004027EC"/>
    <w:rsid w:val="00416A3B"/>
    <w:rsid w:val="00445634"/>
    <w:rsid w:val="0048255B"/>
    <w:rsid w:val="00486863"/>
    <w:rsid w:val="004976CA"/>
    <w:rsid w:val="004B20BF"/>
    <w:rsid w:val="004C5138"/>
    <w:rsid w:val="004F316F"/>
    <w:rsid w:val="0050254E"/>
    <w:rsid w:val="005236AE"/>
    <w:rsid w:val="005313FA"/>
    <w:rsid w:val="005515E7"/>
    <w:rsid w:val="005611B5"/>
    <w:rsid w:val="00574D3B"/>
    <w:rsid w:val="005A2329"/>
    <w:rsid w:val="005C6192"/>
    <w:rsid w:val="005D3412"/>
    <w:rsid w:val="005E1176"/>
    <w:rsid w:val="00606970"/>
    <w:rsid w:val="00643583"/>
    <w:rsid w:val="00643830"/>
    <w:rsid w:val="0066592C"/>
    <w:rsid w:val="006A19B8"/>
    <w:rsid w:val="006B772A"/>
    <w:rsid w:val="006C53E9"/>
    <w:rsid w:val="006D7841"/>
    <w:rsid w:val="00761AE2"/>
    <w:rsid w:val="007A1F24"/>
    <w:rsid w:val="007A5355"/>
    <w:rsid w:val="008054C0"/>
    <w:rsid w:val="00816F55"/>
    <w:rsid w:val="00842310"/>
    <w:rsid w:val="0087047F"/>
    <w:rsid w:val="00875AA2"/>
    <w:rsid w:val="00885604"/>
    <w:rsid w:val="00885F84"/>
    <w:rsid w:val="008D748F"/>
    <w:rsid w:val="008E5DD6"/>
    <w:rsid w:val="00942B6F"/>
    <w:rsid w:val="009475D0"/>
    <w:rsid w:val="009558D7"/>
    <w:rsid w:val="00991039"/>
    <w:rsid w:val="009D5F55"/>
    <w:rsid w:val="00A1729C"/>
    <w:rsid w:val="00A343B6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B00217"/>
    <w:rsid w:val="00B040E6"/>
    <w:rsid w:val="00B25913"/>
    <w:rsid w:val="00B32E5F"/>
    <w:rsid w:val="00B6210A"/>
    <w:rsid w:val="00B674A8"/>
    <w:rsid w:val="00B71BA1"/>
    <w:rsid w:val="00BA1ECD"/>
    <w:rsid w:val="00BA6FC3"/>
    <w:rsid w:val="00BA7133"/>
    <w:rsid w:val="00BC4A75"/>
    <w:rsid w:val="00BC4BE5"/>
    <w:rsid w:val="00BF3517"/>
    <w:rsid w:val="00C00D64"/>
    <w:rsid w:val="00C064FC"/>
    <w:rsid w:val="00C21075"/>
    <w:rsid w:val="00C22A21"/>
    <w:rsid w:val="00C3019A"/>
    <w:rsid w:val="00C36AA4"/>
    <w:rsid w:val="00C5084E"/>
    <w:rsid w:val="00C5240C"/>
    <w:rsid w:val="00C82D9F"/>
    <w:rsid w:val="00C95D00"/>
    <w:rsid w:val="00CA608E"/>
    <w:rsid w:val="00CF0FCC"/>
    <w:rsid w:val="00CF5046"/>
    <w:rsid w:val="00D01FCE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6630C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link w:val="ab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c">
    <w:name w:val="Strong"/>
    <w:qFormat/>
    <w:rsid w:val="00885F84"/>
    <w:rPr>
      <w:b/>
      <w:bCs/>
    </w:rPr>
  </w:style>
  <w:style w:type="paragraph" w:styleId="ad">
    <w:name w:val="Body Text"/>
    <w:basedOn w:val="a"/>
    <w:link w:val="ae"/>
    <w:rsid w:val="00DB0510"/>
    <w:pPr>
      <w:jc w:val="center"/>
    </w:pPr>
    <w:rPr>
      <w:sz w:val="32"/>
    </w:rPr>
  </w:style>
  <w:style w:type="character" w:customStyle="1" w:styleId="ae">
    <w:name w:val="Основной текст Знак"/>
    <w:basedOn w:val="a0"/>
    <w:link w:val="ad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Plain Text"/>
    <w:basedOn w:val="a"/>
    <w:link w:val="af0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0">
    <w:name w:val="Текст Знак"/>
    <w:basedOn w:val="a0"/>
    <w:link w:val="af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Без интервала Знак"/>
    <w:link w:val="aa"/>
    <w:uiPriority w:val="1"/>
    <w:locked/>
    <w:rsid w:val="007A5355"/>
    <w:rPr>
      <w:rFonts w:ascii="Calibri" w:eastAsia="Times New Roman" w:hAnsi="Calibri" w:cs="Times New Roman"/>
      <w:lang w:eastAsia="ru-RU"/>
    </w:rPr>
  </w:style>
  <w:style w:type="paragraph" w:customStyle="1" w:styleId="pboth">
    <w:name w:val="pboth"/>
    <w:basedOn w:val="a"/>
    <w:rsid w:val="0016342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link w:val="ab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c">
    <w:name w:val="Strong"/>
    <w:qFormat/>
    <w:rsid w:val="00885F84"/>
    <w:rPr>
      <w:b/>
      <w:bCs/>
    </w:rPr>
  </w:style>
  <w:style w:type="paragraph" w:styleId="ad">
    <w:name w:val="Body Text"/>
    <w:basedOn w:val="a"/>
    <w:link w:val="ae"/>
    <w:rsid w:val="00DB0510"/>
    <w:pPr>
      <w:jc w:val="center"/>
    </w:pPr>
    <w:rPr>
      <w:sz w:val="32"/>
    </w:rPr>
  </w:style>
  <w:style w:type="character" w:customStyle="1" w:styleId="ae">
    <w:name w:val="Основной текст Знак"/>
    <w:basedOn w:val="a0"/>
    <w:link w:val="ad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Plain Text"/>
    <w:basedOn w:val="a"/>
    <w:link w:val="af0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0">
    <w:name w:val="Текст Знак"/>
    <w:basedOn w:val="a0"/>
    <w:link w:val="af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Без интервала Знак"/>
    <w:link w:val="aa"/>
    <w:uiPriority w:val="1"/>
    <w:locked/>
    <w:rsid w:val="007A5355"/>
    <w:rPr>
      <w:rFonts w:ascii="Calibri" w:eastAsia="Times New Roman" w:hAnsi="Calibri" w:cs="Times New Roman"/>
      <w:lang w:eastAsia="ru-RU"/>
    </w:rPr>
  </w:style>
  <w:style w:type="paragraph" w:customStyle="1" w:styleId="pboth">
    <w:name w:val="pboth"/>
    <w:basedOn w:val="a"/>
    <w:rsid w:val="0016342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4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39</cp:revision>
  <dcterms:created xsi:type="dcterms:W3CDTF">2018-05-30T05:58:00Z</dcterms:created>
  <dcterms:modified xsi:type="dcterms:W3CDTF">2021-10-21T06:33:00Z</dcterms:modified>
</cp:coreProperties>
</file>