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E19" w:rsidRPr="00705E19" w:rsidRDefault="00705E19" w:rsidP="00F055E3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705E19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Правила безопасности при угрозе террористического акта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b/>
          <w:bCs/>
          <w:sz w:val="28"/>
          <w:szCs w:val="28"/>
          <w:bdr w:val="none" w:sz="0" w:space="0" w:color="auto" w:frame="1"/>
          <w:lang w:eastAsia="ru-RU"/>
        </w:rPr>
        <w:t>При угрозе теракта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Всегда контролируйте ситуацию вокруг себя, особенно, когда находитесь на объектах транспорта, культурно-развлекательных, спортивных и торговых центрах.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При обнаружении забытых вещей, не трогая их, сообщите об этом водителю, сотрудникам объекта, службы безопасности, органов полиции. Не пытайтесь заглянуть внутрь подозрительного пакета, коробки, иного предмета.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 xml:space="preserve">Не подбирайте бесхозных вещей, как бы привлекательно они не выглядели. В них могут быть закамуфлированы взрывные устройства (в банках из-под пива, сотовых телефонах и т.п.). Не </w:t>
      </w:r>
      <w:proofErr w:type="gramStart"/>
      <w:r w:rsidRPr="00705E19">
        <w:rPr>
          <w:sz w:val="28"/>
          <w:szCs w:val="28"/>
          <w:lang w:eastAsia="ru-RU"/>
        </w:rPr>
        <w:t>пинайте</w:t>
      </w:r>
      <w:proofErr w:type="gramEnd"/>
      <w:r w:rsidRPr="00705E19">
        <w:rPr>
          <w:sz w:val="28"/>
          <w:szCs w:val="28"/>
          <w:lang w:eastAsia="ru-RU"/>
        </w:rPr>
        <w:t xml:space="preserve"> на улице предметы, лежащие на земле.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При взрыве или начале стрельбы немедленно падайте на землю, лучше под прикрытие (бордюр, торговую палатку, машину и т.п.). Для большей безопасности накройте голову руками.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Случайно узнав о готовящемся теракте, немедленно сообщите об этом в правоохранительные органы.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Если вам стало известно о готовящемся или совершенном преступлении, немедленно сообщите об этом в органы ФСБ или МВД.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b/>
          <w:bCs/>
          <w:sz w:val="28"/>
          <w:szCs w:val="28"/>
          <w:bdr w:val="none" w:sz="0" w:space="0" w:color="auto" w:frame="1"/>
          <w:lang w:eastAsia="ru-RU"/>
        </w:rPr>
        <w:t>Подозрительный предмет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В последнее время часто отмечаются случаи обнаружения гражданами подозрительных предметов, которые могут оказаться взрывными устройствами. Подобные предметы обнаруживают в транспорте, на лестничных площадках, около дверей квартир, в учреждениях и общественных местах. Как вести себя при их обнаружении? Какие действия предпринять?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если обнаруженный предмет не должен, по вашему мнению, находиться в этом месте, не оставляйте этот факт без внимания.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 xml:space="preserve">- если вы обнаружили забытую или бесхозную вещь в общественном транспорте, опросите людей, находящихся рядом. Постарайтесь установить, чья она и кто ее мог оставить. Если хозяин не установлен, немедленно </w:t>
      </w:r>
      <w:r w:rsidRPr="00705E19">
        <w:rPr>
          <w:sz w:val="28"/>
          <w:szCs w:val="28"/>
          <w:lang w:eastAsia="ru-RU"/>
        </w:rPr>
        <w:lastRenderedPageBreak/>
        <w:t>сообщите о находке водителю (машинисту).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если вы обнаружили неизвестный предмет в подъезде своего дома, опросите соседей, возможно, он принадлежит им. Если владелец не установлен – немедленно сообщите о находке в ваше отделение полиции.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если вы обнаружили неизвестный предмет в учреждении, немедленно сообщите о находке администрации или охране.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Во всех перечисленных случаях: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не трогайте, не передвигайте, не вскрывайте обнаруженный предмет;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зафиксируйте время обнаружения предмета;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постарайтесь сделать все возможное, чтобы люди отошли как можно дальше от находки;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обязательно дождитесь прибытия оперативно-следственной группы (помните, что вы являетесь очень важным очевидцем).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Помните: 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b/>
          <w:bCs/>
          <w:sz w:val="28"/>
          <w:szCs w:val="28"/>
          <w:bdr w:val="none" w:sz="0" w:space="0" w:color="auto" w:frame="1"/>
          <w:lang w:eastAsia="ru-RU"/>
        </w:rPr>
        <w:t>Рекомендации по правилам поведения при захвате и удержании заложников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Беспрекословно выполнять требования террористов, если они не несут угрозы вашей жизни и здоровью.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Постарайтесь отвлечься от неприятных мыслей.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Осмотрите место, где вы находитесь, отметьте пути отступления укрытия.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Старайтесь не выделяться в группе заложников.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Если вам необходимо встать, перейти на другое место, спрашивайте разрешения.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Старайтесь занять себя: читать, писать и т.д.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Не употребляйте алкоголь.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Отдайте личные вещи, которые требуют террористы.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Если вы попали в число освобожденных, сообщите представителям спецслужб следующую информацию: число захватчиков, их место расположения, вооружения, число пассажиров, моральное и физическое состояние террористов, особенности их поведения, другую информацию.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При стрельбе ложитесь на пол или укройтесь, но никуда не бегите.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• При силовом методе освобождения заложников, четко выполняйте все распоряжения представителей спецслужб.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b/>
          <w:bCs/>
          <w:sz w:val="28"/>
          <w:szCs w:val="28"/>
          <w:bdr w:val="none" w:sz="0" w:space="0" w:color="auto" w:frame="1"/>
          <w:lang w:eastAsia="ru-RU"/>
        </w:rPr>
        <w:t>Эвакуация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 xml:space="preserve">Сообщение об эвакуации может поступить не только в случае обнаружения </w:t>
      </w:r>
      <w:r w:rsidRPr="00705E19">
        <w:rPr>
          <w:sz w:val="28"/>
          <w:szCs w:val="28"/>
          <w:lang w:eastAsia="ru-RU"/>
        </w:rPr>
        <w:lastRenderedPageBreak/>
        <w:t>взрывного устройства и ликвидации последствий совершенного террористического акта, но и при пожаре, стихийном бедствии и т.п.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Получив сообщение от представителей властей или правоохранительных органов о начале эвакуации, соблюдайте спокойствие и четко выполняйте их команды.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Если вы находитесь в квартире, выполните следующие действия: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возьмите личные документы, деньги и ценности;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отключите электричество, воду и газ;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окажите помощь в эвакуации пожилых и тяжелобольных людей;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обязательно закройте входную дверь на замок – это защитит квартиру от возможного проникновения мародеров.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Не допускайте паники, истерик и спешки. Помещение покидайте организованно.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Возвращайтесь в покинутое помещение только после разрешения ответственных лиц.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Помните, что от согласованности и четкости ваших действий будет зависеть жизнь и здоровье многих людей.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b/>
          <w:bCs/>
          <w:sz w:val="28"/>
          <w:szCs w:val="28"/>
          <w:bdr w:val="none" w:sz="0" w:space="0" w:color="auto" w:frame="1"/>
          <w:lang w:eastAsia="ru-RU"/>
        </w:rPr>
        <w:t>Набор для выживания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В каждой семье необходимо иметь готовый и упакованный набор предметов первой необходимости. Он может существенно помочь выживанию в случае экстренной эвакуации или обеспечить выживание семьи, если бедствие застигло их в доме. Наверняка он никогда не понадобится вашей семье, но лучше быть готовым к любым неожиданностям. Для упаковки вещей воспользуйтесь застегивающимися на «молнии» сумками, лучше всего, водонепроницаемыми. Комплект должен быть максимально компактным, чтобы его легко можно было захватить с собой.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 xml:space="preserve">Примерный набор вещей, которые могут обеспечить </w:t>
      </w:r>
      <w:proofErr w:type="gramStart"/>
      <w:r w:rsidRPr="00705E19">
        <w:rPr>
          <w:sz w:val="28"/>
          <w:szCs w:val="28"/>
          <w:lang w:eastAsia="ru-RU"/>
        </w:rPr>
        <w:t>выживание</w:t>
      </w:r>
      <w:proofErr w:type="gramEnd"/>
      <w:r w:rsidRPr="00705E19">
        <w:rPr>
          <w:sz w:val="28"/>
          <w:szCs w:val="28"/>
          <w:lang w:eastAsia="ru-RU"/>
        </w:rPr>
        <w:t xml:space="preserve"> по меньшей мере в течение 72 часов: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Средства личной защиты: противогазы с дополнительными фильтрами, детские противогазы, кислородная маска, респираторы;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proofErr w:type="gramStart"/>
      <w:r w:rsidRPr="00705E19">
        <w:rPr>
          <w:sz w:val="28"/>
          <w:szCs w:val="28"/>
          <w:lang w:eastAsia="ru-RU"/>
        </w:rPr>
        <w:t xml:space="preserve">- Аптечка, в которой должны быть: анальгин, ацетилсалициловая кислота, </w:t>
      </w:r>
      <w:proofErr w:type="spellStart"/>
      <w:r w:rsidRPr="00705E19">
        <w:rPr>
          <w:sz w:val="28"/>
          <w:szCs w:val="28"/>
          <w:lang w:eastAsia="ru-RU"/>
        </w:rPr>
        <w:t>гипотермический</w:t>
      </w:r>
      <w:proofErr w:type="spellEnd"/>
      <w:r w:rsidRPr="00705E19">
        <w:rPr>
          <w:sz w:val="28"/>
          <w:szCs w:val="28"/>
          <w:lang w:eastAsia="ru-RU"/>
        </w:rPr>
        <w:t xml:space="preserve"> (охлаждающий) пакет, </w:t>
      </w:r>
      <w:proofErr w:type="spellStart"/>
      <w:r w:rsidRPr="00705E19">
        <w:rPr>
          <w:sz w:val="28"/>
          <w:szCs w:val="28"/>
          <w:lang w:eastAsia="ru-RU"/>
        </w:rPr>
        <w:t>сульфацил</w:t>
      </w:r>
      <w:proofErr w:type="spellEnd"/>
      <w:r w:rsidRPr="00705E19">
        <w:rPr>
          <w:sz w:val="28"/>
          <w:szCs w:val="28"/>
          <w:lang w:eastAsia="ru-RU"/>
        </w:rPr>
        <w:t xml:space="preserve"> натрия, жгут кровоостанавливающий, бинт стерильный, бинт нестерильный, </w:t>
      </w:r>
      <w:proofErr w:type="spellStart"/>
      <w:r w:rsidRPr="00705E19">
        <w:rPr>
          <w:sz w:val="28"/>
          <w:szCs w:val="28"/>
          <w:lang w:eastAsia="ru-RU"/>
        </w:rPr>
        <w:t>атравматическая</w:t>
      </w:r>
      <w:proofErr w:type="spellEnd"/>
      <w:r w:rsidRPr="00705E19">
        <w:rPr>
          <w:sz w:val="28"/>
          <w:szCs w:val="28"/>
          <w:lang w:eastAsia="ru-RU"/>
        </w:rPr>
        <w:t xml:space="preserve"> повязка, лейкопластырь бактерицидный, салфетки кровоостанавливающие, раствор бриллиантового зеленого, лейкопластырь, бинт эластичный трубчатый, вата, нитроглицерин, валидол, устройство для проведения искусственного дыхания, аммиака раствор, уголь </w:t>
      </w:r>
      <w:r w:rsidRPr="00705E19">
        <w:rPr>
          <w:sz w:val="28"/>
          <w:szCs w:val="28"/>
          <w:lang w:eastAsia="ru-RU"/>
        </w:rPr>
        <w:lastRenderedPageBreak/>
        <w:t xml:space="preserve">активированный, </w:t>
      </w:r>
      <w:proofErr w:type="spellStart"/>
      <w:r w:rsidRPr="00705E19">
        <w:rPr>
          <w:sz w:val="28"/>
          <w:szCs w:val="28"/>
          <w:lang w:eastAsia="ru-RU"/>
        </w:rPr>
        <w:t>корвалол</w:t>
      </w:r>
      <w:proofErr w:type="spellEnd"/>
      <w:r w:rsidRPr="00705E19">
        <w:rPr>
          <w:sz w:val="28"/>
          <w:szCs w:val="28"/>
          <w:lang w:eastAsia="ru-RU"/>
        </w:rPr>
        <w:t>, ножницы;</w:t>
      </w:r>
      <w:proofErr w:type="gramEnd"/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 xml:space="preserve">- Обезвоженная сухая пища; </w:t>
      </w:r>
      <w:proofErr w:type="spellStart"/>
      <w:r w:rsidRPr="00705E19">
        <w:rPr>
          <w:sz w:val="28"/>
          <w:szCs w:val="28"/>
          <w:lang w:eastAsia="ru-RU"/>
        </w:rPr>
        <w:t>мультивитамины</w:t>
      </w:r>
      <w:proofErr w:type="spellEnd"/>
      <w:r w:rsidRPr="00705E19">
        <w:rPr>
          <w:sz w:val="28"/>
          <w:szCs w:val="28"/>
          <w:lang w:eastAsia="ru-RU"/>
        </w:rPr>
        <w:t>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Котелок;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Запас воды;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Туалетные принадлежности;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Бензиновая и газовая зажигалки, а также непромокаемые спички;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- 2 фонаря с дополнительными батарейками и лампочками;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Прочная длинная веревка;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- 2 ножа (с выкидным и обычным лезвиями);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Комплект столовых принадлежностей;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Монтировка;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Набор инструментов;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Палатка;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Радио на батарейках;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proofErr w:type="gramStart"/>
      <w:r w:rsidRPr="00705E19">
        <w:rPr>
          <w:sz w:val="28"/>
          <w:szCs w:val="28"/>
          <w:lang w:eastAsia="ru-RU"/>
        </w:rPr>
        <w:t>- Дождевики, брезентовый костюм, нижнее белье, носки, шляпы, солнцезащитные очки, перчатки, высокие сапоги (лучше резиновые);</w:t>
      </w:r>
      <w:proofErr w:type="gramEnd"/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Свечи;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Иголки, нитки;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Крючки для рыбной ловли и леска;</w:t>
      </w:r>
    </w:p>
    <w:p w:rsidR="00705E19" w:rsidRPr="00705E19" w:rsidRDefault="00705E19" w:rsidP="00F055E3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705E19">
        <w:rPr>
          <w:sz w:val="28"/>
          <w:szCs w:val="28"/>
          <w:lang w:eastAsia="ru-RU"/>
        </w:rPr>
        <w:t>- Сухое топливо.</w:t>
      </w:r>
    </w:p>
    <w:p w:rsidR="0003373F" w:rsidRPr="00705E19" w:rsidRDefault="0003373F" w:rsidP="00F055E3">
      <w:pPr>
        <w:widowControl w:val="0"/>
      </w:pPr>
    </w:p>
    <w:sectPr w:rsidR="0003373F" w:rsidRPr="00705E19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E19"/>
    <w:rsid w:val="0003373F"/>
    <w:rsid w:val="0013659B"/>
    <w:rsid w:val="00197CDB"/>
    <w:rsid w:val="001E7D81"/>
    <w:rsid w:val="002835E3"/>
    <w:rsid w:val="00494CEB"/>
    <w:rsid w:val="00514819"/>
    <w:rsid w:val="00705E19"/>
    <w:rsid w:val="009D6897"/>
    <w:rsid w:val="00CB2A62"/>
    <w:rsid w:val="00E1728C"/>
    <w:rsid w:val="00F05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6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42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8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8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5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1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11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2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1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4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8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8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7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974</Words>
  <Characters>5557</Characters>
  <Application>Microsoft Office Word</Application>
  <DocSecurity>0</DocSecurity>
  <Lines>46</Lines>
  <Paragraphs>13</Paragraphs>
  <ScaleCrop>false</ScaleCrop>
  <Company>Microsoft</Company>
  <LinksUpToDate>false</LinksUpToDate>
  <CharactersWithSpaces>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2021-12-05T16:10:00Z</dcterms:created>
  <dcterms:modified xsi:type="dcterms:W3CDTF">2021-12-06T04:38:00Z</dcterms:modified>
</cp:coreProperties>
</file>