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327D89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327D89" w:rsidRDefault="004B20BF" w:rsidP="00EC7EB3">
      <w:pPr>
        <w:pStyle w:val="aa"/>
        <w:jc w:val="center"/>
        <w:rPr>
          <w:rFonts w:ascii="PT Astra Serif" w:hAnsi="PT Astra Serif"/>
          <w:b/>
          <w:sz w:val="28"/>
          <w:szCs w:val="28"/>
        </w:rPr>
      </w:pPr>
      <w:r w:rsidRPr="00327D89">
        <w:rPr>
          <w:rFonts w:ascii="PT Astra Serif" w:hAnsi="PT Astra Serif"/>
          <w:b/>
          <w:sz w:val="28"/>
          <w:szCs w:val="28"/>
        </w:rPr>
        <w:t>муниципального образования «</w:t>
      </w:r>
      <w:proofErr w:type="spellStart"/>
      <w:r w:rsidRPr="00327D89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327D89">
        <w:rPr>
          <w:rFonts w:ascii="PT Astra Serif" w:hAnsi="PT Astra Serif"/>
          <w:b/>
          <w:sz w:val="28"/>
          <w:szCs w:val="28"/>
        </w:rPr>
        <w:t xml:space="preserve"> район» </w:t>
      </w:r>
      <w:proofErr w:type="gramStart"/>
      <w:r w:rsidRPr="00327D89">
        <w:rPr>
          <w:rFonts w:ascii="PT Astra Serif" w:hAnsi="PT Astra Serif"/>
          <w:b/>
          <w:sz w:val="28"/>
          <w:szCs w:val="28"/>
        </w:rPr>
        <w:t>Ульяновской</w:t>
      </w:r>
      <w:proofErr w:type="gramEnd"/>
    </w:p>
    <w:p w:rsidR="004B20BF" w:rsidRPr="00327D89" w:rsidRDefault="004B20BF" w:rsidP="00327D89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327D89">
        <w:rPr>
          <w:rFonts w:ascii="PT Astra Serif" w:hAnsi="PT Astra Serif"/>
          <w:b/>
          <w:sz w:val="28"/>
          <w:szCs w:val="28"/>
        </w:rPr>
        <w:t xml:space="preserve">области </w:t>
      </w:r>
      <w:r w:rsidR="000A6482" w:rsidRPr="00327D89">
        <w:rPr>
          <w:rFonts w:ascii="PT Astra Serif" w:hAnsi="PT Astra Serif"/>
          <w:b/>
          <w:sz w:val="28"/>
          <w:szCs w:val="28"/>
        </w:rPr>
        <w:t xml:space="preserve">от </w:t>
      </w:r>
      <w:r w:rsidR="00327D89" w:rsidRPr="00327D89">
        <w:rPr>
          <w:rFonts w:ascii="PT Astra Serif" w:hAnsi="PT Astra Serif"/>
          <w:b/>
          <w:sz w:val="28"/>
          <w:szCs w:val="28"/>
        </w:rPr>
        <w:t xml:space="preserve">17.03.2022 года </w:t>
      </w:r>
      <w:r w:rsidR="00327D89">
        <w:rPr>
          <w:rFonts w:ascii="PT Astra Serif" w:hAnsi="PT Astra Serif"/>
          <w:b/>
          <w:sz w:val="28"/>
          <w:szCs w:val="28"/>
        </w:rPr>
        <w:t xml:space="preserve"> </w:t>
      </w:r>
      <w:r w:rsidR="00327D89" w:rsidRPr="00327D89">
        <w:rPr>
          <w:rFonts w:ascii="PT Astra Serif" w:hAnsi="PT Astra Serif"/>
          <w:b/>
          <w:sz w:val="28"/>
          <w:szCs w:val="28"/>
        </w:rPr>
        <w:t>№ 196 «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Об особенностях предоставления в аренду имущества, включенного в  перечень имущества, находящегося в муниципал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ь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ной собственности муниципального образования «</w:t>
      </w:r>
      <w:proofErr w:type="spellStart"/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Карсунский</w:t>
      </w:r>
      <w:proofErr w:type="spellEnd"/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 xml:space="preserve"> район» Уль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я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 xml:space="preserve">новской области и муниципального образования </w:t>
      </w:r>
      <w:proofErr w:type="spellStart"/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Карсунское</w:t>
      </w:r>
      <w:proofErr w:type="spellEnd"/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 xml:space="preserve"> городское посел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е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 xml:space="preserve">ние  </w:t>
      </w:r>
      <w:proofErr w:type="spellStart"/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Карсунского</w:t>
      </w:r>
      <w:proofErr w:type="spellEnd"/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 xml:space="preserve"> района Ульяновской области, и свободного от прав третьих лиц (за исключением права хозяйственного ведения, права оперативного управления, а также имущественных прав субъектов малого и среднего пре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д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принимательства), предназначенного для</w:t>
      </w:r>
      <w:proofErr w:type="gramEnd"/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 xml:space="preserve"> </w:t>
      </w:r>
      <w:proofErr w:type="gramStart"/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предоставления во владение и (или) в пользование на долгосрочной основе (в том числе по льготным ставкам арен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д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ной платы) субъектам малого и среднего предпринимательства, физическим лицам, применяющим специальный налоговый режим «Налог на професси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о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нальный доход», и организациям, образующим инфраструктуру поддержки субъектов малого и среднего предпринимательства, техническое состояние к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о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торого требует проведения капитального ремонта, реконструкции либо пров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е</w:t>
      </w:r>
      <w:r w:rsidR="00327D89" w:rsidRPr="00327D89">
        <w:rPr>
          <w:rFonts w:ascii="PT Astra Serif" w:hAnsi="PT Astra Serif"/>
          <w:b/>
          <w:bCs/>
          <w:color w:val="000000"/>
          <w:sz w:val="28"/>
          <w:szCs w:val="28"/>
          <w:lang w:bidi="ru-RU"/>
        </w:rPr>
        <w:t>дения иных работ</w:t>
      </w:r>
      <w:r w:rsidR="00327D89" w:rsidRPr="00327D89">
        <w:rPr>
          <w:rFonts w:ascii="PT Astra Serif" w:hAnsi="PT Astra Serif"/>
          <w:b/>
          <w:sz w:val="28"/>
          <w:szCs w:val="28"/>
        </w:rPr>
        <w:t>»</w:t>
      </w:r>
      <w:proofErr w:type="gramEnd"/>
    </w:p>
    <w:p w:rsidR="00327D89" w:rsidRPr="00327D89" w:rsidRDefault="00327D89" w:rsidP="00327D89">
      <w:pPr>
        <w:shd w:val="clear" w:color="auto" w:fill="FFFFFF"/>
        <w:jc w:val="center"/>
        <w:rPr>
          <w:rFonts w:ascii="PT Astra Serif" w:hAnsi="PT Astra Serif"/>
          <w:b/>
          <w:sz w:val="28"/>
          <w:szCs w:val="28"/>
        </w:rPr>
      </w:pPr>
    </w:p>
    <w:p w:rsidR="004B20BF" w:rsidRPr="00816F55" w:rsidRDefault="004B20BF" w:rsidP="004B20BF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816F55">
        <w:rPr>
          <w:rFonts w:ascii="PT Astra Serif" w:hAnsi="PT Astra Serif" w:cs="Times New Roman"/>
          <w:sz w:val="28"/>
          <w:szCs w:val="28"/>
        </w:rPr>
        <w:tab/>
      </w:r>
      <w:proofErr w:type="gramStart"/>
      <w:r w:rsidRPr="00816F55">
        <w:rPr>
          <w:rFonts w:ascii="PT Astra Serif" w:hAnsi="PT Astra Serif" w:cs="Times New Roman"/>
          <w:sz w:val="28"/>
          <w:szCs w:val="28"/>
        </w:rPr>
        <w:t>Заключение подготовлено отделом по инвестициям, развитию промы</w:t>
      </w:r>
      <w:r w:rsidRPr="00816F55">
        <w:rPr>
          <w:rFonts w:ascii="PT Astra Serif" w:hAnsi="PT Astra Serif" w:cs="Times New Roman"/>
          <w:sz w:val="28"/>
          <w:szCs w:val="28"/>
        </w:rPr>
        <w:t>ш</w:t>
      </w:r>
      <w:r w:rsidRPr="00816F55">
        <w:rPr>
          <w:rFonts w:ascii="PT Astra Serif" w:hAnsi="PT Astra Serif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район»  Ульяновской обл</w:t>
      </w:r>
      <w:r w:rsidRPr="00816F55">
        <w:rPr>
          <w:rFonts w:ascii="PT Astra Serif" w:hAnsi="PT Astra Serif" w:cs="Times New Roman"/>
          <w:sz w:val="28"/>
          <w:szCs w:val="28"/>
        </w:rPr>
        <w:t>а</w:t>
      </w:r>
      <w:r w:rsidRPr="00816F55">
        <w:rPr>
          <w:rFonts w:ascii="PT Astra Serif" w:hAnsi="PT Astra Serif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 w:rsidRPr="00816F55">
        <w:rPr>
          <w:rFonts w:ascii="PT Astra Serif" w:hAnsi="PT Astra Serif" w:cs="Times New Roman"/>
          <w:sz w:val="28"/>
          <w:szCs w:val="28"/>
        </w:rPr>
        <w:t xml:space="preserve"> </w:t>
      </w:r>
      <w:r w:rsidRPr="00816F55">
        <w:rPr>
          <w:rFonts w:ascii="PT Astra Serif" w:hAnsi="PT Astra Serif" w:cs="Times New Roman"/>
          <w:sz w:val="28"/>
          <w:szCs w:val="28"/>
        </w:rPr>
        <w:t>№ 201-ЗО «</w:t>
      </w:r>
      <w:r w:rsidRPr="00816F55">
        <w:rPr>
          <w:rFonts w:ascii="PT Astra Serif" w:hAnsi="PT Astra Serif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816F55">
        <w:rPr>
          <w:rFonts w:ascii="PT Astra Serif" w:hAnsi="PT Astra Serif" w:cs="Times New Roman"/>
          <w:bCs/>
          <w:sz w:val="28"/>
          <w:szCs w:val="28"/>
        </w:rPr>
        <w:t>в</w:t>
      </w:r>
      <w:r w:rsidRPr="00816F55">
        <w:rPr>
          <w:rFonts w:ascii="PT Astra Serif" w:hAnsi="PT Astra Serif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816F55">
        <w:rPr>
          <w:rFonts w:ascii="PT Astra Serif" w:hAnsi="PT Astra Serif" w:cs="Times New Roman"/>
          <w:bCs/>
          <w:sz w:val="28"/>
          <w:szCs w:val="28"/>
        </w:rPr>
        <w:t xml:space="preserve"> области и муниципальных норм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816F55">
        <w:rPr>
          <w:rFonts w:ascii="PT Astra Serif" w:hAnsi="PT Astra Serif" w:cs="Times New Roman"/>
          <w:bCs/>
          <w:sz w:val="28"/>
          <w:szCs w:val="28"/>
        </w:rPr>
        <w:t>и</w:t>
      </w:r>
      <w:r w:rsidRPr="00816F55">
        <w:rPr>
          <w:rFonts w:ascii="PT Astra Serif" w:hAnsi="PT Astra Serif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816F55">
        <w:rPr>
          <w:rFonts w:ascii="PT Astra Serif" w:hAnsi="PT Astra Serif" w:cs="Times New Roman"/>
          <w:bCs/>
          <w:sz w:val="28"/>
          <w:szCs w:val="28"/>
        </w:rPr>
        <w:t>а</w:t>
      </w:r>
      <w:r w:rsidRPr="00816F55">
        <w:rPr>
          <w:rFonts w:ascii="PT Astra Serif" w:hAnsi="PT Astra Serif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816F55">
        <w:rPr>
          <w:rFonts w:ascii="PT Astra Serif" w:hAnsi="PT Astra Serif" w:cs="Times New Roman"/>
          <w:sz w:val="28"/>
          <w:szCs w:val="28"/>
        </w:rPr>
        <w:t xml:space="preserve">», в соответствии с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постановлением администрации муниципал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ь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ного образования «</w:t>
      </w:r>
      <w:proofErr w:type="spellStart"/>
      <w:r w:rsidRPr="00816F55">
        <w:rPr>
          <w:rFonts w:ascii="PT Astra Serif" w:hAnsi="PT Astra Serif" w:cs="Times New Roman"/>
          <w:color w:val="000000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color w:val="000000"/>
          <w:sz w:val="28"/>
          <w:szCs w:val="28"/>
        </w:rPr>
        <w:t xml:space="preserve"> район» Ульяновской области от 19.06.2015</w:t>
      </w:r>
      <w:r w:rsidR="00327D89">
        <w:rPr>
          <w:rFonts w:ascii="PT Astra Serif" w:hAnsi="PT Astra Serif" w:cs="Times New Roman"/>
          <w:color w:val="000000"/>
          <w:sz w:val="28"/>
          <w:szCs w:val="28"/>
        </w:rPr>
        <w:t xml:space="preserve">      </w:t>
      </w:r>
      <w:r w:rsidRPr="00816F55">
        <w:rPr>
          <w:rFonts w:ascii="PT Astra Serif" w:hAnsi="PT Astra Serif" w:cs="Times New Roman"/>
          <w:color w:val="000000"/>
          <w:sz w:val="28"/>
          <w:szCs w:val="28"/>
        </w:rPr>
        <w:t>№ 478 «</w:t>
      </w:r>
      <w:r w:rsidRPr="00816F55">
        <w:rPr>
          <w:rFonts w:ascii="PT Astra Serif" w:hAnsi="PT Astra Serif" w:cs="Times New Roman"/>
          <w:sz w:val="28"/>
          <w:szCs w:val="28"/>
        </w:rPr>
        <w:t>Об утверждении Порядка проведения экспертизы нормативных прав</w:t>
      </w:r>
      <w:r w:rsidRPr="00816F55">
        <w:rPr>
          <w:rFonts w:ascii="PT Astra Serif" w:hAnsi="PT Astra Serif" w:cs="Times New Roman"/>
          <w:sz w:val="28"/>
          <w:szCs w:val="28"/>
        </w:rPr>
        <w:t>о</w:t>
      </w:r>
      <w:r w:rsidRPr="00816F55">
        <w:rPr>
          <w:rFonts w:ascii="PT Astra Serif" w:hAnsi="PT Astra Serif" w:cs="Times New Roman"/>
          <w:sz w:val="28"/>
          <w:szCs w:val="28"/>
        </w:rPr>
        <w:t>вых актов муниципального образования «</w:t>
      </w:r>
      <w:proofErr w:type="spellStart"/>
      <w:r w:rsidRPr="00816F55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 w:cs="Times New Roman"/>
          <w:sz w:val="28"/>
          <w:szCs w:val="28"/>
        </w:rPr>
        <w:t xml:space="preserve">  район» в целях выявл</w:t>
      </w:r>
      <w:r w:rsidRPr="00816F55">
        <w:rPr>
          <w:rFonts w:ascii="PT Astra Serif" w:hAnsi="PT Astra Serif" w:cs="Times New Roman"/>
          <w:sz w:val="28"/>
          <w:szCs w:val="28"/>
        </w:rPr>
        <w:t>е</w:t>
      </w:r>
      <w:r w:rsidRPr="00816F55">
        <w:rPr>
          <w:rFonts w:ascii="PT Astra Serif" w:hAnsi="PT Astra Serif" w:cs="Times New Roman"/>
          <w:sz w:val="28"/>
          <w:szCs w:val="28"/>
        </w:rPr>
        <w:t>ния в них положений, необоснованно затрудняющих осуществление предпр</w:t>
      </w:r>
      <w:r w:rsidRPr="00816F55">
        <w:rPr>
          <w:rFonts w:ascii="PT Astra Serif" w:hAnsi="PT Astra Serif" w:cs="Times New Roman"/>
          <w:sz w:val="28"/>
          <w:szCs w:val="28"/>
        </w:rPr>
        <w:t>и</w:t>
      </w:r>
      <w:r w:rsidRPr="00816F55">
        <w:rPr>
          <w:rFonts w:ascii="PT Astra Serif" w:hAnsi="PT Astra Serif" w:cs="Times New Roman"/>
          <w:sz w:val="28"/>
          <w:szCs w:val="28"/>
        </w:rPr>
        <w:t>нимательской и инвестиционной деятельности».</w:t>
      </w:r>
    </w:p>
    <w:p w:rsidR="00A86996" w:rsidRPr="00816F55" w:rsidRDefault="00A86996" w:rsidP="00A86996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НПА направлен для подготовки настоящего заключения впервые.</w:t>
      </w:r>
    </w:p>
    <w:p w:rsidR="00A86996" w:rsidRPr="00816F55" w:rsidRDefault="00A86996" w:rsidP="00F619C1">
      <w:pPr>
        <w:pStyle w:val="a4"/>
        <w:numPr>
          <w:ilvl w:val="0"/>
          <w:numId w:val="4"/>
        </w:numPr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Описание действующего регулирования.</w:t>
      </w:r>
    </w:p>
    <w:p w:rsidR="00DC5AA8" w:rsidRPr="00816F55" w:rsidRDefault="00DC5AA8" w:rsidP="00DC5AA8">
      <w:pPr>
        <w:pStyle w:val="a4"/>
        <w:ind w:left="1068"/>
        <w:jc w:val="both"/>
        <w:rPr>
          <w:rFonts w:ascii="PT Astra Serif" w:hAnsi="PT Astra Serif"/>
          <w:b/>
          <w:sz w:val="28"/>
          <w:szCs w:val="28"/>
        </w:rPr>
      </w:pPr>
    </w:p>
    <w:p w:rsidR="00327D89" w:rsidRPr="00C50E53" w:rsidRDefault="00327D89" w:rsidP="00327D89">
      <w:pPr>
        <w:widowControl w:val="0"/>
        <w:tabs>
          <w:tab w:val="left" w:leader="underscore" w:pos="5912"/>
          <w:tab w:val="left" w:pos="6258"/>
          <w:tab w:val="left" w:leader="underscore" w:pos="7347"/>
        </w:tabs>
        <w:ind w:firstLine="70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proofErr w:type="gramStart"/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 xml:space="preserve">Настоящее 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постановление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 xml:space="preserve"> устанавливает особенности предоставления в аренду субъектам малого и среднего предпринимательства, организациям, о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б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разующим инфраструктуру поддержки субъектов малого и среднего предпр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и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нимательства, а также физическим лицам, применяющим специальный налог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о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вый режим «Налог на профессиональный доход»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 (далее - </w:t>
      </w:r>
      <w:proofErr w:type="spellStart"/>
      <w:r>
        <w:rPr>
          <w:rFonts w:ascii="PT Astra Serif" w:hAnsi="PT Astra Serif"/>
          <w:color w:val="000000"/>
          <w:sz w:val="28"/>
          <w:szCs w:val="28"/>
          <w:lang w:bidi="ru-RU"/>
        </w:rPr>
        <w:t>самозанятые</w:t>
      </w:r>
      <w:proofErr w:type="spellEnd"/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 гра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ж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дане)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, имеющим право на имущественную поддержку и соответствующим тр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lastRenderedPageBreak/>
        <w:t>бованиям Федерального закона от 24.07.2007 № 209-ФЗ «О развитии малого и среднего предпринимательства в Российской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 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Федерации», имущества, наход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я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щегося</w:t>
      </w:r>
      <w:proofErr w:type="gramEnd"/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 xml:space="preserve"> в муниципальной собственности  </w:t>
      </w:r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>муниципального образования «</w:t>
      </w:r>
      <w:proofErr w:type="spellStart"/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>Ка</w:t>
      </w:r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>р</w:t>
      </w:r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>сунский</w:t>
      </w:r>
      <w:proofErr w:type="spellEnd"/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район» Ульяновской области и муниципального образования </w:t>
      </w:r>
      <w:proofErr w:type="spellStart"/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>Карсу</w:t>
      </w:r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>н</w:t>
      </w:r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>ское</w:t>
      </w:r>
      <w:proofErr w:type="spellEnd"/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городское поселение </w:t>
      </w:r>
      <w:proofErr w:type="spellStart"/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>Карсунского</w:t>
      </w:r>
      <w:proofErr w:type="spellEnd"/>
      <w:r w:rsidRPr="00C50E53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района Ульяновской области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, включе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н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ного в перечен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ь имущества в соответствии со 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 xml:space="preserve">ст. 18 Федерального закона от 24.07.2007 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№ 209-ФЗ «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О развитии малого и среднего предпринима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тельства в Российской Федерации»</w:t>
      </w:r>
      <w:r w:rsidRPr="00C50E53">
        <w:rPr>
          <w:rFonts w:ascii="PT Astra Serif" w:hAnsi="PT Astra Serif"/>
          <w:color w:val="000000"/>
          <w:sz w:val="28"/>
          <w:szCs w:val="28"/>
          <w:lang w:bidi="ru-RU"/>
        </w:rPr>
        <w:t>, а именно:</w:t>
      </w:r>
    </w:p>
    <w:p w:rsidR="00327D89" w:rsidRPr="00813275" w:rsidRDefault="00327D89" w:rsidP="00327D89">
      <w:pPr>
        <w:widowControl w:val="0"/>
        <w:tabs>
          <w:tab w:val="left" w:pos="567"/>
        </w:tabs>
        <w:ind w:left="70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1. 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Недвижимого имущества, требующего проведения реконструкции;</w:t>
      </w:r>
    </w:p>
    <w:p w:rsidR="00327D89" w:rsidRPr="00813275" w:rsidRDefault="00327D89" w:rsidP="00327D89">
      <w:pPr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2. 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Недвижимого и движимого имущества, требующего проведения кап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и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тального ремонта;</w:t>
      </w:r>
    </w:p>
    <w:p w:rsidR="00327D89" w:rsidRPr="00813275" w:rsidRDefault="00327D89" w:rsidP="00327D89">
      <w:pPr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3. 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Недвижимого и движимого имущества, требующего проведения тек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у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щего ремонта;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ab/>
      </w:r>
    </w:p>
    <w:p w:rsidR="00327D89" w:rsidRPr="00813275" w:rsidRDefault="00327D89" w:rsidP="00327D89">
      <w:pPr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4. 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Недвижимого и движимого имущества, которое не используется в т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чение двух и более лет в связи с невозможностью использования по назнач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нию (отсутствие лицензионно-разрешительной документации, необходимость переоборудования, дооснащения, сертификации и др.).</w:t>
      </w:r>
    </w:p>
    <w:p w:rsidR="00E27047" w:rsidRPr="00816F55" w:rsidRDefault="00E27047" w:rsidP="00CF5046">
      <w:pPr>
        <w:jc w:val="both"/>
        <w:rPr>
          <w:rFonts w:ascii="PT Astra Serif" w:hAnsi="PT Astra Serif"/>
          <w:b/>
          <w:sz w:val="28"/>
          <w:szCs w:val="28"/>
        </w:rPr>
      </w:pPr>
    </w:p>
    <w:p w:rsidR="00A86996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  <w:r w:rsidRPr="00816F55">
        <w:rPr>
          <w:rFonts w:ascii="PT Astra Serif" w:hAnsi="PT Astra Serif"/>
          <w:b/>
          <w:sz w:val="28"/>
          <w:szCs w:val="28"/>
        </w:rPr>
        <w:t>2.</w:t>
      </w:r>
      <w:r w:rsidR="00A86996" w:rsidRPr="00816F55">
        <w:rPr>
          <w:rFonts w:ascii="PT Astra Serif" w:hAnsi="PT Astra Serif"/>
          <w:b/>
          <w:sz w:val="28"/>
          <w:szCs w:val="28"/>
        </w:rPr>
        <w:t>Проблема, на решение которой направлен анализируемый способ рег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>лирования. Цели регулирования.</w:t>
      </w:r>
    </w:p>
    <w:p w:rsidR="00AD787F" w:rsidRPr="00816F55" w:rsidRDefault="00AD787F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AD787F" w:rsidRPr="00813275" w:rsidRDefault="00AD787F" w:rsidP="00AD787F">
      <w:pPr>
        <w:widowControl w:val="0"/>
        <w:tabs>
          <w:tab w:val="left" w:pos="426"/>
          <w:tab w:val="left" w:pos="851"/>
          <w:tab w:val="left" w:pos="1134"/>
        </w:tabs>
        <w:ind w:firstLine="70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proofErr w:type="gramStart"/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Настоящее постановление распространяет свое действие на имущество, находящееся в казне муниципального образования «</w:t>
      </w:r>
      <w:proofErr w:type="spellStart"/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Карсунский</w:t>
      </w:r>
      <w:proofErr w:type="spellEnd"/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район» Уль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я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новской области, </w:t>
      </w:r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муниципального образования </w:t>
      </w:r>
      <w:proofErr w:type="spellStart"/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>Карсунское</w:t>
      </w:r>
      <w:proofErr w:type="spellEnd"/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городское посел</w:t>
      </w:r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ние </w:t>
      </w:r>
      <w:proofErr w:type="spellStart"/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>Карсунского</w:t>
      </w:r>
      <w:proofErr w:type="spellEnd"/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района Ульяновской области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, а также на имущество, наход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я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щееся в муниципальной собственности муниципального образования «</w:t>
      </w:r>
      <w:proofErr w:type="spellStart"/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Карсу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ский</w:t>
      </w:r>
      <w:proofErr w:type="spellEnd"/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район» Ульяновской области, </w:t>
      </w:r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муниципального образования </w:t>
      </w:r>
      <w:proofErr w:type="spellStart"/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>Карсунское</w:t>
      </w:r>
      <w:proofErr w:type="spellEnd"/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городское поселение </w:t>
      </w:r>
      <w:proofErr w:type="spellStart"/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>Карсунского</w:t>
      </w:r>
      <w:proofErr w:type="spellEnd"/>
      <w:r w:rsidRPr="00813275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района Ульяновской области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, закрепленное за учреждениями или предприятиями на праве оперативного управления или хозяйственного ведения.</w:t>
      </w:r>
      <w:proofErr w:type="gramEnd"/>
    </w:p>
    <w:p w:rsidR="004C5138" w:rsidRPr="00816F55" w:rsidRDefault="004C5138" w:rsidP="004C5138">
      <w:pPr>
        <w:pStyle w:val="a4"/>
        <w:ind w:left="0" w:firstLine="709"/>
        <w:jc w:val="both"/>
        <w:rPr>
          <w:rFonts w:ascii="PT Astra Serif" w:hAnsi="PT Astra Serif"/>
          <w:b/>
          <w:sz w:val="28"/>
          <w:szCs w:val="28"/>
        </w:rPr>
      </w:pPr>
    </w:p>
    <w:p w:rsidR="0050254E" w:rsidRDefault="00A86996" w:rsidP="005025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 w:rsidRPr="00DE37BC">
        <w:rPr>
          <w:rFonts w:ascii="PT Astra Serif" w:hAnsi="PT Astra Serif"/>
          <w:b/>
          <w:sz w:val="28"/>
          <w:szCs w:val="28"/>
        </w:rPr>
        <w:t>3.</w:t>
      </w:r>
      <w:r w:rsidRPr="00816F55">
        <w:rPr>
          <w:rFonts w:ascii="PT Astra Serif" w:hAnsi="PT Astra Serif"/>
          <w:b/>
          <w:sz w:val="28"/>
          <w:szCs w:val="28"/>
        </w:rPr>
        <w:t xml:space="preserve"> </w:t>
      </w:r>
      <w:r w:rsidR="00D1065A" w:rsidRPr="00816F55">
        <w:rPr>
          <w:rFonts w:ascii="PT Astra Serif" w:hAnsi="PT Astra Serif"/>
          <w:b/>
          <w:sz w:val="28"/>
          <w:szCs w:val="28"/>
        </w:rPr>
        <w:t xml:space="preserve"> </w:t>
      </w:r>
      <w:r w:rsidRPr="00816F55">
        <w:rPr>
          <w:rFonts w:ascii="PT Astra Serif" w:hAnsi="PT Astra Serif"/>
          <w:b/>
          <w:sz w:val="28"/>
          <w:szCs w:val="28"/>
        </w:rPr>
        <w:t>Анализ опыта муниципальных образований субъектов Российской Ф</w:t>
      </w:r>
      <w:r w:rsidRPr="00816F55">
        <w:rPr>
          <w:rFonts w:ascii="PT Astra Serif" w:hAnsi="PT Astra Serif"/>
          <w:b/>
          <w:sz w:val="28"/>
          <w:szCs w:val="28"/>
        </w:rPr>
        <w:t>е</w:t>
      </w:r>
      <w:r w:rsidRPr="00816F55">
        <w:rPr>
          <w:rFonts w:ascii="PT Astra Serif" w:hAnsi="PT Astra Serif"/>
          <w:b/>
          <w:sz w:val="28"/>
          <w:szCs w:val="28"/>
        </w:rPr>
        <w:t>дера</w:t>
      </w:r>
      <w:r w:rsidR="0050254E">
        <w:rPr>
          <w:rFonts w:ascii="PT Astra Serif" w:hAnsi="PT Astra Serif"/>
          <w:b/>
          <w:sz w:val="28"/>
          <w:szCs w:val="28"/>
        </w:rPr>
        <w:t>ции</w:t>
      </w:r>
    </w:p>
    <w:p w:rsidR="0050254E" w:rsidRPr="00816F55" w:rsidRDefault="0050254E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536"/>
        <w:gridCol w:w="2976"/>
      </w:tblGrid>
      <w:tr w:rsidR="00A86996" w:rsidRPr="00816F55" w:rsidTr="00B674A8">
        <w:trPr>
          <w:trHeight w:val="288"/>
        </w:trPr>
        <w:tc>
          <w:tcPr>
            <w:tcW w:w="2235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AB20A3">
              <w:rPr>
                <w:rFonts w:ascii="PT Astra Serif" w:hAnsi="PT Astra Serif"/>
                <w:b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</w:r>
            <w:r w:rsidRPr="00AB20A3">
              <w:rPr>
                <w:rFonts w:ascii="PT Astra Serif" w:hAnsi="PT Astra Serif"/>
                <w:sz w:val="28"/>
                <w:szCs w:val="28"/>
              </w:rPr>
              <w:br w:type="page"/>
              <w:t>Муниципальное образование</w:t>
            </w:r>
          </w:p>
        </w:tc>
        <w:tc>
          <w:tcPr>
            <w:tcW w:w="453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Нормативный правовой акт</w:t>
            </w:r>
          </w:p>
        </w:tc>
        <w:tc>
          <w:tcPr>
            <w:tcW w:w="2976" w:type="dxa"/>
          </w:tcPr>
          <w:p w:rsidR="00A86996" w:rsidRPr="00AB20A3" w:rsidRDefault="00A86996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B20A3">
              <w:rPr>
                <w:rFonts w:ascii="PT Astra Serif" w:hAnsi="PT Astra Serif"/>
                <w:sz w:val="28"/>
                <w:szCs w:val="28"/>
              </w:rPr>
              <w:t>Отличие от нормати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в</w:t>
            </w:r>
            <w:r w:rsidRPr="00AB20A3">
              <w:rPr>
                <w:rFonts w:ascii="PT Astra Serif" w:hAnsi="PT Astra Serif"/>
                <w:sz w:val="28"/>
                <w:szCs w:val="28"/>
              </w:rPr>
              <w:t>ного правового акта</w:t>
            </w:r>
          </w:p>
        </w:tc>
      </w:tr>
      <w:tr w:rsidR="00AD787F" w:rsidRPr="00816F55" w:rsidTr="00B674A8">
        <w:trPr>
          <w:trHeight w:val="288"/>
        </w:trPr>
        <w:tc>
          <w:tcPr>
            <w:tcW w:w="2235" w:type="dxa"/>
          </w:tcPr>
          <w:p w:rsidR="00AD787F" w:rsidRPr="00AB20A3" w:rsidRDefault="00851F17" w:rsidP="00287EF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МО </w:t>
            </w: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Майнский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 район</w:t>
            </w:r>
          </w:p>
        </w:tc>
        <w:tc>
          <w:tcPr>
            <w:tcW w:w="4536" w:type="dxa"/>
          </w:tcPr>
          <w:p w:rsidR="00AD787F" w:rsidRPr="00DE37BC" w:rsidRDefault="00851F17" w:rsidP="00DE37BC">
            <w:pPr>
              <w:pBdr>
                <w:bottom w:val="single" w:sz="6" w:space="9" w:color="E4E7E9"/>
              </w:pBdr>
              <w:shd w:val="clear" w:color="auto" w:fill="FFFFFF"/>
              <w:ind w:right="-85"/>
              <w:jc w:val="both"/>
              <w:outlineLvl w:val="0"/>
              <w:rPr>
                <w:rFonts w:ascii="PT Astra Serif" w:hAnsi="PT Astra Serif"/>
                <w:bCs/>
                <w:kern w:val="36"/>
              </w:rPr>
            </w:pPr>
            <w:proofErr w:type="gramStart"/>
            <w:r w:rsidRPr="00DE37BC">
              <w:rPr>
                <w:rFonts w:ascii="PT Astra Serif" w:hAnsi="PT Astra Serif"/>
                <w:bCs/>
                <w:kern w:val="36"/>
              </w:rPr>
              <w:t>Постановление администрации МО «</w:t>
            </w:r>
            <w:proofErr w:type="spellStart"/>
            <w:r w:rsidRPr="00DE37BC">
              <w:rPr>
                <w:rFonts w:ascii="PT Astra Serif" w:hAnsi="PT Astra Serif"/>
                <w:bCs/>
                <w:kern w:val="36"/>
              </w:rPr>
              <w:t>Майнский</w:t>
            </w:r>
            <w:proofErr w:type="spellEnd"/>
            <w:r w:rsidRPr="00DE37BC">
              <w:rPr>
                <w:rFonts w:ascii="PT Astra Serif" w:hAnsi="PT Astra Serif"/>
                <w:bCs/>
                <w:kern w:val="36"/>
              </w:rPr>
              <w:t xml:space="preserve"> район» от 28.02.2022 №244 «</w:t>
            </w:r>
            <w:r w:rsidRPr="00DE37BC">
              <w:rPr>
                <w:rFonts w:ascii="PT Astra Serif" w:hAnsi="PT Astra Serif"/>
                <w:bCs/>
                <w:kern w:val="36"/>
              </w:rPr>
              <w:t>Об особенностях предоставления в аре</w:t>
            </w:r>
            <w:r w:rsidRPr="00DE37BC">
              <w:rPr>
                <w:rFonts w:ascii="PT Astra Serif" w:hAnsi="PT Astra Serif"/>
                <w:bCs/>
                <w:kern w:val="36"/>
              </w:rPr>
              <w:t>н</w:t>
            </w:r>
            <w:r w:rsidRPr="00DE37BC">
              <w:rPr>
                <w:rFonts w:ascii="PT Astra Serif" w:hAnsi="PT Astra Serif"/>
                <w:bCs/>
                <w:kern w:val="36"/>
              </w:rPr>
              <w:t>ду имущества, включенного в перечень имущества, находящегося в муниципал</w:t>
            </w:r>
            <w:r w:rsidRPr="00DE37BC">
              <w:rPr>
                <w:rFonts w:ascii="PT Astra Serif" w:hAnsi="PT Astra Serif"/>
                <w:bCs/>
                <w:kern w:val="36"/>
              </w:rPr>
              <w:t>ь</w:t>
            </w:r>
            <w:r w:rsidRPr="00DE37BC">
              <w:rPr>
                <w:rFonts w:ascii="PT Astra Serif" w:hAnsi="PT Astra Serif"/>
                <w:bCs/>
                <w:kern w:val="36"/>
              </w:rPr>
              <w:t>ной собственности муниципального обр</w:t>
            </w:r>
            <w:r w:rsidRPr="00DE37BC">
              <w:rPr>
                <w:rFonts w:ascii="PT Astra Serif" w:hAnsi="PT Astra Serif"/>
                <w:bCs/>
                <w:kern w:val="36"/>
              </w:rPr>
              <w:t>а</w:t>
            </w:r>
            <w:r w:rsidRPr="00DE37BC">
              <w:rPr>
                <w:rFonts w:ascii="PT Astra Serif" w:hAnsi="PT Astra Serif"/>
                <w:bCs/>
                <w:kern w:val="36"/>
              </w:rPr>
              <w:t>зования «</w:t>
            </w:r>
            <w:proofErr w:type="spellStart"/>
            <w:r w:rsidRPr="00DE37BC">
              <w:rPr>
                <w:rFonts w:ascii="PT Astra Serif" w:hAnsi="PT Astra Serif"/>
                <w:bCs/>
                <w:kern w:val="36"/>
              </w:rPr>
              <w:t>Майнский</w:t>
            </w:r>
            <w:proofErr w:type="spellEnd"/>
            <w:r w:rsidRPr="00DE37BC">
              <w:rPr>
                <w:rFonts w:ascii="PT Astra Serif" w:hAnsi="PT Astra Serif"/>
                <w:bCs/>
                <w:kern w:val="36"/>
              </w:rPr>
              <w:t xml:space="preserve"> ра</w:t>
            </w:r>
            <w:r w:rsidRPr="00DE37BC">
              <w:rPr>
                <w:rFonts w:ascii="PT Astra Serif" w:hAnsi="PT Astra Serif"/>
                <w:bCs/>
                <w:kern w:val="36"/>
              </w:rPr>
              <w:t>й</w:t>
            </w:r>
            <w:r w:rsidRPr="00DE37BC">
              <w:rPr>
                <w:rFonts w:ascii="PT Astra Serif" w:hAnsi="PT Astra Serif"/>
                <w:bCs/>
                <w:kern w:val="36"/>
              </w:rPr>
              <w:t>он», и свободного от прав третьих (за искл</w:t>
            </w:r>
            <w:r w:rsidRPr="00DE37BC">
              <w:rPr>
                <w:rFonts w:ascii="PT Astra Serif" w:hAnsi="PT Astra Serif"/>
                <w:bCs/>
                <w:kern w:val="36"/>
              </w:rPr>
              <w:t>ю</w:t>
            </w:r>
            <w:r w:rsidRPr="00DE37BC">
              <w:rPr>
                <w:rFonts w:ascii="PT Astra Serif" w:hAnsi="PT Astra Serif"/>
                <w:bCs/>
                <w:kern w:val="36"/>
              </w:rPr>
              <w:t>чением права хозяйственного ведения, права операти</w:t>
            </w:r>
            <w:r w:rsidRPr="00DE37BC">
              <w:rPr>
                <w:rFonts w:ascii="PT Astra Serif" w:hAnsi="PT Astra Serif"/>
                <w:bCs/>
                <w:kern w:val="36"/>
              </w:rPr>
              <w:t>в</w:t>
            </w:r>
            <w:r w:rsidRPr="00DE37BC">
              <w:rPr>
                <w:rFonts w:ascii="PT Astra Serif" w:hAnsi="PT Astra Serif"/>
                <w:bCs/>
                <w:kern w:val="36"/>
              </w:rPr>
              <w:t>ного управления, а также имущ</w:t>
            </w:r>
            <w:r w:rsidRPr="00DE37BC">
              <w:rPr>
                <w:rFonts w:ascii="PT Astra Serif" w:hAnsi="PT Astra Serif"/>
                <w:bCs/>
                <w:kern w:val="36"/>
              </w:rPr>
              <w:t>е</w:t>
            </w:r>
            <w:r w:rsidRPr="00DE37BC">
              <w:rPr>
                <w:rFonts w:ascii="PT Astra Serif" w:hAnsi="PT Astra Serif"/>
                <w:bCs/>
                <w:kern w:val="36"/>
              </w:rPr>
              <w:t>ственных прав субъектов малого и среднего пре</w:t>
            </w:r>
            <w:r w:rsidRPr="00DE37BC">
              <w:rPr>
                <w:rFonts w:ascii="PT Astra Serif" w:hAnsi="PT Astra Serif"/>
                <w:bCs/>
                <w:kern w:val="36"/>
              </w:rPr>
              <w:t>д</w:t>
            </w:r>
            <w:r w:rsidRPr="00DE37BC">
              <w:rPr>
                <w:rFonts w:ascii="PT Astra Serif" w:hAnsi="PT Astra Serif"/>
                <w:bCs/>
                <w:kern w:val="36"/>
              </w:rPr>
              <w:lastRenderedPageBreak/>
              <w:t>принимательства), предназначенного для предоставления во владение и (или) в польз</w:t>
            </w:r>
            <w:r w:rsidRPr="00DE37BC">
              <w:rPr>
                <w:rFonts w:ascii="PT Astra Serif" w:hAnsi="PT Astra Serif"/>
                <w:bCs/>
                <w:kern w:val="36"/>
              </w:rPr>
              <w:t>о</w:t>
            </w:r>
            <w:r w:rsidRPr="00DE37BC">
              <w:rPr>
                <w:rFonts w:ascii="PT Astra Serif" w:hAnsi="PT Astra Serif"/>
                <w:bCs/>
                <w:kern w:val="36"/>
              </w:rPr>
              <w:t>вание на долгосрочной основе</w:t>
            </w:r>
            <w:proofErr w:type="gramEnd"/>
            <w:r w:rsidRPr="00DE37BC">
              <w:rPr>
                <w:rFonts w:ascii="PT Astra Serif" w:hAnsi="PT Astra Serif"/>
                <w:bCs/>
                <w:kern w:val="36"/>
              </w:rPr>
              <w:t xml:space="preserve"> (в том числе по льготным ста</w:t>
            </w:r>
            <w:r w:rsidRPr="00DE37BC">
              <w:rPr>
                <w:rFonts w:ascii="PT Astra Serif" w:hAnsi="PT Astra Serif"/>
                <w:bCs/>
                <w:kern w:val="36"/>
              </w:rPr>
              <w:t>в</w:t>
            </w:r>
            <w:r w:rsidRPr="00DE37BC">
              <w:rPr>
                <w:rFonts w:ascii="PT Astra Serif" w:hAnsi="PT Astra Serif"/>
                <w:bCs/>
                <w:kern w:val="36"/>
              </w:rPr>
              <w:t>кам арендной платы) субъектам малого и среднего предпринимательства и организациям, о</w:t>
            </w:r>
            <w:r w:rsidRPr="00DE37BC">
              <w:rPr>
                <w:rFonts w:ascii="PT Astra Serif" w:hAnsi="PT Astra Serif"/>
                <w:bCs/>
                <w:kern w:val="36"/>
              </w:rPr>
              <w:t>б</w:t>
            </w:r>
            <w:r w:rsidRPr="00DE37BC">
              <w:rPr>
                <w:rFonts w:ascii="PT Astra Serif" w:hAnsi="PT Astra Serif"/>
                <w:bCs/>
                <w:kern w:val="36"/>
              </w:rPr>
              <w:t>разующим инфр</w:t>
            </w:r>
            <w:r w:rsidRPr="00DE37BC">
              <w:rPr>
                <w:rFonts w:ascii="PT Astra Serif" w:hAnsi="PT Astra Serif"/>
                <w:bCs/>
                <w:kern w:val="36"/>
              </w:rPr>
              <w:t>а</w:t>
            </w:r>
            <w:r w:rsidRPr="00DE37BC">
              <w:rPr>
                <w:rFonts w:ascii="PT Astra Serif" w:hAnsi="PT Astra Serif"/>
                <w:bCs/>
                <w:kern w:val="36"/>
              </w:rPr>
              <w:t>структуру поддержки субъектов малого и среднего предприн</w:t>
            </w:r>
            <w:r w:rsidRPr="00DE37BC">
              <w:rPr>
                <w:rFonts w:ascii="PT Astra Serif" w:hAnsi="PT Astra Serif"/>
                <w:bCs/>
                <w:kern w:val="36"/>
              </w:rPr>
              <w:t>и</w:t>
            </w:r>
            <w:r w:rsidRPr="00DE37BC">
              <w:rPr>
                <w:rFonts w:ascii="PT Astra Serif" w:hAnsi="PT Astra Serif"/>
                <w:bCs/>
                <w:kern w:val="36"/>
              </w:rPr>
              <w:t>мательства, техническое состояние кот</w:t>
            </w:r>
            <w:r w:rsidRPr="00DE37BC">
              <w:rPr>
                <w:rFonts w:ascii="PT Astra Serif" w:hAnsi="PT Astra Serif"/>
                <w:bCs/>
                <w:kern w:val="36"/>
              </w:rPr>
              <w:t>о</w:t>
            </w:r>
            <w:r w:rsidRPr="00DE37BC">
              <w:rPr>
                <w:rFonts w:ascii="PT Astra Serif" w:hAnsi="PT Astra Serif"/>
                <w:bCs/>
                <w:kern w:val="36"/>
              </w:rPr>
              <w:t>рого требует проведения кап</w:t>
            </w:r>
            <w:r w:rsidRPr="00DE37BC">
              <w:rPr>
                <w:rFonts w:ascii="PT Astra Serif" w:hAnsi="PT Astra Serif"/>
                <w:bCs/>
                <w:kern w:val="36"/>
              </w:rPr>
              <w:t>и</w:t>
            </w:r>
            <w:r w:rsidRPr="00DE37BC">
              <w:rPr>
                <w:rFonts w:ascii="PT Astra Serif" w:hAnsi="PT Astra Serif"/>
                <w:bCs/>
                <w:kern w:val="36"/>
              </w:rPr>
              <w:t>тального ремонта, реконструкции либо проведения иных работ</w:t>
            </w:r>
            <w:r w:rsidRPr="00DE37BC">
              <w:rPr>
                <w:rFonts w:ascii="PT Astra Serif" w:hAnsi="PT Astra Serif"/>
                <w:bCs/>
                <w:kern w:val="36"/>
              </w:rPr>
              <w:t>»</w:t>
            </w:r>
          </w:p>
        </w:tc>
        <w:tc>
          <w:tcPr>
            <w:tcW w:w="2976" w:type="dxa"/>
          </w:tcPr>
          <w:p w:rsidR="00AD787F" w:rsidRPr="00DE37BC" w:rsidRDefault="00DE37BC" w:rsidP="00DE37B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DE37BC">
              <w:rPr>
                <w:rFonts w:ascii="PT Astra Serif" w:hAnsi="PT Astra Serif"/>
              </w:rPr>
              <w:lastRenderedPageBreak/>
              <w:t>Отличий не выявлено.</w:t>
            </w:r>
          </w:p>
        </w:tc>
      </w:tr>
    </w:tbl>
    <w:p w:rsidR="00E27047" w:rsidRPr="00816F55" w:rsidRDefault="00E27047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92FA0" w:rsidRDefault="00392FA0" w:rsidP="00A86996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  <w:color w:val="000000" w:themeColor="text1"/>
          <w:sz w:val="28"/>
          <w:szCs w:val="28"/>
        </w:rPr>
      </w:pPr>
    </w:p>
    <w:p w:rsidR="004F316F" w:rsidRPr="00327D89" w:rsidRDefault="000B4FE7" w:rsidP="004F316F">
      <w:pPr>
        <w:pStyle w:val="200"/>
        <w:spacing w:before="0" w:beforeAutospacing="0"/>
        <w:ind w:firstLine="709"/>
        <w:jc w:val="both"/>
        <w:rPr>
          <w:rFonts w:ascii="PT Astra Serif" w:hAnsi="PT Astra Serif"/>
          <w:b/>
          <w:sz w:val="28"/>
          <w:szCs w:val="28"/>
        </w:rPr>
      </w:pPr>
      <w:bookmarkStart w:id="0" w:name="P205"/>
      <w:bookmarkEnd w:id="0"/>
      <w:r>
        <w:rPr>
          <w:rFonts w:ascii="PT Astra Serif" w:hAnsi="PT Astra Serif"/>
          <w:b/>
          <w:sz w:val="28"/>
          <w:szCs w:val="28"/>
        </w:rPr>
        <w:t>4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A86996" w:rsidRPr="0087047F">
        <w:rPr>
          <w:rFonts w:ascii="PT Astra Serif" w:hAnsi="PT Astra Serif"/>
          <w:b/>
          <w:sz w:val="28"/>
          <w:szCs w:val="28"/>
        </w:rPr>
        <w:t>Анализ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 основных групп участников отношений, интересы которых б</w:t>
      </w:r>
      <w:r w:rsidR="00A86996" w:rsidRPr="00816F55">
        <w:rPr>
          <w:rFonts w:ascii="PT Astra Serif" w:hAnsi="PT Astra Serif"/>
          <w:b/>
          <w:sz w:val="28"/>
          <w:szCs w:val="28"/>
        </w:rPr>
        <w:t>у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дут затронуты </w:t>
      </w:r>
      <w:r w:rsidR="00A86996" w:rsidRPr="00327D89">
        <w:rPr>
          <w:rFonts w:ascii="PT Astra Serif" w:hAnsi="PT Astra Serif"/>
          <w:b/>
          <w:sz w:val="28"/>
          <w:szCs w:val="28"/>
        </w:rPr>
        <w:t>правовым регулированием.</w:t>
      </w:r>
    </w:p>
    <w:p w:rsidR="00942B6F" w:rsidRDefault="00327D89" w:rsidP="00327D89">
      <w:pPr>
        <w:widowControl w:val="0"/>
        <w:ind w:left="120"/>
        <w:jc w:val="both"/>
        <w:rPr>
          <w:rFonts w:ascii="PT Astra Serif" w:hAnsi="PT Astra Serif"/>
          <w:bCs/>
          <w:color w:val="000000"/>
          <w:sz w:val="28"/>
          <w:szCs w:val="28"/>
          <w:lang w:bidi="ru-RU"/>
        </w:rPr>
      </w:pP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ab/>
        <w:t>С</w:t>
      </w:r>
      <w:r w:rsidRPr="00327D89">
        <w:rPr>
          <w:rFonts w:ascii="PT Astra Serif" w:hAnsi="PT Astra Serif"/>
          <w:bCs/>
          <w:color w:val="000000"/>
          <w:sz w:val="28"/>
          <w:szCs w:val="28"/>
          <w:lang w:bidi="ru-RU"/>
        </w:rPr>
        <w:t>убъект</w:t>
      </w: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>ы</w:t>
      </w:r>
      <w:r w:rsidRPr="00327D89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малого и среднего предпринимательства, физически</w:t>
      </w: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>е</w:t>
      </w:r>
      <w:r w:rsidRPr="00327D89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лиц</w:t>
      </w: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>а</w:t>
      </w:r>
      <w:r w:rsidRPr="00327D89">
        <w:rPr>
          <w:rFonts w:ascii="PT Astra Serif" w:hAnsi="PT Astra Serif"/>
          <w:bCs/>
          <w:color w:val="000000"/>
          <w:sz w:val="28"/>
          <w:szCs w:val="28"/>
          <w:lang w:bidi="ru-RU"/>
        </w:rPr>
        <w:t>, применяющи</w:t>
      </w: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>е</w:t>
      </w:r>
      <w:r w:rsidRPr="00327D89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специальный налоговый режим «Налог на профессиональный доход», и организаци</w:t>
      </w: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>и</w:t>
      </w:r>
      <w:r w:rsidRPr="00327D89">
        <w:rPr>
          <w:rFonts w:ascii="PT Astra Serif" w:hAnsi="PT Astra Serif"/>
          <w:bCs/>
          <w:color w:val="000000"/>
          <w:sz w:val="28"/>
          <w:szCs w:val="28"/>
          <w:lang w:bidi="ru-RU"/>
        </w:rPr>
        <w:t>, образующи</w:t>
      </w: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>е</w:t>
      </w:r>
      <w:r w:rsidRPr="00327D89">
        <w:rPr>
          <w:rFonts w:ascii="PT Astra Serif" w:hAnsi="PT Astra Serif"/>
          <w:bCs/>
          <w:color w:val="000000"/>
          <w:sz w:val="28"/>
          <w:szCs w:val="28"/>
          <w:lang w:bidi="ru-RU"/>
        </w:rPr>
        <w:t xml:space="preserve"> инфраструктуру поддержки субъектов малого и среднего предпринимательства</w:t>
      </w:r>
      <w:r>
        <w:rPr>
          <w:rFonts w:ascii="PT Astra Serif" w:hAnsi="PT Astra Serif"/>
          <w:bCs/>
          <w:color w:val="000000"/>
          <w:sz w:val="28"/>
          <w:szCs w:val="28"/>
          <w:lang w:bidi="ru-RU"/>
        </w:rPr>
        <w:t>.</w:t>
      </w:r>
    </w:p>
    <w:p w:rsidR="00327D89" w:rsidRPr="00327D89" w:rsidRDefault="00327D89" w:rsidP="00327D89">
      <w:pPr>
        <w:widowControl w:val="0"/>
        <w:ind w:left="120"/>
        <w:jc w:val="both"/>
        <w:rPr>
          <w:rFonts w:ascii="PT Astra Serif" w:hAnsi="PT Astra Serif"/>
          <w:bCs/>
          <w:color w:val="000000"/>
          <w:sz w:val="28"/>
          <w:szCs w:val="28"/>
          <w:lang w:bidi="ru-RU"/>
        </w:rPr>
      </w:pPr>
    </w:p>
    <w:p w:rsidR="00A86996" w:rsidRDefault="000B4FE7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5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. </w:t>
      </w:r>
      <w:r w:rsidR="00A86996" w:rsidRPr="0087047F">
        <w:rPr>
          <w:rFonts w:ascii="PT Astra Serif" w:hAnsi="PT Astra Serif"/>
          <w:b/>
          <w:sz w:val="28"/>
          <w:szCs w:val="28"/>
        </w:rPr>
        <w:t>Оценка</w:t>
      </w:r>
      <w:r w:rsidR="00A86996" w:rsidRPr="00816F55">
        <w:rPr>
          <w:rFonts w:ascii="PT Astra Serif" w:hAnsi="PT Astra Serif"/>
          <w:b/>
          <w:sz w:val="28"/>
          <w:szCs w:val="28"/>
        </w:rPr>
        <w:t xml:space="preserve"> рисков решения проблемы предложенным способом регулир</w:t>
      </w:r>
      <w:r w:rsidR="00A86996" w:rsidRPr="00816F55">
        <w:rPr>
          <w:rFonts w:ascii="PT Astra Serif" w:hAnsi="PT Astra Serif"/>
          <w:b/>
          <w:sz w:val="28"/>
          <w:szCs w:val="28"/>
        </w:rPr>
        <w:t>о</w:t>
      </w:r>
      <w:r w:rsidR="00A86996" w:rsidRPr="00816F55">
        <w:rPr>
          <w:rFonts w:ascii="PT Astra Serif" w:hAnsi="PT Astra Serif"/>
          <w:b/>
          <w:sz w:val="28"/>
          <w:szCs w:val="28"/>
        </w:rPr>
        <w:t>вания и рисков негативных последствий.</w:t>
      </w:r>
    </w:p>
    <w:p w:rsidR="00AD787F" w:rsidRDefault="00AD787F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D787F" w:rsidRPr="00813275" w:rsidRDefault="00AD787F" w:rsidP="000B4FE7">
      <w:pPr>
        <w:widowControl w:val="0"/>
        <w:tabs>
          <w:tab w:val="left" w:pos="567"/>
        </w:tabs>
        <w:ind w:firstLine="70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Недвижимо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имуществ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о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, требующе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проведения реконструк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ции</w:t>
      </w:r>
      <w:r w:rsidR="000B4FE7">
        <w:rPr>
          <w:rFonts w:ascii="PT Astra Serif" w:hAnsi="PT Astra Serif"/>
          <w:color w:val="000000"/>
          <w:sz w:val="28"/>
          <w:szCs w:val="28"/>
          <w:lang w:bidi="ru-RU"/>
        </w:rPr>
        <w:t>;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 н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едв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и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жимо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 xml:space="preserve">е 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и движимо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имуществ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о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, требующе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проведения капитального ремонта</w:t>
      </w:r>
      <w:r w:rsidR="000B4FE7">
        <w:rPr>
          <w:rFonts w:ascii="PT Astra Serif" w:hAnsi="PT Astra Serif"/>
          <w:color w:val="000000"/>
          <w:sz w:val="28"/>
          <w:szCs w:val="28"/>
          <w:lang w:bidi="ru-RU"/>
        </w:rPr>
        <w:t>; н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едвижимо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и движимо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имуществ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о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, требующе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проведения текущего ремон</w:t>
      </w:r>
      <w:r w:rsidR="000B4FE7">
        <w:rPr>
          <w:rFonts w:ascii="PT Astra Serif" w:hAnsi="PT Astra Serif"/>
          <w:color w:val="000000"/>
          <w:sz w:val="28"/>
          <w:szCs w:val="28"/>
          <w:lang w:bidi="ru-RU"/>
        </w:rPr>
        <w:t>та; н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едвижимо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и движимо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е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 xml:space="preserve"> имуществ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о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, которое не используется в течение двух и более лет в связи с невозможностью использования по назначению (отсутствие лицензионно-разрешительной документации, необходимость переоборудов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а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ния, до</w:t>
      </w:r>
      <w:r w:rsidR="000B4FE7">
        <w:rPr>
          <w:rFonts w:ascii="PT Astra Serif" w:hAnsi="PT Astra Serif"/>
          <w:color w:val="000000"/>
          <w:sz w:val="28"/>
          <w:szCs w:val="28"/>
          <w:lang w:bidi="ru-RU"/>
        </w:rPr>
        <w:t xml:space="preserve">оснащения, сертификации и др.) 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предоставляется в пользование по дог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о</w:t>
      </w:r>
      <w:r w:rsidRPr="00813275">
        <w:rPr>
          <w:rFonts w:ascii="PT Astra Serif" w:hAnsi="PT Astra Serif"/>
          <w:color w:val="000000"/>
          <w:sz w:val="28"/>
          <w:szCs w:val="28"/>
          <w:lang w:bidi="ru-RU"/>
        </w:rPr>
        <w:t>ворам аренды одним из следующих способов:</w:t>
      </w:r>
    </w:p>
    <w:p w:rsidR="00AD787F" w:rsidRPr="009F7DB1" w:rsidRDefault="00AD787F" w:rsidP="00AD787F">
      <w:pPr>
        <w:pStyle w:val="a4"/>
        <w:widowControl w:val="0"/>
        <w:tabs>
          <w:tab w:val="left" w:pos="9180"/>
        </w:tabs>
        <w:ind w:left="0" w:firstLine="709"/>
        <w:jc w:val="both"/>
        <w:rPr>
          <w:rFonts w:ascii="PT Astra Serif" w:hAnsi="PT Astra Serif"/>
          <w:color w:val="000000"/>
          <w:sz w:val="28"/>
          <w:szCs w:val="28"/>
          <w:highlight w:val="yellow"/>
          <w:lang w:bidi="ru-RU"/>
        </w:rPr>
      </w:pPr>
      <w:r w:rsidRPr="009C0DDE">
        <w:rPr>
          <w:rFonts w:ascii="PT Astra Serif" w:hAnsi="PT Astra Serif"/>
          <w:color w:val="000000"/>
          <w:sz w:val="28"/>
          <w:szCs w:val="28"/>
          <w:lang w:bidi="ru-RU"/>
        </w:rPr>
        <w:t>Без проведения торгов путем предоставления муниципальной</w:t>
      </w:r>
      <w:r w:rsidRPr="00911895">
        <w:rPr>
          <w:rFonts w:ascii="PT Astra Serif" w:hAnsi="PT Astra Serif"/>
          <w:color w:val="000000"/>
          <w:sz w:val="28"/>
          <w:szCs w:val="28"/>
          <w:lang w:bidi="ru-RU"/>
        </w:rPr>
        <w:t xml:space="preserve"> префере</w:t>
      </w:r>
      <w:r w:rsidRPr="00911895">
        <w:rPr>
          <w:rFonts w:ascii="PT Astra Serif" w:hAnsi="PT Astra Serif"/>
          <w:color w:val="000000"/>
          <w:sz w:val="28"/>
          <w:szCs w:val="28"/>
          <w:lang w:bidi="ru-RU"/>
        </w:rPr>
        <w:t>н</w:t>
      </w:r>
      <w:r w:rsidRPr="00911895">
        <w:rPr>
          <w:rFonts w:ascii="PT Astra Serif" w:hAnsi="PT Astra Serif"/>
          <w:color w:val="000000"/>
          <w:sz w:val="28"/>
          <w:szCs w:val="28"/>
          <w:lang w:bidi="ru-RU"/>
        </w:rPr>
        <w:t xml:space="preserve">ции в соответствии с пунктом 13 части 1 статьи 19 Федерального закона от 26.07.2006 № 135-ФЗ «О защите 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конкуренции»</w:t>
      </w:r>
      <w:r w:rsidRPr="00054B78">
        <w:rPr>
          <w:rFonts w:ascii="PT Astra Serif" w:hAnsi="PT Astra Serif"/>
          <w:color w:val="000000"/>
          <w:sz w:val="28"/>
          <w:szCs w:val="28"/>
          <w:lang w:bidi="ru-RU"/>
        </w:rPr>
        <w:t>,</w:t>
      </w:r>
      <w:r w:rsidRPr="00911895">
        <w:rPr>
          <w:rFonts w:ascii="PT Astra Serif" w:hAnsi="PT Astra Serif"/>
          <w:color w:val="000000"/>
          <w:sz w:val="28"/>
          <w:szCs w:val="28"/>
          <w:lang w:bidi="ru-RU"/>
        </w:rPr>
        <w:t xml:space="preserve"> в случае 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поступления еди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н</w:t>
      </w:r>
      <w:r>
        <w:rPr>
          <w:rFonts w:ascii="PT Astra Serif" w:hAnsi="PT Astra Serif"/>
          <w:color w:val="000000"/>
          <w:sz w:val="28"/>
          <w:szCs w:val="28"/>
          <w:lang w:bidi="ru-RU"/>
        </w:rPr>
        <w:t>ственной заявки</w:t>
      </w:r>
      <w:r w:rsidRPr="009F7DB1">
        <w:rPr>
          <w:rFonts w:ascii="PT Astra Serif" w:hAnsi="PT Astra Serif"/>
          <w:color w:val="000000"/>
          <w:sz w:val="28"/>
          <w:szCs w:val="28"/>
          <w:lang w:bidi="ru-RU"/>
        </w:rPr>
        <w:t>;</w:t>
      </w:r>
    </w:p>
    <w:p w:rsidR="00AD787F" w:rsidRPr="00A434C3" w:rsidRDefault="00AD787F" w:rsidP="00AD787F">
      <w:pPr>
        <w:widowControl w:val="0"/>
        <w:tabs>
          <w:tab w:val="left" w:pos="1276"/>
        </w:tabs>
        <w:ind w:firstLine="709"/>
        <w:jc w:val="both"/>
        <w:rPr>
          <w:rFonts w:ascii="PT Astra Serif" w:hAnsi="PT Astra Serif"/>
          <w:color w:val="000000"/>
          <w:sz w:val="28"/>
          <w:szCs w:val="28"/>
          <w:lang w:bidi="ru-RU"/>
        </w:rPr>
      </w:pPr>
      <w:proofErr w:type="gramStart"/>
      <w:r w:rsidRPr="00A434C3">
        <w:rPr>
          <w:rFonts w:ascii="PT Astra Serif" w:hAnsi="PT Astra Serif"/>
          <w:color w:val="000000"/>
          <w:sz w:val="28"/>
          <w:szCs w:val="28"/>
          <w:lang w:bidi="ru-RU"/>
        </w:rPr>
        <w:t>Путем проведения торгов в соответствии с приказом ФАС России от 10.02.2010 № 67 «О порядке проведения конкурсов или аукционов на право з</w:t>
      </w:r>
      <w:r w:rsidRPr="00A434C3">
        <w:rPr>
          <w:rFonts w:ascii="PT Astra Serif" w:hAnsi="PT Astra Serif"/>
          <w:color w:val="000000"/>
          <w:sz w:val="28"/>
          <w:szCs w:val="28"/>
          <w:lang w:bidi="ru-RU"/>
        </w:rPr>
        <w:t>а</w:t>
      </w:r>
      <w:r w:rsidRPr="00A434C3">
        <w:rPr>
          <w:rFonts w:ascii="PT Astra Serif" w:hAnsi="PT Astra Serif"/>
          <w:color w:val="000000"/>
          <w:sz w:val="28"/>
          <w:szCs w:val="28"/>
          <w:lang w:bidi="ru-RU"/>
        </w:rPr>
        <w:t>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</w:t>
      </w:r>
      <w:r w:rsidRPr="00A434C3">
        <w:rPr>
          <w:rFonts w:ascii="PT Astra Serif" w:hAnsi="PT Astra Serif"/>
          <w:color w:val="000000"/>
          <w:sz w:val="28"/>
          <w:szCs w:val="28"/>
          <w:lang w:bidi="ru-RU"/>
        </w:rPr>
        <w:t>о</w:t>
      </w:r>
      <w:r w:rsidRPr="00A434C3">
        <w:rPr>
          <w:rFonts w:ascii="PT Astra Serif" w:hAnsi="PT Astra Serif"/>
          <w:color w:val="000000"/>
          <w:sz w:val="28"/>
          <w:szCs w:val="28"/>
          <w:lang w:bidi="ru-RU"/>
        </w:rPr>
        <w:t>воров может осуществляться путем проведения торгов в форме аукциона», в</w:t>
      </w:r>
      <w:proofErr w:type="gramEnd"/>
      <w:r w:rsidRPr="00A434C3">
        <w:rPr>
          <w:rFonts w:ascii="PT Astra Serif" w:hAnsi="PT Astra Serif"/>
          <w:color w:val="000000"/>
          <w:sz w:val="28"/>
          <w:szCs w:val="28"/>
          <w:lang w:bidi="ru-RU"/>
        </w:rPr>
        <w:t xml:space="preserve"> </w:t>
      </w:r>
      <w:proofErr w:type="gramStart"/>
      <w:r w:rsidRPr="00A434C3">
        <w:rPr>
          <w:rFonts w:ascii="PT Astra Serif" w:hAnsi="PT Astra Serif"/>
          <w:color w:val="000000"/>
          <w:sz w:val="28"/>
          <w:szCs w:val="28"/>
          <w:lang w:bidi="ru-RU"/>
        </w:rPr>
        <w:t>случае</w:t>
      </w:r>
      <w:proofErr w:type="gramEnd"/>
      <w:r w:rsidRPr="00A434C3">
        <w:rPr>
          <w:rFonts w:ascii="PT Astra Serif" w:hAnsi="PT Astra Serif"/>
          <w:color w:val="000000"/>
          <w:sz w:val="28"/>
          <w:szCs w:val="28"/>
          <w:lang w:bidi="ru-RU"/>
        </w:rPr>
        <w:t xml:space="preserve"> поступления двух и более заявок.</w:t>
      </w:r>
    </w:p>
    <w:p w:rsidR="00AD787F" w:rsidRDefault="00AD787F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392FA0" w:rsidRPr="00816F55" w:rsidRDefault="00392FA0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283500" w:rsidRDefault="000B4FE7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lastRenderedPageBreak/>
        <w:t>6</w:t>
      </w:r>
      <w:r w:rsidR="00A86996" w:rsidRPr="00816F55">
        <w:rPr>
          <w:rFonts w:ascii="PT Astra Serif" w:hAnsi="PT Astra Serif"/>
          <w:b/>
          <w:sz w:val="28"/>
          <w:szCs w:val="28"/>
        </w:rPr>
        <w:t>. Сведения о проведении публичных обсуждений.</w:t>
      </w:r>
    </w:p>
    <w:p w:rsidR="00AB20A3" w:rsidRPr="00816F55" w:rsidRDefault="00AB20A3" w:rsidP="0028350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z w:val="28"/>
          <w:szCs w:val="28"/>
        </w:rPr>
      </w:pP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Публичные обсуждения  НПА  проводились в период с  </w:t>
      </w:r>
      <w:r w:rsidR="00327D89">
        <w:rPr>
          <w:rFonts w:ascii="PT Astra Serif" w:hAnsi="PT Astra Serif"/>
          <w:sz w:val="28"/>
          <w:szCs w:val="28"/>
        </w:rPr>
        <w:t>31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327D89">
        <w:rPr>
          <w:rFonts w:ascii="PT Astra Serif" w:hAnsi="PT Astra Serif"/>
          <w:sz w:val="28"/>
          <w:szCs w:val="28"/>
        </w:rPr>
        <w:t>3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="00816F55" w:rsidRPr="00816F55">
        <w:rPr>
          <w:rFonts w:ascii="PT Astra Serif" w:hAnsi="PT Astra Serif"/>
          <w:sz w:val="28"/>
          <w:szCs w:val="28"/>
        </w:rPr>
        <w:t xml:space="preserve"> г. </w:t>
      </w:r>
      <w:r w:rsidRPr="00816F55">
        <w:rPr>
          <w:rFonts w:ascii="PT Astra Serif" w:hAnsi="PT Astra Serif"/>
          <w:sz w:val="28"/>
          <w:szCs w:val="28"/>
        </w:rPr>
        <w:t xml:space="preserve"> по </w:t>
      </w:r>
      <w:r w:rsidR="00327D89">
        <w:rPr>
          <w:rFonts w:ascii="PT Astra Serif" w:hAnsi="PT Astra Serif"/>
          <w:sz w:val="28"/>
          <w:szCs w:val="28"/>
        </w:rPr>
        <w:t>30</w:t>
      </w:r>
      <w:r w:rsidRPr="00816F55">
        <w:rPr>
          <w:rFonts w:ascii="PT Astra Serif" w:hAnsi="PT Astra Serif"/>
          <w:sz w:val="28"/>
          <w:szCs w:val="28"/>
        </w:rPr>
        <w:t>.</w:t>
      </w:r>
      <w:r w:rsidR="00816F55" w:rsidRPr="00816F55">
        <w:rPr>
          <w:rFonts w:ascii="PT Astra Serif" w:hAnsi="PT Astra Serif"/>
          <w:sz w:val="28"/>
          <w:szCs w:val="28"/>
        </w:rPr>
        <w:t>0</w:t>
      </w:r>
      <w:r w:rsidR="00327D89">
        <w:rPr>
          <w:rFonts w:ascii="PT Astra Serif" w:hAnsi="PT Astra Serif"/>
          <w:sz w:val="28"/>
          <w:szCs w:val="28"/>
        </w:rPr>
        <w:t>4</w:t>
      </w:r>
      <w:r w:rsidRPr="00816F55">
        <w:rPr>
          <w:rFonts w:ascii="PT Astra Serif" w:hAnsi="PT Astra Serif"/>
          <w:sz w:val="28"/>
          <w:szCs w:val="28"/>
        </w:rPr>
        <w:t>.20</w:t>
      </w:r>
      <w:r w:rsidR="00816F55" w:rsidRPr="00816F55">
        <w:rPr>
          <w:rFonts w:ascii="PT Astra Serif" w:hAnsi="PT Astra Serif"/>
          <w:sz w:val="28"/>
          <w:szCs w:val="28"/>
        </w:rPr>
        <w:t>2</w:t>
      </w:r>
      <w:r w:rsidR="00327D89">
        <w:rPr>
          <w:rFonts w:ascii="PT Astra Serif" w:hAnsi="PT Astra Serif"/>
          <w:sz w:val="28"/>
          <w:szCs w:val="28"/>
        </w:rPr>
        <w:t>2</w:t>
      </w:r>
      <w:r w:rsidRPr="00816F55">
        <w:rPr>
          <w:rFonts w:ascii="PT Astra Serif" w:hAnsi="PT Astra Serif"/>
          <w:sz w:val="28"/>
          <w:szCs w:val="28"/>
        </w:rPr>
        <w:t xml:space="preserve"> г</w:t>
      </w:r>
      <w:r w:rsidR="004F316F" w:rsidRPr="00816F55">
        <w:rPr>
          <w:rFonts w:ascii="PT Astra Serif" w:hAnsi="PT Astra Serif"/>
          <w:sz w:val="28"/>
          <w:szCs w:val="28"/>
        </w:rPr>
        <w:t>.</w:t>
      </w:r>
      <w:r w:rsidRPr="00816F55">
        <w:rPr>
          <w:rFonts w:ascii="PT Astra Serif" w:hAnsi="PT Astra Serif"/>
          <w:sz w:val="28"/>
          <w:szCs w:val="28"/>
        </w:rPr>
        <w:t xml:space="preserve">  на специализированном ресурсе для проведения публичных о</w:t>
      </w:r>
      <w:r w:rsidRPr="00816F55">
        <w:rPr>
          <w:rFonts w:ascii="PT Astra Serif" w:hAnsi="PT Astra Serif"/>
          <w:sz w:val="28"/>
          <w:szCs w:val="28"/>
        </w:rPr>
        <w:t>б</w:t>
      </w:r>
      <w:r w:rsidRPr="00816F55">
        <w:rPr>
          <w:rFonts w:ascii="PT Astra Serif" w:hAnsi="PT Astra Serif"/>
          <w:sz w:val="28"/>
          <w:szCs w:val="28"/>
        </w:rPr>
        <w:t xml:space="preserve">суждений </w:t>
      </w:r>
      <w:r w:rsidR="00287EF5" w:rsidRPr="00816F55">
        <w:rPr>
          <w:rFonts w:ascii="PT Astra Serif" w:hAnsi="PT Astra Serif"/>
          <w:sz w:val="28"/>
          <w:szCs w:val="28"/>
        </w:rPr>
        <w:t>http://karsunmo.ru/expertise.html</w:t>
      </w:r>
    </w:p>
    <w:p w:rsidR="00A86996" w:rsidRPr="00816F55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В рамках публичных обсуждений НПА поступило </w:t>
      </w:r>
      <w:r w:rsidR="00DE37BC">
        <w:rPr>
          <w:rFonts w:ascii="PT Astra Serif" w:hAnsi="PT Astra Serif"/>
          <w:sz w:val="28"/>
          <w:szCs w:val="28"/>
        </w:rPr>
        <w:t>4</w:t>
      </w:r>
      <w:bookmarkStart w:id="1" w:name="_GoBack"/>
      <w:bookmarkEnd w:id="1"/>
      <w:r w:rsidRPr="00816F55">
        <w:rPr>
          <w:rFonts w:ascii="PT Astra Serif" w:hAnsi="PT Astra Serif"/>
          <w:sz w:val="28"/>
          <w:szCs w:val="28"/>
        </w:rPr>
        <w:t xml:space="preserve"> отзыв</w:t>
      </w:r>
      <w:r w:rsidR="00D52FD1" w:rsidRPr="00816F55">
        <w:rPr>
          <w:rFonts w:ascii="PT Astra Serif" w:hAnsi="PT Astra Serif"/>
          <w:sz w:val="28"/>
          <w:szCs w:val="28"/>
        </w:rPr>
        <w:t>а</w:t>
      </w:r>
      <w:r w:rsidRPr="00816F55">
        <w:rPr>
          <w:rFonts w:ascii="PT Astra Serif" w:hAnsi="PT Astra Serif"/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Позиций, содержащих замечания по проекту акта, от участников публи</w:t>
      </w:r>
      <w:r w:rsidRPr="00816F55">
        <w:rPr>
          <w:rFonts w:ascii="PT Astra Serif" w:hAnsi="PT Astra Serif"/>
          <w:sz w:val="28"/>
          <w:szCs w:val="28"/>
        </w:rPr>
        <w:t>ч</w:t>
      </w:r>
      <w:r w:rsidRPr="00816F55">
        <w:rPr>
          <w:rFonts w:ascii="PT Astra Serif" w:hAnsi="PT Astra Serif"/>
          <w:sz w:val="28"/>
          <w:szCs w:val="28"/>
        </w:rPr>
        <w:t>ных обсуждений не поступало.</w:t>
      </w:r>
    </w:p>
    <w:p w:rsidR="00AB20A3" w:rsidRPr="00816F55" w:rsidRDefault="00AB20A3" w:rsidP="00A869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A86996" w:rsidRDefault="000B4FE7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  <w:r>
        <w:rPr>
          <w:rFonts w:ascii="PT Astra Serif" w:hAnsi="PT Astra Serif"/>
          <w:b/>
          <w:bCs/>
          <w:color w:val="000000" w:themeColor="text1"/>
          <w:sz w:val="28"/>
          <w:szCs w:val="28"/>
        </w:rPr>
        <w:t>7</w:t>
      </w:r>
      <w:r w:rsidR="00A86996" w:rsidRPr="00816F55">
        <w:rPr>
          <w:rFonts w:ascii="PT Astra Serif" w:hAnsi="PT Astra Serif"/>
          <w:b/>
          <w:bCs/>
          <w:color w:val="000000" w:themeColor="text1"/>
          <w:sz w:val="28"/>
          <w:szCs w:val="28"/>
        </w:rPr>
        <w:t>.  Выводы по результатам проведенной экспертизы:</w:t>
      </w:r>
    </w:p>
    <w:p w:rsidR="00AB20A3" w:rsidRPr="00816F55" w:rsidRDefault="00AB20A3" w:rsidP="00A86996">
      <w:pPr>
        <w:ind w:firstLine="708"/>
        <w:jc w:val="both"/>
        <w:rPr>
          <w:rFonts w:ascii="PT Astra Serif" w:hAnsi="PT Astra Serif"/>
          <w:b/>
          <w:bCs/>
          <w:color w:val="000000" w:themeColor="text1"/>
          <w:sz w:val="28"/>
          <w:szCs w:val="28"/>
        </w:rPr>
      </w:pP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816F55">
        <w:rPr>
          <w:rFonts w:ascii="PT Astra Serif" w:hAnsi="PT Astra Serif"/>
          <w:sz w:val="28"/>
          <w:szCs w:val="28"/>
        </w:rPr>
        <w:t>я</w:t>
      </w:r>
      <w:r w:rsidRPr="00816F55">
        <w:rPr>
          <w:rFonts w:ascii="PT Astra Serif" w:hAnsi="PT Astra Serif"/>
          <w:sz w:val="28"/>
          <w:szCs w:val="28"/>
        </w:rPr>
        <w:t>тельности или способствующих их введению, а также положений, приводящих к возникновению необоснованных расходов физических и юридических лиц в сфере предпринимательской и иной экономической деятельности, а также бюджетов всех уровней бюджетной системы Российской Федерации.</w:t>
      </w:r>
    </w:p>
    <w:p w:rsidR="00283500" w:rsidRPr="00816F55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816F55" w:rsidRDefault="00B6210A" w:rsidP="00B6210A">
      <w:pPr>
        <w:pStyle w:val="100"/>
        <w:spacing w:after="0" w:afterAutospacing="0"/>
        <w:ind w:firstLine="851"/>
        <w:rPr>
          <w:rFonts w:ascii="PT Astra Serif" w:hAnsi="PT Astra Serif"/>
        </w:rPr>
      </w:pPr>
      <w:r w:rsidRPr="00816F55">
        <w:rPr>
          <w:rFonts w:ascii="PT Astra Serif" w:hAnsi="PT Astra Serif"/>
        </w:rPr>
        <w:t> </w:t>
      </w:r>
    </w:p>
    <w:p w:rsidR="00885604" w:rsidRPr="00816F55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color w:val="000000"/>
          <w:sz w:val="28"/>
        </w:rPr>
        <w:t xml:space="preserve">Начальник  отдела </w:t>
      </w:r>
      <w:r w:rsidR="00885604" w:rsidRPr="00816F55">
        <w:rPr>
          <w:rFonts w:ascii="PT Astra Serif" w:hAnsi="PT Astra Serif"/>
          <w:sz w:val="28"/>
          <w:szCs w:val="28"/>
        </w:rPr>
        <w:t>по инвестициям,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развитию промышленности,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предпринимательства, экономического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 xml:space="preserve">мониторинга и труда администрации </w:t>
      </w:r>
    </w:p>
    <w:p w:rsidR="00885604" w:rsidRPr="00816F55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4B20BF" w:rsidRPr="00816F55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rFonts w:ascii="PT Astra Serif" w:hAnsi="PT Astra Serif"/>
          <w:sz w:val="28"/>
          <w:szCs w:val="28"/>
        </w:rPr>
      </w:pPr>
      <w:r w:rsidRPr="00816F55">
        <w:rPr>
          <w:rFonts w:ascii="PT Astra Serif" w:hAnsi="PT Astra Serif"/>
          <w:sz w:val="28"/>
          <w:szCs w:val="28"/>
        </w:rPr>
        <w:t>«</w:t>
      </w:r>
      <w:proofErr w:type="spellStart"/>
      <w:r w:rsidRPr="00816F55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816F55">
        <w:rPr>
          <w:rFonts w:ascii="PT Astra Serif" w:hAnsi="PT Astra Serif"/>
          <w:sz w:val="28"/>
          <w:szCs w:val="28"/>
        </w:rPr>
        <w:t xml:space="preserve"> район» </w:t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</w:r>
      <w:r w:rsidRPr="00816F55">
        <w:rPr>
          <w:rFonts w:ascii="PT Astra Serif" w:hAnsi="PT Astra Serif"/>
          <w:sz w:val="28"/>
          <w:szCs w:val="28"/>
        </w:rPr>
        <w:tab/>
        <w:t xml:space="preserve">         </w:t>
      </w:r>
      <w:proofErr w:type="spellStart"/>
      <w:r w:rsidRPr="00816F55">
        <w:rPr>
          <w:rFonts w:ascii="PT Astra Serif" w:hAnsi="PT Astra Serif"/>
          <w:sz w:val="28"/>
          <w:szCs w:val="28"/>
        </w:rPr>
        <w:t>Н.В.Шемырева</w:t>
      </w:r>
      <w:proofErr w:type="spellEnd"/>
    </w:p>
    <w:p w:rsidR="004B20BF" w:rsidRPr="00816F55" w:rsidRDefault="004B20BF" w:rsidP="004B20BF">
      <w:pPr>
        <w:rPr>
          <w:rFonts w:ascii="PT Astra Serif" w:hAnsi="PT Astra Serif"/>
        </w:rPr>
      </w:pPr>
    </w:p>
    <w:p w:rsidR="004B20BF" w:rsidRPr="00816F55" w:rsidRDefault="004B20BF" w:rsidP="00B00217">
      <w:pPr>
        <w:pStyle w:val="ConsPlusTitle"/>
        <w:widowControl/>
        <w:tabs>
          <w:tab w:val="left" w:pos="0"/>
        </w:tabs>
        <w:jc w:val="center"/>
        <w:rPr>
          <w:rFonts w:ascii="PT Astra Serif" w:hAnsi="PT Astra Serif"/>
          <w:sz w:val="28"/>
          <w:szCs w:val="28"/>
        </w:rPr>
      </w:pPr>
    </w:p>
    <w:p w:rsidR="00287EF5" w:rsidRPr="00816F55" w:rsidRDefault="00287EF5" w:rsidP="00885604">
      <w:pPr>
        <w:autoSpaceDE w:val="0"/>
        <w:autoSpaceDN w:val="0"/>
        <w:adjustRightInd w:val="0"/>
        <w:ind w:left="710"/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</w:p>
    <w:sectPr w:rsidR="00287EF5" w:rsidRPr="00816F55" w:rsidSect="00BC4A75">
      <w:headerReference w:type="default" r:id="rId8"/>
      <w:pgSz w:w="11906" w:h="16838"/>
      <w:pgMar w:top="1134" w:right="567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A59" w:rsidRDefault="00A63A59" w:rsidP="00606970">
      <w:r>
        <w:separator/>
      </w:r>
    </w:p>
  </w:endnote>
  <w:endnote w:type="continuationSeparator" w:id="0">
    <w:p w:rsidR="00A63A59" w:rsidRDefault="00A63A59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A59" w:rsidRDefault="00A63A59" w:rsidP="00606970">
      <w:r>
        <w:separator/>
      </w:r>
    </w:p>
  </w:footnote>
  <w:footnote w:type="continuationSeparator" w:id="0">
    <w:p w:rsidR="00A63A59" w:rsidRDefault="00A63A59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53336554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E37BC">
          <w:rPr>
            <w:noProof/>
          </w:rPr>
          <w:t>2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2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545A6"/>
    <w:rsid w:val="0006046D"/>
    <w:rsid w:val="0009122A"/>
    <w:rsid w:val="000A0814"/>
    <w:rsid w:val="000A6482"/>
    <w:rsid w:val="000B4FE7"/>
    <w:rsid w:val="000C254E"/>
    <w:rsid w:val="000C583F"/>
    <w:rsid w:val="000F18A5"/>
    <w:rsid w:val="001012CA"/>
    <w:rsid w:val="0012156D"/>
    <w:rsid w:val="001258E3"/>
    <w:rsid w:val="00146A86"/>
    <w:rsid w:val="00170CE6"/>
    <w:rsid w:val="001850C0"/>
    <w:rsid w:val="001B0595"/>
    <w:rsid w:val="001E0C69"/>
    <w:rsid w:val="00240A5D"/>
    <w:rsid w:val="00254813"/>
    <w:rsid w:val="002776B6"/>
    <w:rsid w:val="00283500"/>
    <w:rsid w:val="00285FED"/>
    <w:rsid w:val="00287EF5"/>
    <w:rsid w:val="002B67DB"/>
    <w:rsid w:val="002E31EA"/>
    <w:rsid w:val="002F3C6C"/>
    <w:rsid w:val="003247DD"/>
    <w:rsid w:val="00327D89"/>
    <w:rsid w:val="003577A2"/>
    <w:rsid w:val="003653CA"/>
    <w:rsid w:val="00371085"/>
    <w:rsid w:val="00392FA0"/>
    <w:rsid w:val="003F6114"/>
    <w:rsid w:val="003F74F8"/>
    <w:rsid w:val="004027EC"/>
    <w:rsid w:val="00416A3B"/>
    <w:rsid w:val="00445634"/>
    <w:rsid w:val="0048255B"/>
    <w:rsid w:val="004976CA"/>
    <w:rsid w:val="004B20BF"/>
    <w:rsid w:val="004C5138"/>
    <w:rsid w:val="004F316F"/>
    <w:rsid w:val="0050254E"/>
    <w:rsid w:val="005313FA"/>
    <w:rsid w:val="005515E7"/>
    <w:rsid w:val="005611B5"/>
    <w:rsid w:val="00574D3B"/>
    <w:rsid w:val="005A2329"/>
    <w:rsid w:val="005C6192"/>
    <w:rsid w:val="005E1176"/>
    <w:rsid w:val="005E6892"/>
    <w:rsid w:val="00606970"/>
    <w:rsid w:val="00643583"/>
    <w:rsid w:val="00643830"/>
    <w:rsid w:val="0066592C"/>
    <w:rsid w:val="006B772A"/>
    <w:rsid w:val="006C53E9"/>
    <w:rsid w:val="006D7841"/>
    <w:rsid w:val="00761AE2"/>
    <w:rsid w:val="007642C6"/>
    <w:rsid w:val="007A1F24"/>
    <w:rsid w:val="008054C0"/>
    <w:rsid w:val="00816F55"/>
    <w:rsid w:val="00842310"/>
    <w:rsid w:val="00851F17"/>
    <w:rsid w:val="0087047F"/>
    <w:rsid w:val="00875AA2"/>
    <w:rsid w:val="00885604"/>
    <w:rsid w:val="00885F84"/>
    <w:rsid w:val="008D748F"/>
    <w:rsid w:val="008E5DD6"/>
    <w:rsid w:val="00942B6F"/>
    <w:rsid w:val="009475D0"/>
    <w:rsid w:val="009558D7"/>
    <w:rsid w:val="00991039"/>
    <w:rsid w:val="009D5F55"/>
    <w:rsid w:val="00A1729C"/>
    <w:rsid w:val="00A343B6"/>
    <w:rsid w:val="00A63A59"/>
    <w:rsid w:val="00A77279"/>
    <w:rsid w:val="00A8439D"/>
    <w:rsid w:val="00A86996"/>
    <w:rsid w:val="00A87886"/>
    <w:rsid w:val="00A91AEC"/>
    <w:rsid w:val="00A968B5"/>
    <w:rsid w:val="00AA579C"/>
    <w:rsid w:val="00AB20A3"/>
    <w:rsid w:val="00AD1029"/>
    <w:rsid w:val="00AD787F"/>
    <w:rsid w:val="00B00217"/>
    <w:rsid w:val="00B040E6"/>
    <w:rsid w:val="00B25913"/>
    <w:rsid w:val="00B32E5F"/>
    <w:rsid w:val="00B6210A"/>
    <w:rsid w:val="00B674A8"/>
    <w:rsid w:val="00B71BA1"/>
    <w:rsid w:val="00B95611"/>
    <w:rsid w:val="00BA1ECD"/>
    <w:rsid w:val="00BA6FC3"/>
    <w:rsid w:val="00BA7133"/>
    <w:rsid w:val="00BC4A75"/>
    <w:rsid w:val="00BF3517"/>
    <w:rsid w:val="00C21075"/>
    <w:rsid w:val="00C22A21"/>
    <w:rsid w:val="00C3019A"/>
    <w:rsid w:val="00C5084E"/>
    <w:rsid w:val="00C5240C"/>
    <w:rsid w:val="00C82D9F"/>
    <w:rsid w:val="00C95D00"/>
    <w:rsid w:val="00CA608E"/>
    <w:rsid w:val="00CF5046"/>
    <w:rsid w:val="00D1065A"/>
    <w:rsid w:val="00D22B3A"/>
    <w:rsid w:val="00D52FD1"/>
    <w:rsid w:val="00D60DF8"/>
    <w:rsid w:val="00D94807"/>
    <w:rsid w:val="00DA3D8F"/>
    <w:rsid w:val="00DB0510"/>
    <w:rsid w:val="00DB3B86"/>
    <w:rsid w:val="00DC5AA8"/>
    <w:rsid w:val="00DD0C5B"/>
    <w:rsid w:val="00DE37BC"/>
    <w:rsid w:val="00DF6D25"/>
    <w:rsid w:val="00E051A9"/>
    <w:rsid w:val="00E27047"/>
    <w:rsid w:val="00E345BC"/>
    <w:rsid w:val="00E536CE"/>
    <w:rsid w:val="00E702D6"/>
    <w:rsid w:val="00E96C1F"/>
    <w:rsid w:val="00EC7EB3"/>
    <w:rsid w:val="00EF1A11"/>
    <w:rsid w:val="00F009A6"/>
    <w:rsid w:val="00F32F92"/>
    <w:rsid w:val="00F619C1"/>
    <w:rsid w:val="00FC75C1"/>
    <w:rsid w:val="00FE1694"/>
    <w:rsid w:val="00FE2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F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  <w:style w:type="paragraph" w:customStyle="1" w:styleId="headertext">
    <w:name w:val="headertext"/>
    <w:basedOn w:val="a"/>
    <w:rsid w:val="00BA6FC3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392FA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3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36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4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Ирина</cp:lastModifiedBy>
  <cp:revision>37</cp:revision>
  <dcterms:created xsi:type="dcterms:W3CDTF">2018-05-30T05:58:00Z</dcterms:created>
  <dcterms:modified xsi:type="dcterms:W3CDTF">2022-04-06T10:52:00Z</dcterms:modified>
</cp:coreProperties>
</file>