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755C06" w:rsidRPr="00755C06" w:rsidRDefault="00EB57CF" w:rsidP="00755C06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F5837">
        <w:rPr>
          <w:rFonts w:ascii="PT Astra Serif" w:hAnsi="PT Astra Serif" w:cs="Arial"/>
          <w:bCs/>
          <w:sz w:val="28"/>
          <w:szCs w:val="28"/>
        </w:rPr>
        <w:t xml:space="preserve">о </w:t>
      </w:r>
      <w:r w:rsidRPr="00755C06">
        <w:rPr>
          <w:rFonts w:ascii="PT Astra Serif" w:hAnsi="PT Astra Serif" w:cs="Arial"/>
          <w:bCs/>
          <w:sz w:val="28"/>
          <w:szCs w:val="28"/>
        </w:rPr>
        <w:t xml:space="preserve">реализации муниципальной </w:t>
      </w:r>
      <w:r w:rsidR="00882902" w:rsidRPr="00755C06">
        <w:rPr>
          <w:rFonts w:ascii="PT Astra Serif" w:hAnsi="PT Astra Serif" w:cs="Arial"/>
          <w:bCs/>
          <w:sz w:val="28"/>
          <w:szCs w:val="28"/>
        </w:rPr>
        <w:t xml:space="preserve">программы </w:t>
      </w:r>
      <w:r w:rsidR="00AF5837" w:rsidRPr="00755C06">
        <w:rPr>
          <w:rFonts w:ascii="PT Astra Serif" w:hAnsi="PT Astra Serif"/>
          <w:sz w:val="28"/>
          <w:szCs w:val="28"/>
        </w:rPr>
        <w:t>«</w:t>
      </w:r>
      <w:r w:rsidR="00755C06" w:rsidRPr="00755C0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Переселение  граждан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из ветхого и аварийного жилого фонда муниципального образования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Карсунское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городское поселение </w:t>
      </w: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Карсунского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района </w:t>
      </w:r>
    </w:p>
    <w:p w:rsidR="00EB57CF" w:rsidRPr="00755C06" w:rsidRDefault="00755C06" w:rsidP="00755C0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Ульяновской области в 2022-2026 годах</w:t>
      </w:r>
      <w:r w:rsidR="00AF5837" w:rsidRPr="00755C06">
        <w:rPr>
          <w:rFonts w:ascii="PT Astra Serif" w:hAnsi="PT Astra Serif"/>
          <w:b/>
          <w:sz w:val="28"/>
          <w:szCs w:val="28"/>
        </w:rPr>
        <w:t>»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 </w:t>
      </w:r>
      <w:r w:rsidR="005B06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полугодие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5B06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полугодие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755C06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755C06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Переселение  граждан из ветхого и аварийного жилого фонда муниципального образования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района Ульяновской области в 2022-2026 годах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2022 год – 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7303,5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из них - средства бюджета муниципального образования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ление Кар-сунского района Ульяновской области – 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83,54613 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средства бюджета муниципального образования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</w:t>
      </w:r>
      <w:proofErr w:type="gram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области, источником которых являются субс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дии из бюджета Ульяновской области – 1444,87651 тыс. руб., средства госуда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ственной корпорации – Фонда содействия реформирования жилищно-коммунального хозяйства – 5775,07736 тыс. руб.,</w:t>
      </w:r>
    </w:p>
    <w:p w:rsidR="00755C06" w:rsidRDefault="00755C06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EE713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первое полугодие</w:t>
      </w:r>
      <w:bookmarkStart w:id="0" w:name="_GoBack"/>
      <w:bookmarkEnd w:id="0"/>
      <w:r w:rsid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7,5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13E6C" w:rsidP="00B13E6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83,54613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13E6C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837" w:rsidRPr="00863E1B" w:rsidRDefault="00AF5837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1444,87651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AF5837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AF583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837" w:rsidRPr="00EB57CF" w:rsidRDefault="00AF5837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5775,07736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755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755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B13E6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7305,5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B13E6C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Переселение граждан из ветхого и аварийного жилого фо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да муниципального образования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района Ульяновской области  в 2022-2026 годах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обеспечение жильем граждан, проживающих в домах, признанных ве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хими или аварийными, непригодными для постоянного проживания и нужд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ющихся в переселении из данного жилого фонда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 xml:space="preserve">- </w:t>
      </w:r>
      <w:r w:rsidR="00EC0DE0" w:rsidRPr="00EC0DE0">
        <w:rPr>
          <w:rFonts w:ascii="PT Astra Serif" w:hAnsi="PT Astra Serif" w:cs="Times New Roman"/>
          <w:sz w:val="28"/>
          <w:szCs w:val="28"/>
        </w:rPr>
        <w:t>приобретение готовых квартир для обеспечения жильем граждан, пр</w:t>
      </w:r>
      <w:r w:rsidR="00EC0DE0" w:rsidRPr="00EC0DE0">
        <w:rPr>
          <w:rFonts w:ascii="PT Astra Serif" w:hAnsi="PT Astra Serif" w:cs="Times New Roman"/>
          <w:sz w:val="28"/>
          <w:szCs w:val="28"/>
        </w:rPr>
        <w:t>о</w:t>
      </w:r>
      <w:r w:rsidR="00EC0DE0" w:rsidRPr="00EC0DE0">
        <w:rPr>
          <w:rFonts w:ascii="PT Astra Serif" w:hAnsi="PT Astra Serif" w:cs="Times New Roman"/>
          <w:sz w:val="28"/>
          <w:szCs w:val="28"/>
        </w:rPr>
        <w:t>живающих в домах, признанных ветхими или аварийными, непригодными для постоянного проживания и нуждающихся в переселении из данного жилого фонда</w:t>
      </w:r>
      <w:r w:rsidRPr="00FE0409">
        <w:rPr>
          <w:rFonts w:ascii="PT Astra Serif" w:hAnsi="PT Astra Serif"/>
          <w:sz w:val="28"/>
          <w:szCs w:val="28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"/>
        <w:gridCol w:w="1255"/>
        <w:gridCol w:w="1202"/>
        <w:gridCol w:w="1255"/>
        <w:gridCol w:w="827"/>
        <w:gridCol w:w="827"/>
        <w:gridCol w:w="827"/>
        <w:gridCol w:w="827"/>
        <w:gridCol w:w="866"/>
        <w:gridCol w:w="774"/>
        <w:gridCol w:w="739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новской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EC0DE0" w:rsidP="00EC0DE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го фонда 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фонда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EF515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EF515A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B13E6C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Pr="00EB57CF" w:rsidRDefault="00EF515A" w:rsidP="00EF515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B13E6C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Pr="00EB57CF" w:rsidRDefault="00B13E6C" w:rsidP="00EC0DE0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413 от 03.06.2022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Default="00B13E6C" w:rsidP="00B13E6C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Принятие муниципальной программы </w:t>
            </w:r>
            <w:proofErr w:type="gramStart"/>
            <w:r>
              <w:rPr>
                <w:rFonts w:ascii="PT Astra Serif" w:eastAsia="Times New Roman" w:hAnsi="PT Astra Serif" w:cs="Arial"/>
                <w:lang w:eastAsia="ru-RU"/>
              </w:rPr>
              <w:t>с</w:t>
            </w:r>
            <w:proofErr w:type="gramEnd"/>
          </w:p>
          <w:p w:rsidR="00B13E6C" w:rsidRDefault="00B13E6C" w:rsidP="00B13E6C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целью 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обеспечение жильем граждан, проживающих в домах, признанных ветхими или аварийными, неприго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ными для постоянного проживания и нуждающихся в переселении из данн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го жилого фонда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на 2022  г.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13E6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83,54613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EC0DE0" w:rsidRPr="00EC0DE0">
        <w:rPr>
          <w:rFonts w:ascii="PT Astra Serif" w:hAnsi="PT Astra Serif"/>
          <w:sz w:val="28"/>
          <w:szCs w:val="28"/>
        </w:rPr>
        <w:t>улучшения условий комфортного проживания граждан на территории мун</w:t>
      </w:r>
      <w:r w:rsidR="00EC0DE0" w:rsidRPr="00EC0DE0">
        <w:rPr>
          <w:rFonts w:ascii="PT Astra Serif" w:hAnsi="PT Astra Serif"/>
          <w:sz w:val="28"/>
          <w:szCs w:val="28"/>
        </w:rPr>
        <w:t>и</w:t>
      </w:r>
      <w:r w:rsidR="00EC0DE0" w:rsidRPr="00EC0DE0">
        <w:rPr>
          <w:rFonts w:ascii="PT Astra Serif" w:hAnsi="PT Astra Serif"/>
          <w:sz w:val="28"/>
          <w:szCs w:val="28"/>
        </w:rPr>
        <w:t xml:space="preserve">ципального образования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района Ульяновской области, сокращения количества ветхого и аварийного жилищн</w:t>
      </w:r>
      <w:r w:rsidR="00EC0DE0" w:rsidRPr="00EC0DE0">
        <w:rPr>
          <w:rFonts w:ascii="PT Astra Serif" w:hAnsi="PT Astra Serif"/>
          <w:sz w:val="28"/>
          <w:szCs w:val="28"/>
        </w:rPr>
        <w:t>о</w:t>
      </w:r>
      <w:r w:rsidR="00EC0DE0" w:rsidRPr="00EC0DE0">
        <w:rPr>
          <w:rFonts w:ascii="PT Astra Serif" w:hAnsi="PT Astra Serif"/>
          <w:sz w:val="28"/>
          <w:szCs w:val="28"/>
        </w:rPr>
        <w:t>го фонда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F515A" w:rsidRDefault="00EF515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1268"/>
        <w:gridCol w:w="567"/>
        <w:gridCol w:w="957"/>
        <w:gridCol w:w="957"/>
        <w:gridCol w:w="859"/>
        <w:gridCol w:w="512"/>
        <w:gridCol w:w="893"/>
        <w:gridCol w:w="692"/>
        <w:gridCol w:w="528"/>
        <w:gridCol w:w="1009"/>
      </w:tblGrid>
      <w:tr w:rsidR="00A25A7D" w:rsidRPr="00EB57CF" w:rsidTr="00494130"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A25A7D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1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C0DE0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C0DE0" w:rsidRPr="00EB57CF" w:rsidTr="00494130">
        <w:trPr>
          <w:trHeight w:val="290"/>
        </w:trPr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C0DE0" w:rsidRPr="00EB57CF" w:rsidTr="00494130"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EC0DE0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Arial"/>
                <w:lang w:eastAsia="ru-RU"/>
              </w:rPr>
              <w:t>Переселение граждан из ветхого и ав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рийного ж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лого фонда муниципал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ного образ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вания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ское посел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ние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ского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  в 2022-2026 г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дах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494130" w:rsidRDefault="00EC0DE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hAnsi="PT Astra Serif"/>
              </w:rPr>
              <w:t>приобрет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ние готовых квартир для обеспечения жильем граждан, прожива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 в домах, признанных ветхими или аварийными, неприго</w:t>
            </w:r>
            <w:r w:rsidRPr="00EC0DE0">
              <w:rPr>
                <w:rFonts w:ascii="PT Astra Serif" w:hAnsi="PT Astra Serif"/>
              </w:rPr>
              <w:t>д</w:t>
            </w:r>
            <w:r w:rsidRPr="00EC0DE0">
              <w:rPr>
                <w:rFonts w:ascii="PT Astra Serif" w:hAnsi="PT Astra Serif"/>
              </w:rPr>
              <w:t>ными для постоянного проживания и нужда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щихся в п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реселении из данного ж</w:t>
            </w:r>
            <w:r w:rsidRPr="00EC0DE0">
              <w:rPr>
                <w:rFonts w:ascii="PT Astra Serif" w:hAnsi="PT Astra Serif"/>
              </w:rPr>
              <w:t>и</w:t>
            </w:r>
            <w:r w:rsidRPr="00EC0DE0">
              <w:rPr>
                <w:rFonts w:ascii="PT Astra Serif" w:hAnsi="PT Astra Serif"/>
              </w:rPr>
              <w:t>лого фонда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B13E6C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7303,5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C0DE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5775,07736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EC0DE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1444,87651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B13E6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83,54613</w:t>
            </w:r>
            <w:r w:rsidR="00EC0DE0"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B13E6C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7,5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355726" w:rsidRDefault="00814E6F" w:rsidP="00EC0DE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EC0DE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Переселение граждан из ветхого и аварийного жилого фонда муниципального о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б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разования</w:t>
            </w:r>
            <w:r w:rsid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Карсунское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городское поселение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Карсунского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района Ульяновской области в 2022-2026 годах</w:t>
            </w:r>
            <w:r w:rsidRPr="00494130">
              <w:rPr>
                <w:rFonts w:ascii="PT Astra Serif" w:hAnsi="PT Astra Serif"/>
                <w:shd w:val="clear" w:color="auto" w:fill="FFFFFF"/>
              </w:rPr>
              <w:t>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EC0DE0" w:rsidP="001F3F3A">
            <w:pPr>
              <w:rPr>
                <w:rFonts w:ascii="PT Astra Serif" w:hAnsi="PT Astra Serif"/>
                <w:color w:val="0D0D0D"/>
              </w:rPr>
            </w:pPr>
            <w:r w:rsidRPr="00EC0DE0">
              <w:rPr>
                <w:rFonts w:ascii="Times New Roman" w:eastAsia="Calibri" w:hAnsi="Times New Roman" w:cs="Times New Roman"/>
                <w:kern w:val="1"/>
              </w:rPr>
              <w:t>Количество семей переселенных из многоквартирных домов, пр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и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знанных ветхими или аварийн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ы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ми, непригодными для постоя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ного проживания в муниципал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ном  образовании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района Ульяновской области</w:t>
            </w:r>
          </w:p>
        </w:tc>
        <w:tc>
          <w:tcPr>
            <w:tcW w:w="708" w:type="dxa"/>
          </w:tcPr>
          <w:p w:rsidR="00EC0DE0" w:rsidRDefault="005353C3" w:rsidP="00EC0DE0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</w:p>
          <w:p w:rsidR="005353C3" w:rsidRPr="009F430B" w:rsidRDefault="00EC0DE0" w:rsidP="00EC0DE0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5353C3" w:rsidRPr="00355726" w:rsidRDefault="00EC0DE0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D0D0D"/>
              </w:rPr>
              <w:t>5</w:t>
            </w:r>
          </w:p>
        </w:tc>
        <w:tc>
          <w:tcPr>
            <w:tcW w:w="1166" w:type="dxa"/>
            <w:vAlign w:val="center"/>
          </w:tcPr>
          <w:p w:rsidR="005353C3" w:rsidRPr="001F3F3A" w:rsidRDefault="007F4540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7F4540" w:rsidRDefault="007F4540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80D7D" w:rsidRPr="007F4540" w:rsidRDefault="007F4540" w:rsidP="007F4540">
            <w:pPr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-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35572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7F454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>Переселение граждан из ветхого и аварийного жилого фонда муниц</w:t>
      </w:r>
      <w:r w:rsidR="007F4540" w:rsidRPr="007F4540">
        <w:rPr>
          <w:rFonts w:ascii="PT Astra Serif" w:hAnsi="PT Astra Serif"/>
          <w:sz w:val="28"/>
          <w:szCs w:val="28"/>
        </w:rPr>
        <w:t>и</w:t>
      </w:r>
      <w:r w:rsidR="007F4540" w:rsidRPr="007F4540">
        <w:rPr>
          <w:rFonts w:ascii="PT Astra Serif" w:hAnsi="PT Astra Serif"/>
          <w:sz w:val="28"/>
          <w:szCs w:val="28"/>
        </w:rPr>
        <w:t>пального образования</w:t>
      </w:r>
      <w:r w:rsidR="007F4540">
        <w:rPr>
          <w:rFonts w:ascii="PT Astra Serif" w:hAnsi="PT Astra Serif"/>
          <w:sz w:val="28"/>
          <w:szCs w:val="28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района Ульяновской области в 2022-2026 годах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106011"/>
    <w:rsid w:val="00141372"/>
    <w:rsid w:val="001D146C"/>
    <w:rsid w:val="001F3F3A"/>
    <w:rsid w:val="002254E4"/>
    <w:rsid w:val="002E1BAA"/>
    <w:rsid w:val="00355726"/>
    <w:rsid w:val="00363AE6"/>
    <w:rsid w:val="004178E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B069C"/>
    <w:rsid w:val="005B7D7D"/>
    <w:rsid w:val="006255B5"/>
    <w:rsid w:val="006768CA"/>
    <w:rsid w:val="00695081"/>
    <w:rsid w:val="00755C06"/>
    <w:rsid w:val="00780D7D"/>
    <w:rsid w:val="007F4540"/>
    <w:rsid w:val="00807948"/>
    <w:rsid w:val="00814E6F"/>
    <w:rsid w:val="00824B30"/>
    <w:rsid w:val="00863E1B"/>
    <w:rsid w:val="00882902"/>
    <w:rsid w:val="008E5E2F"/>
    <w:rsid w:val="00985D27"/>
    <w:rsid w:val="009A06B3"/>
    <w:rsid w:val="009D250E"/>
    <w:rsid w:val="009F430B"/>
    <w:rsid w:val="00A07B46"/>
    <w:rsid w:val="00A12457"/>
    <w:rsid w:val="00A25A7D"/>
    <w:rsid w:val="00AB5D81"/>
    <w:rsid w:val="00AF5254"/>
    <w:rsid w:val="00AF5837"/>
    <w:rsid w:val="00B07A43"/>
    <w:rsid w:val="00B13E6C"/>
    <w:rsid w:val="00BC79AC"/>
    <w:rsid w:val="00BE5B94"/>
    <w:rsid w:val="00BF63DC"/>
    <w:rsid w:val="00C22C73"/>
    <w:rsid w:val="00C26288"/>
    <w:rsid w:val="00CA0D6D"/>
    <w:rsid w:val="00CA376E"/>
    <w:rsid w:val="00CC288A"/>
    <w:rsid w:val="00CE7898"/>
    <w:rsid w:val="00CF001A"/>
    <w:rsid w:val="00D8440F"/>
    <w:rsid w:val="00DC2FE4"/>
    <w:rsid w:val="00DF5DC5"/>
    <w:rsid w:val="00E43945"/>
    <w:rsid w:val="00E8705E"/>
    <w:rsid w:val="00EB48C2"/>
    <w:rsid w:val="00EB57CF"/>
    <w:rsid w:val="00EC0DE0"/>
    <w:rsid w:val="00EE7131"/>
    <w:rsid w:val="00EF515A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F5BF9-3413-4E24-BF3A-FF95A35B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2022-07-18T06:22:00Z</dcterms:created>
  <dcterms:modified xsi:type="dcterms:W3CDTF">2022-07-18T06:33:00Z</dcterms:modified>
</cp:coreProperties>
</file>