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27D8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7D89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27D89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Pr="00327D89" w:rsidRDefault="004B20BF" w:rsidP="001E0064">
      <w:pPr>
        <w:shd w:val="clear" w:color="auto" w:fill="FFFFFF"/>
        <w:ind w:firstLine="708"/>
        <w:jc w:val="center"/>
        <w:rPr>
          <w:rFonts w:ascii="PT Astra Serif" w:hAnsi="PT Astra Serif"/>
          <w:b/>
          <w:sz w:val="28"/>
          <w:szCs w:val="28"/>
          <w:lang w:eastAsia="ar-SA"/>
        </w:rPr>
      </w:pPr>
      <w:r w:rsidRPr="00327D89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327D89">
        <w:rPr>
          <w:rFonts w:ascii="PT Astra Serif" w:hAnsi="PT Astra Serif"/>
          <w:b/>
          <w:sz w:val="28"/>
          <w:szCs w:val="28"/>
        </w:rPr>
        <w:t xml:space="preserve">от </w:t>
      </w:r>
      <w:r w:rsidR="001E0064">
        <w:rPr>
          <w:rFonts w:ascii="PT Astra Serif" w:hAnsi="PT Astra Serif"/>
          <w:b/>
          <w:sz w:val="28"/>
          <w:szCs w:val="28"/>
        </w:rPr>
        <w:t>04.10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.2022 года </w:t>
      </w:r>
      <w:r w:rsidR="00327D89">
        <w:rPr>
          <w:rFonts w:ascii="PT Astra Serif" w:hAnsi="PT Astra Serif"/>
          <w:b/>
          <w:sz w:val="28"/>
          <w:szCs w:val="28"/>
        </w:rPr>
        <w:t xml:space="preserve">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№ </w:t>
      </w:r>
      <w:r w:rsidR="001E0064">
        <w:rPr>
          <w:rFonts w:ascii="PT Astra Serif" w:hAnsi="PT Astra Serif"/>
          <w:b/>
          <w:sz w:val="28"/>
          <w:szCs w:val="28"/>
        </w:rPr>
        <w:t>741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 «</w:t>
      </w:r>
      <w:r w:rsidR="001E0064" w:rsidRPr="00D27146">
        <w:rPr>
          <w:rFonts w:ascii="PT Astra Serif" w:hAnsi="PT Astra Serif"/>
          <w:b/>
          <w:sz w:val="28"/>
          <w:szCs w:val="28"/>
          <w:lang w:eastAsia="ar-SA"/>
        </w:rPr>
        <w:t xml:space="preserve">Об утверждении административного регламента по предоставлению муниципальной услуги </w:t>
      </w:r>
      <w:r w:rsidR="001E0064" w:rsidRPr="00D27146">
        <w:rPr>
          <w:rFonts w:ascii="PT Astra Serif" w:hAnsi="PT Astra Serif"/>
          <w:b/>
          <w:bCs/>
          <w:sz w:val="28"/>
          <w:szCs w:val="28"/>
          <w:lang w:eastAsia="ar-SA"/>
        </w:rPr>
        <w:t xml:space="preserve"> «П</w:t>
      </w:r>
      <w:r w:rsidR="001E0064" w:rsidRPr="00D27146">
        <w:rPr>
          <w:rFonts w:ascii="PT Astra Serif" w:hAnsi="PT Astra Serif"/>
          <w:b/>
          <w:sz w:val="28"/>
          <w:szCs w:val="28"/>
          <w:lang w:eastAsia="ar-SA"/>
        </w:rPr>
        <w:t>редоставление пор</w:t>
      </w:r>
      <w:r w:rsidR="001E0064" w:rsidRPr="00D27146">
        <w:rPr>
          <w:rFonts w:ascii="PT Astra Serif" w:hAnsi="PT Astra Serif"/>
          <w:b/>
          <w:sz w:val="28"/>
          <w:szCs w:val="28"/>
          <w:lang w:eastAsia="ar-SA"/>
        </w:rPr>
        <w:t>у</w:t>
      </w:r>
      <w:r w:rsidR="001E0064">
        <w:rPr>
          <w:rFonts w:ascii="PT Astra Serif" w:hAnsi="PT Astra Serif"/>
          <w:b/>
          <w:sz w:val="28"/>
          <w:szCs w:val="28"/>
          <w:lang w:eastAsia="ar-SA"/>
        </w:rPr>
        <w:t xml:space="preserve">бочного билета и (или)  </w:t>
      </w:r>
      <w:r w:rsidR="001E0064" w:rsidRPr="00D27146">
        <w:rPr>
          <w:rFonts w:ascii="PT Astra Serif" w:hAnsi="PT Astra Serif"/>
          <w:b/>
          <w:sz w:val="28"/>
          <w:szCs w:val="28"/>
          <w:lang w:eastAsia="ar-SA"/>
        </w:rPr>
        <w:t>раз</w:t>
      </w:r>
      <w:r w:rsidR="001E0064" w:rsidRPr="00D27146">
        <w:rPr>
          <w:rFonts w:ascii="PT Astra Serif" w:hAnsi="PT Astra Serif"/>
          <w:b/>
          <w:sz w:val="28"/>
          <w:szCs w:val="28"/>
          <w:lang w:eastAsia="ar-SA"/>
        </w:rPr>
        <w:softHyphen/>
        <w:t>решения на пе</w:t>
      </w:r>
      <w:r w:rsidR="001E0064">
        <w:rPr>
          <w:rFonts w:ascii="PT Astra Serif" w:hAnsi="PT Astra Serif"/>
          <w:b/>
          <w:sz w:val="28"/>
          <w:szCs w:val="28"/>
          <w:lang w:eastAsia="ar-SA"/>
        </w:rPr>
        <w:t>ресадку деревьев и кустарников»</w:t>
      </w:r>
    </w:p>
    <w:p w:rsidR="00327D89" w:rsidRPr="00327D89" w:rsidRDefault="00327D89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</w:t>
      </w:r>
      <w:r w:rsidR="00327D89">
        <w:rPr>
          <w:rFonts w:ascii="PT Astra Serif" w:hAnsi="PT Astra Serif" w:cs="Times New Roman"/>
          <w:color w:val="000000"/>
          <w:sz w:val="28"/>
          <w:szCs w:val="28"/>
        </w:rPr>
        <w:t xml:space="preserve"> 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1E0064" w:rsidRPr="00780C64" w:rsidRDefault="001E0064" w:rsidP="001E0064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780C64">
        <w:rPr>
          <w:rFonts w:ascii="PT Astra Serif" w:hAnsi="PT Astra Serif"/>
          <w:sz w:val="28"/>
          <w:szCs w:val="28"/>
        </w:rPr>
        <w:t>Административный регламент предоставления муниципальной услуги «Предос</w:t>
      </w:r>
      <w:r w:rsidRPr="00780C64">
        <w:rPr>
          <w:rFonts w:ascii="PT Astra Serif" w:hAnsi="PT Astra Serif"/>
          <w:sz w:val="28"/>
          <w:szCs w:val="28"/>
        </w:rPr>
        <w:softHyphen/>
        <w:t>тавление порубочного билета и (или) разрешения на пересадку дерев</w:t>
      </w:r>
      <w:r w:rsidRPr="00780C64">
        <w:rPr>
          <w:rFonts w:ascii="PT Astra Serif" w:hAnsi="PT Astra Serif"/>
          <w:sz w:val="28"/>
          <w:szCs w:val="28"/>
        </w:rPr>
        <w:t>ь</w:t>
      </w:r>
      <w:r w:rsidRPr="00780C64">
        <w:rPr>
          <w:rFonts w:ascii="PT Astra Serif" w:hAnsi="PT Astra Serif"/>
          <w:sz w:val="28"/>
          <w:szCs w:val="28"/>
        </w:rPr>
        <w:t xml:space="preserve">ев и кустарников» на территории муниципального образования </w:t>
      </w:r>
      <w:proofErr w:type="spellStart"/>
      <w:r w:rsidRPr="00780C64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80C64">
        <w:rPr>
          <w:rFonts w:ascii="PT Astra Serif" w:hAnsi="PT Astra Serif"/>
          <w:sz w:val="28"/>
          <w:szCs w:val="28"/>
        </w:rPr>
        <w:t xml:space="preserve"> г</w:t>
      </w:r>
      <w:r w:rsidRPr="00780C64">
        <w:rPr>
          <w:rFonts w:ascii="PT Astra Serif" w:hAnsi="PT Astra Serif"/>
          <w:sz w:val="28"/>
          <w:szCs w:val="28"/>
        </w:rPr>
        <w:t>о</w:t>
      </w:r>
      <w:r w:rsidRPr="00780C64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Pr="00780C6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80C64">
        <w:rPr>
          <w:rFonts w:ascii="PT Astra Serif" w:hAnsi="PT Astra Serif"/>
          <w:sz w:val="28"/>
          <w:szCs w:val="28"/>
        </w:rPr>
        <w:t xml:space="preserve"> района Ульяновской области  устанавливает порядок предоставления администрацией муни</w:t>
      </w:r>
      <w:r w:rsidRPr="00780C64">
        <w:rPr>
          <w:rFonts w:ascii="PT Astra Serif" w:hAnsi="PT Astra Serif"/>
          <w:sz w:val="28"/>
          <w:szCs w:val="28"/>
        </w:rPr>
        <w:softHyphen/>
        <w:t>ципального образова</w:t>
      </w:r>
      <w:r w:rsidRPr="00780C64">
        <w:rPr>
          <w:rFonts w:ascii="PT Astra Serif" w:hAnsi="PT Astra Serif"/>
          <w:sz w:val="28"/>
          <w:szCs w:val="28"/>
        </w:rPr>
        <w:softHyphen/>
        <w:t>ния «</w:t>
      </w:r>
      <w:proofErr w:type="spellStart"/>
      <w:r w:rsidRPr="00780C64">
        <w:rPr>
          <w:rFonts w:ascii="PT Astra Serif" w:hAnsi="PT Astra Serif"/>
          <w:sz w:val="28"/>
          <w:szCs w:val="28"/>
        </w:rPr>
        <w:t>Ка</w:t>
      </w:r>
      <w:r w:rsidRPr="00780C64">
        <w:rPr>
          <w:rFonts w:ascii="PT Astra Serif" w:hAnsi="PT Astra Serif"/>
          <w:sz w:val="28"/>
          <w:szCs w:val="28"/>
        </w:rPr>
        <w:t>р</w:t>
      </w:r>
      <w:proofErr w:type="gramStart"/>
      <w:r w:rsidRPr="00780C64">
        <w:rPr>
          <w:rFonts w:ascii="PT Astra Serif" w:hAnsi="PT Astra Serif"/>
          <w:sz w:val="28"/>
          <w:szCs w:val="28"/>
        </w:rPr>
        <w:t>сунский</w:t>
      </w:r>
      <w:proofErr w:type="spellEnd"/>
      <w:r w:rsidRPr="00780C64">
        <w:rPr>
          <w:rFonts w:ascii="PT Astra Serif" w:hAnsi="PT Astra Serif"/>
          <w:sz w:val="28"/>
          <w:szCs w:val="28"/>
        </w:rPr>
        <w:t xml:space="preserve"> район» Ульянов</w:t>
      </w:r>
      <w:r w:rsidRPr="00780C64">
        <w:rPr>
          <w:rFonts w:ascii="PT Astra Serif" w:hAnsi="PT Astra Serif"/>
          <w:sz w:val="28"/>
          <w:szCs w:val="28"/>
        </w:rPr>
        <w:softHyphen/>
        <w:t>ской области  (далее – уполномоченный орган) мун</w:t>
      </w:r>
      <w:r w:rsidRPr="00780C64">
        <w:rPr>
          <w:rFonts w:ascii="PT Astra Serif" w:hAnsi="PT Astra Serif"/>
          <w:sz w:val="28"/>
          <w:szCs w:val="28"/>
        </w:rPr>
        <w:t>и</w:t>
      </w:r>
      <w:r w:rsidRPr="00780C64">
        <w:rPr>
          <w:rFonts w:ascii="PT Astra Serif" w:hAnsi="PT Astra Serif"/>
          <w:sz w:val="28"/>
          <w:szCs w:val="28"/>
        </w:rPr>
        <w:t>ципальной услуги по предоставлению порубочного билета и (или) разрешения на пересадку деревьев и кустарников (далее – муни</w:t>
      </w:r>
      <w:r w:rsidRPr="00780C64">
        <w:rPr>
          <w:rFonts w:ascii="PT Astra Serif" w:hAnsi="PT Astra Serif"/>
          <w:sz w:val="28"/>
          <w:szCs w:val="28"/>
        </w:rPr>
        <w:softHyphen/>
        <w:t>ципальная услуга), стандарт предоставления данной муниципальной услуги, сроки и после</w:t>
      </w:r>
      <w:r w:rsidRPr="00780C64">
        <w:rPr>
          <w:rFonts w:ascii="PT Astra Serif" w:hAnsi="PT Astra Serif"/>
          <w:sz w:val="28"/>
          <w:szCs w:val="28"/>
        </w:rPr>
        <w:softHyphen/>
        <w:t>довательность адми</w:t>
      </w:r>
      <w:r w:rsidRPr="00780C64">
        <w:rPr>
          <w:rFonts w:ascii="PT Astra Serif" w:hAnsi="PT Astra Serif"/>
          <w:sz w:val="28"/>
          <w:szCs w:val="28"/>
        </w:rPr>
        <w:softHyphen/>
        <w:t>нистративных процедур и административных действий органов, участ</w:t>
      </w:r>
      <w:r w:rsidRPr="00780C64">
        <w:rPr>
          <w:rFonts w:ascii="PT Astra Serif" w:hAnsi="PT Astra Serif"/>
          <w:sz w:val="28"/>
          <w:szCs w:val="28"/>
        </w:rPr>
        <w:softHyphen/>
        <w:t>вующих в предостав</w:t>
      </w:r>
      <w:r w:rsidRPr="00780C64">
        <w:rPr>
          <w:rFonts w:ascii="PT Astra Serif" w:hAnsi="PT Astra Serif"/>
          <w:sz w:val="28"/>
          <w:szCs w:val="28"/>
        </w:rPr>
        <w:softHyphen/>
        <w:t>лении муниципальной услуги, порядок их взаимодействия с заявителями при предоставле</w:t>
      </w:r>
      <w:r w:rsidRPr="00780C64">
        <w:rPr>
          <w:rFonts w:ascii="PT Astra Serif" w:hAnsi="PT Astra Serif"/>
          <w:sz w:val="28"/>
          <w:szCs w:val="28"/>
        </w:rPr>
        <w:softHyphen/>
        <w:t>нии муниципальной услуги.</w:t>
      </w:r>
      <w:proofErr w:type="gramEnd"/>
    </w:p>
    <w:p w:rsidR="001E0064" w:rsidRPr="00780C64" w:rsidRDefault="001E0064" w:rsidP="001E0064">
      <w:pPr>
        <w:tabs>
          <w:tab w:val="left" w:pos="709"/>
        </w:tabs>
        <w:spacing w:line="200" w:lineRule="atLeast"/>
        <w:jc w:val="both"/>
        <w:rPr>
          <w:rFonts w:ascii="PT Astra Serif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 xml:space="preserve">          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1E0064" w:rsidRPr="00780C64" w:rsidRDefault="001E0064" w:rsidP="001E0064">
      <w:pPr>
        <w:tabs>
          <w:tab w:val="left" w:pos="709"/>
        </w:tabs>
        <w:spacing w:line="20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proofErr w:type="gramStart"/>
      <w:r w:rsidRPr="00780C64">
        <w:rPr>
          <w:rFonts w:ascii="PT Astra Serif" w:hAnsi="PT Astra Serif"/>
          <w:sz w:val="28"/>
          <w:szCs w:val="28"/>
        </w:rPr>
        <w:t>Снос (пересадка) и обрезка аварийно опасных насаждений в случае во</w:t>
      </w:r>
      <w:r w:rsidRPr="00780C64">
        <w:rPr>
          <w:rFonts w:ascii="PT Astra Serif" w:hAnsi="PT Astra Serif"/>
          <w:sz w:val="28"/>
          <w:szCs w:val="28"/>
        </w:rPr>
        <w:t>з</w:t>
      </w:r>
      <w:r w:rsidRPr="00780C64">
        <w:rPr>
          <w:rFonts w:ascii="PT Astra Serif" w:hAnsi="PT Astra Serif"/>
          <w:sz w:val="28"/>
          <w:szCs w:val="28"/>
        </w:rPr>
        <w:t>никновения вне</w:t>
      </w:r>
      <w:r w:rsidRPr="00780C64">
        <w:rPr>
          <w:rFonts w:ascii="PT Astra Serif" w:hAnsi="PT Astra Serif"/>
          <w:sz w:val="28"/>
          <w:szCs w:val="28"/>
        </w:rPr>
        <w:softHyphen/>
        <w:t>запной угрозы жизни, здоровью людей, имуществу юридич</w:t>
      </w:r>
      <w:r w:rsidRPr="00780C64">
        <w:rPr>
          <w:rFonts w:ascii="PT Astra Serif" w:hAnsi="PT Astra Serif"/>
          <w:sz w:val="28"/>
          <w:szCs w:val="28"/>
        </w:rPr>
        <w:t>е</w:t>
      </w:r>
      <w:r w:rsidRPr="00780C64">
        <w:rPr>
          <w:rFonts w:ascii="PT Astra Serif" w:hAnsi="PT Astra Serif"/>
          <w:sz w:val="28"/>
          <w:szCs w:val="28"/>
        </w:rPr>
        <w:lastRenderedPageBreak/>
        <w:t>ских и физических лиц, а также в иных экстремальных ситуациях, требующих безотлагательных действий (в том числе при прогнозах шквалистого ветра, ур</w:t>
      </w:r>
      <w:r w:rsidRPr="00780C64">
        <w:rPr>
          <w:rFonts w:ascii="PT Astra Serif" w:hAnsi="PT Astra Serif"/>
          <w:sz w:val="28"/>
          <w:szCs w:val="28"/>
        </w:rPr>
        <w:t>а</w:t>
      </w:r>
      <w:r w:rsidRPr="00780C64">
        <w:rPr>
          <w:rFonts w:ascii="PT Astra Serif" w:hAnsi="PT Astra Serif"/>
          <w:sz w:val="28"/>
          <w:szCs w:val="28"/>
        </w:rPr>
        <w:t>гана, возникновении аварий на инженерных сетях, ли</w:t>
      </w:r>
      <w:r w:rsidRPr="00780C64">
        <w:rPr>
          <w:rFonts w:ascii="PT Astra Serif" w:hAnsi="PT Astra Serif"/>
          <w:sz w:val="28"/>
          <w:szCs w:val="28"/>
        </w:rPr>
        <w:softHyphen/>
        <w:t>кви</w:t>
      </w:r>
      <w:r w:rsidRPr="00780C64">
        <w:rPr>
          <w:rFonts w:ascii="PT Astra Serif" w:hAnsi="PT Astra Serif"/>
          <w:sz w:val="28"/>
          <w:szCs w:val="28"/>
        </w:rPr>
        <w:softHyphen/>
        <w:t>дации последствий стихийных бедствий) производится их собственниками и владельцами и/или собственниками и иными владельцами зданий, сооружений и</w:t>
      </w:r>
      <w:proofErr w:type="gramEnd"/>
      <w:r w:rsidRPr="00780C64">
        <w:rPr>
          <w:rFonts w:ascii="PT Astra Serif" w:hAnsi="PT Astra Serif"/>
          <w:sz w:val="28"/>
          <w:szCs w:val="28"/>
        </w:rPr>
        <w:t xml:space="preserve"> иных объектов (в том числе инженерных коммуникаций, включая линий электропередач) без предварительного оформления порубочного билета и (или) разрешения на п</w:t>
      </w:r>
      <w:r w:rsidRPr="00780C64">
        <w:rPr>
          <w:rFonts w:ascii="PT Astra Serif" w:hAnsi="PT Astra Serif"/>
          <w:sz w:val="28"/>
          <w:szCs w:val="28"/>
        </w:rPr>
        <w:t>е</w:t>
      </w:r>
      <w:r w:rsidRPr="00780C64">
        <w:rPr>
          <w:rFonts w:ascii="PT Astra Serif" w:hAnsi="PT Astra Serif"/>
          <w:sz w:val="28"/>
          <w:szCs w:val="28"/>
        </w:rPr>
        <w:t>ресадку деревьев и кустарников. При этом лицо, осуществившее снос зелёных насаждений направляет в уполномоченный ор</w:t>
      </w:r>
      <w:r w:rsidRPr="00780C64">
        <w:rPr>
          <w:rFonts w:ascii="PT Astra Serif" w:hAnsi="PT Astra Serif"/>
          <w:sz w:val="28"/>
          <w:szCs w:val="28"/>
        </w:rPr>
        <w:softHyphen/>
        <w:t>ган в течение двух рабочих дней с момента сноса, обрезки уведомление с описанием адреса, даты, причин, кол</w:t>
      </w:r>
      <w:r w:rsidRPr="00780C64">
        <w:rPr>
          <w:rFonts w:ascii="PT Astra Serif" w:hAnsi="PT Astra Serif"/>
          <w:sz w:val="28"/>
          <w:szCs w:val="28"/>
        </w:rPr>
        <w:t>и</w:t>
      </w:r>
      <w:r w:rsidRPr="00780C64">
        <w:rPr>
          <w:rFonts w:ascii="PT Astra Serif" w:hAnsi="PT Astra Serif"/>
          <w:sz w:val="28"/>
          <w:szCs w:val="28"/>
        </w:rPr>
        <w:t>чества снесённых или обрезанных насаждений, к которому прикладыва</w:t>
      </w:r>
      <w:r w:rsidRPr="00780C64">
        <w:rPr>
          <w:rFonts w:ascii="PT Astra Serif" w:hAnsi="PT Astra Serif"/>
          <w:sz w:val="28"/>
          <w:szCs w:val="28"/>
        </w:rPr>
        <w:softHyphen/>
        <w:t xml:space="preserve">ются материалы фото и/или </w:t>
      </w:r>
      <w:proofErr w:type="spellStart"/>
      <w:r w:rsidRPr="00780C64">
        <w:rPr>
          <w:rFonts w:ascii="PT Astra Serif" w:hAnsi="PT Astra Serif"/>
          <w:sz w:val="28"/>
          <w:szCs w:val="28"/>
        </w:rPr>
        <w:t>видеофиксации</w:t>
      </w:r>
      <w:proofErr w:type="spellEnd"/>
      <w:r w:rsidRPr="00780C64">
        <w:rPr>
          <w:rFonts w:ascii="PT Astra Serif" w:hAnsi="PT Astra Serif"/>
          <w:sz w:val="28"/>
          <w:szCs w:val="28"/>
        </w:rPr>
        <w:t xml:space="preserve"> аварийного состояния зелёных насажд</w:t>
      </w:r>
      <w:r w:rsidRPr="00780C64">
        <w:rPr>
          <w:rFonts w:ascii="PT Astra Serif" w:hAnsi="PT Astra Serif"/>
          <w:sz w:val="28"/>
          <w:szCs w:val="28"/>
        </w:rPr>
        <w:t>е</w:t>
      </w:r>
      <w:r w:rsidRPr="00780C64">
        <w:rPr>
          <w:rFonts w:ascii="PT Astra Serif" w:hAnsi="PT Astra Serif"/>
          <w:sz w:val="28"/>
          <w:szCs w:val="28"/>
        </w:rPr>
        <w:t>ний пе</w:t>
      </w:r>
      <w:r w:rsidRPr="00780C64">
        <w:rPr>
          <w:rFonts w:ascii="PT Astra Serif" w:hAnsi="PT Astra Serif"/>
          <w:sz w:val="28"/>
          <w:szCs w:val="28"/>
        </w:rPr>
        <w:softHyphen/>
        <w:t>ред моментом сноса.</w:t>
      </w:r>
    </w:p>
    <w:p w:rsidR="001E0064" w:rsidRPr="00780C64" w:rsidRDefault="001E0064" w:rsidP="001E0064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>Действие регламента не распространяется на стрижку цветников, скаш</w:t>
      </w:r>
      <w:r w:rsidRPr="00780C64">
        <w:rPr>
          <w:rFonts w:ascii="PT Astra Serif" w:hAnsi="PT Astra Serif"/>
          <w:sz w:val="28"/>
          <w:szCs w:val="28"/>
        </w:rPr>
        <w:t>и</w:t>
      </w:r>
      <w:r w:rsidRPr="00780C64">
        <w:rPr>
          <w:rFonts w:ascii="PT Astra Serif" w:hAnsi="PT Astra Serif"/>
          <w:sz w:val="28"/>
          <w:szCs w:val="28"/>
        </w:rPr>
        <w:t>вание травя</w:t>
      </w:r>
      <w:r w:rsidRPr="00780C64">
        <w:rPr>
          <w:rFonts w:ascii="PT Astra Serif" w:hAnsi="PT Astra Serif"/>
          <w:sz w:val="28"/>
          <w:szCs w:val="28"/>
        </w:rPr>
        <w:softHyphen/>
        <w:t>ного покрова.</w:t>
      </w:r>
    </w:p>
    <w:p w:rsidR="001E0064" w:rsidRDefault="001E0064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787F" w:rsidRPr="00816F55" w:rsidRDefault="00AD787F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37BC">
        <w:rPr>
          <w:rFonts w:ascii="PT Astra Serif" w:hAnsi="PT Astra Serif"/>
          <w:b/>
          <w:sz w:val="28"/>
          <w:szCs w:val="28"/>
        </w:rPr>
        <w:t>3.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AD787F" w:rsidRPr="00816F55" w:rsidTr="00B674A8">
        <w:trPr>
          <w:trHeight w:val="288"/>
        </w:trPr>
        <w:tc>
          <w:tcPr>
            <w:tcW w:w="2235" w:type="dxa"/>
          </w:tcPr>
          <w:p w:rsidR="00AD787F" w:rsidRPr="000560B5" w:rsidRDefault="000560B5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560B5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560B5">
              <w:rPr>
                <w:rFonts w:ascii="PT Astra Serif" w:hAnsi="PT Astra Serif"/>
                <w:sz w:val="28"/>
                <w:szCs w:val="28"/>
              </w:rPr>
              <w:t>Майнский</w:t>
            </w:r>
            <w:proofErr w:type="spellEnd"/>
            <w:r w:rsidRPr="000560B5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</w:tc>
        <w:tc>
          <w:tcPr>
            <w:tcW w:w="4536" w:type="dxa"/>
          </w:tcPr>
          <w:p w:rsidR="00AD787F" w:rsidRPr="000560B5" w:rsidRDefault="000560B5" w:rsidP="00DE37BC">
            <w:pPr>
              <w:pBdr>
                <w:bottom w:val="single" w:sz="6" w:space="9" w:color="E4E7E9"/>
              </w:pBdr>
              <w:shd w:val="clear" w:color="auto" w:fill="FFFFFF"/>
              <w:ind w:right="-85"/>
              <w:jc w:val="both"/>
              <w:outlineLvl w:val="0"/>
              <w:rPr>
                <w:rFonts w:ascii="PT Astra Serif" w:hAnsi="PT Astra Serif"/>
                <w:bCs/>
                <w:kern w:val="36"/>
              </w:rPr>
            </w:pP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Постановление администрации МО «</w:t>
            </w:r>
            <w:proofErr w:type="spellStart"/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Майнский</w:t>
            </w:r>
            <w:proofErr w:type="spellEnd"/>
            <w:r w:rsidRPr="000560B5">
              <w:rPr>
                <w:rFonts w:ascii="PT Astra Serif" w:hAnsi="PT Astra Serif"/>
                <w:bCs/>
                <w:sz w:val="28"/>
                <w:szCs w:val="28"/>
              </w:rPr>
              <w:t xml:space="preserve"> район» от 25.12.2018 №990 «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Об утверждении админ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и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стративного регламента предоста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в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ления муниципальной услуги «Предоставление порубочного б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и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лета и (или) решения на переса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д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ку деревьев и кустарников на террит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рии муниципального о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б</w:t>
            </w:r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разования «</w:t>
            </w:r>
            <w:proofErr w:type="spellStart"/>
            <w:r w:rsidRPr="000560B5">
              <w:rPr>
                <w:rFonts w:ascii="PT Astra Serif" w:hAnsi="PT Astra Serif"/>
                <w:bCs/>
                <w:sz w:val="28"/>
                <w:szCs w:val="28"/>
              </w:rPr>
              <w:t>Майнский</w:t>
            </w:r>
            <w:proofErr w:type="spellEnd"/>
            <w:r w:rsidRPr="000560B5"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2976" w:type="dxa"/>
          </w:tcPr>
          <w:p w:rsidR="00AD787F" w:rsidRPr="000560B5" w:rsidRDefault="000560B5" w:rsidP="00DE37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0560B5">
              <w:rPr>
                <w:rFonts w:ascii="PT Astra Serif" w:hAnsi="PT Astra Serif"/>
                <w:sz w:val="28"/>
                <w:szCs w:val="28"/>
              </w:rPr>
              <w:t>Срок предоставления муниципальной усл</w:t>
            </w:r>
            <w:r w:rsidRPr="000560B5">
              <w:rPr>
                <w:rFonts w:ascii="PT Astra Serif" w:hAnsi="PT Astra Serif"/>
                <w:sz w:val="28"/>
                <w:szCs w:val="28"/>
              </w:rPr>
              <w:t>у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ги составляет не более 20 (двадцати) дней со дня регистрации зая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в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ления о предоставл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е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нии муниципал</w:t>
            </w:r>
            <w:r w:rsidRPr="000560B5">
              <w:rPr>
                <w:rFonts w:ascii="PT Astra Serif" w:hAnsi="PT Astra Serif"/>
                <w:sz w:val="28"/>
                <w:szCs w:val="28"/>
              </w:rPr>
              <w:t>ь</w:t>
            </w:r>
            <w:r w:rsidRPr="000560B5">
              <w:rPr>
                <w:rFonts w:ascii="PT Astra Serif" w:hAnsi="PT Astra Serif"/>
                <w:sz w:val="28"/>
                <w:szCs w:val="28"/>
              </w:rPr>
              <w:t>ной услуги и прилагаемых к нему документов в Администрации</w:t>
            </w:r>
          </w:p>
        </w:tc>
        <w:bookmarkStart w:id="0" w:name="_GoBack"/>
        <w:bookmarkEnd w:id="0"/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327D89" w:rsidRDefault="000B4FE7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1" w:name="P205"/>
      <w:bookmarkEnd w:id="1"/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Анализ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дут затронуты </w:t>
      </w:r>
      <w:r w:rsidR="00A86996" w:rsidRPr="00327D89">
        <w:rPr>
          <w:rFonts w:ascii="PT Astra Serif" w:hAnsi="PT Astra Serif"/>
          <w:b/>
          <w:sz w:val="28"/>
          <w:szCs w:val="28"/>
        </w:rPr>
        <w:t>правовым регулированием.</w:t>
      </w:r>
    </w:p>
    <w:p w:rsidR="001E0064" w:rsidRPr="00780C64" w:rsidRDefault="001E0064" w:rsidP="001E0064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>Заявителями являются физические лица, индивидуальные предприним</w:t>
      </w:r>
      <w:r w:rsidRPr="00780C64">
        <w:rPr>
          <w:rFonts w:ascii="PT Astra Serif" w:hAnsi="PT Astra Serif"/>
          <w:sz w:val="28"/>
          <w:szCs w:val="28"/>
        </w:rPr>
        <w:t>а</w:t>
      </w:r>
      <w:r w:rsidRPr="00780C64">
        <w:rPr>
          <w:rFonts w:ascii="PT Astra Serif" w:hAnsi="PT Astra Serif"/>
          <w:sz w:val="28"/>
          <w:szCs w:val="28"/>
        </w:rPr>
        <w:t>тели, юридические лица, намеренные осуществить снос (пересадку), обрезку зелёных насаждений (за исключением государственных органов и их террит</w:t>
      </w:r>
      <w:r w:rsidRPr="00780C64">
        <w:rPr>
          <w:rFonts w:ascii="PT Astra Serif" w:hAnsi="PT Astra Serif"/>
          <w:sz w:val="28"/>
          <w:szCs w:val="28"/>
        </w:rPr>
        <w:t>о</w:t>
      </w:r>
      <w:r w:rsidRPr="00780C64">
        <w:rPr>
          <w:rFonts w:ascii="PT Astra Serif" w:hAnsi="PT Astra Serif"/>
          <w:sz w:val="28"/>
          <w:szCs w:val="28"/>
        </w:rPr>
        <w:t>риальных органов, органов государ</w:t>
      </w:r>
      <w:r w:rsidRPr="00780C64">
        <w:rPr>
          <w:rFonts w:ascii="PT Astra Serif" w:hAnsi="PT Astra Serif"/>
          <w:sz w:val="28"/>
          <w:szCs w:val="28"/>
        </w:rPr>
        <w:softHyphen/>
        <w:t>ственных внебюджетных фондов и их те</w:t>
      </w:r>
      <w:r w:rsidRPr="00780C64">
        <w:rPr>
          <w:rFonts w:ascii="PT Astra Serif" w:hAnsi="PT Astra Serif"/>
          <w:sz w:val="28"/>
          <w:szCs w:val="28"/>
        </w:rPr>
        <w:t>р</w:t>
      </w:r>
      <w:r w:rsidRPr="00780C64">
        <w:rPr>
          <w:rFonts w:ascii="PT Astra Serif" w:hAnsi="PT Astra Serif"/>
          <w:sz w:val="28"/>
          <w:szCs w:val="28"/>
        </w:rPr>
        <w:t>риториальных органов, органов местного само</w:t>
      </w:r>
      <w:r w:rsidRPr="00780C64">
        <w:rPr>
          <w:rFonts w:ascii="PT Astra Serif" w:hAnsi="PT Astra Serif"/>
          <w:sz w:val="28"/>
          <w:szCs w:val="28"/>
        </w:rPr>
        <w:softHyphen/>
        <w:t>управления, а также собственн</w:t>
      </w:r>
      <w:r w:rsidRPr="00780C64">
        <w:rPr>
          <w:rFonts w:ascii="PT Astra Serif" w:hAnsi="PT Astra Serif"/>
          <w:sz w:val="28"/>
          <w:szCs w:val="28"/>
        </w:rPr>
        <w:t>и</w:t>
      </w:r>
      <w:r w:rsidRPr="00780C64">
        <w:rPr>
          <w:rFonts w:ascii="PT Astra Serif" w:hAnsi="PT Astra Serif"/>
          <w:sz w:val="28"/>
          <w:szCs w:val="28"/>
        </w:rPr>
        <w:t>ков земельных участков) (далее – заявители).</w:t>
      </w:r>
    </w:p>
    <w:p w:rsidR="001E0064" w:rsidRPr="00780C64" w:rsidRDefault="001E0064" w:rsidP="001E006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>От имени получателя муниципальной услуги вправе обратиться его пре</w:t>
      </w:r>
      <w:r w:rsidRPr="00780C64">
        <w:rPr>
          <w:rFonts w:ascii="PT Astra Serif" w:hAnsi="PT Astra Serif"/>
          <w:sz w:val="28"/>
          <w:szCs w:val="28"/>
        </w:rPr>
        <w:t>д</w:t>
      </w:r>
      <w:r w:rsidRPr="00780C64">
        <w:rPr>
          <w:rFonts w:ascii="PT Astra Serif" w:hAnsi="PT Astra Serif"/>
          <w:sz w:val="28"/>
          <w:szCs w:val="28"/>
        </w:rPr>
        <w:t>ставитель, действующий от имени и в интересах заявителя в силу закона, по</w:t>
      </w:r>
      <w:r w:rsidRPr="00780C64">
        <w:rPr>
          <w:rFonts w:ascii="PT Astra Serif" w:hAnsi="PT Astra Serif"/>
          <w:sz w:val="28"/>
          <w:szCs w:val="28"/>
        </w:rPr>
        <w:t>л</w:t>
      </w:r>
      <w:r w:rsidRPr="00780C64">
        <w:rPr>
          <w:rFonts w:ascii="PT Astra Serif" w:hAnsi="PT Astra Serif"/>
          <w:sz w:val="28"/>
          <w:szCs w:val="28"/>
        </w:rPr>
        <w:lastRenderedPageBreak/>
        <w:t>номо</w:t>
      </w:r>
      <w:r w:rsidRPr="00780C64">
        <w:rPr>
          <w:rFonts w:ascii="PT Astra Serif" w:hAnsi="PT Astra Serif"/>
          <w:sz w:val="28"/>
          <w:szCs w:val="28"/>
        </w:rPr>
        <w:softHyphen/>
        <w:t>чия которого основаны на доверенности, оформленной в порядке, уст</w:t>
      </w:r>
      <w:r w:rsidRPr="00780C64">
        <w:rPr>
          <w:rFonts w:ascii="PT Astra Serif" w:hAnsi="PT Astra Serif"/>
          <w:sz w:val="28"/>
          <w:szCs w:val="28"/>
        </w:rPr>
        <w:t>а</w:t>
      </w:r>
      <w:r w:rsidRPr="00780C64">
        <w:rPr>
          <w:rFonts w:ascii="PT Astra Serif" w:hAnsi="PT Astra Serif"/>
          <w:sz w:val="28"/>
          <w:szCs w:val="28"/>
        </w:rPr>
        <w:t>новленном законодательством Российской Федерации.</w:t>
      </w:r>
    </w:p>
    <w:p w:rsidR="00327D89" w:rsidRPr="00327D89" w:rsidRDefault="00327D89" w:rsidP="00327D89">
      <w:pPr>
        <w:widowControl w:val="0"/>
        <w:ind w:left="120"/>
        <w:jc w:val="both"/>
        <w:rPr>
          <w:rFonts w:ascii="PT Astra Serif" w:hAnsi="PT Astra Serif"/>
          <w:bCs/>
          <w:color w:val="000000"/>
          <w:sz w:val="28"/>
          <w:szCs w:val="28"/>
          <w:lang w:bidi="ru-RU"/>
        </w:rPr>
      </w:pPr>
    </w:p>
    <w:p w:rsidR="00A86996" w:rsidRDefault="000B4FE7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5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Оценка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="00A86996" w:rsidRPr="00816F55">
        <w:rPr>
          <w:rFonts w:ascii="PT Astra Serif" w:hAnsi="PT Astra Serif"/>
          <w:b/>
          <w:sz w:val="28"/>
          <w:szCs w:val="28"/>
        </w:rPr>
        <w:t>о</w:t>
      </w:r>
      <w:r w:rsidR="00A86996"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930B40" w:rsidRDefault="00930B4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72225B" w:rsidRPr="00780C64" w:rsidRDefault="00930B40" w:rsidP="0072225B">
      <w:pPr>
        <w:pStyle w:val="ad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ab/>
      </w:r>
      <w:r w:rsidR="0072225B" w:rsidRPr="00780C64">
        <w:rPr>
          <w:rFonts w:ascii="PT Astra Serif" w:eastAsia="Arial" w:hAnsi="PT Astra Serif"/>
          <w:sz w:val="28"/>
          <w:szCs w:val="28"/>
        </w:rPr>
        <w:t>Основания для отказа в приёме документов, необходимых для предоста</w:t>
      </w:r>
      <w:r w:rsidR="0072225B" w:rsidRPr="00780C64">
        <w:rPr>
          <w:rFonts w:ascii="PT Astra Serif" w:eastAsia="Arial" w:hAnsi="PT Astra Serif"/>
          <w:sz w:val="28"/>
          <w:szCs w:val="28"/>
        </w:rPr>
        <w:t>в</w:t>
      </w:r>
      <w:r w:rsidR="0072225B" w:rsidRPr="00780C64">
        <w:rPr>
          <w:rFonts w:ascii="PT Astra Serif" w:eastAsia="Arial" w:hAnsi="PT Astra Serif"/>
          <w:sz w:val="28"/>
          <w:szCs w:val="28"/>
        </w:rPr>
        <w:t>ления муниципальной услуги, отсутствуют.</w:t>
      </w:r>
    </w:p>
    <w:p w:rsidR="0072225B" w:rsidRPr="00780C64" w:rsidRDefault="0072225B" w:rsidP="0072225B">
      <w:pPr>
        <w:pStyle w:val="ad"/>
        <w:widowControl w:val="0"/>
        <w:tabs>
          <w:tab w:val="left" w:pos="709"/>
        </w:tabs>
        <w:ind w:firstLine="567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Основанием для отказа в предоставлении муниципальной услуги является:</w:t>
      </w:r>
    </w:p>
    <w:p w:rsidR="00486FD4" w:rsidRDefault="0072225B" w:rsidP="00486FD4">
      <w:pPr>
        <w:pStyle w:val="aa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1) непредставление заявителем документов и сведений</w:t>
      </w:r>
      <w:r w:rsidR="00486FD4" w:rsidRPr="00780C64">
        <w:rPr>
          <w:rFonts w:ascii="PT Astra Serif" w:eastAsia="Arial" w:hAnsi="PT Astra Serif"/>
          <w:sz w:val="28"/>
          <w:szCs w:val="28"/>
        </w:rPr>
        <w:t>, указанных в пун</w:t>
      </w:r>
      <w:r w:rsidR="00486FD4" w:rsidRPr="00780C64">
        <w:rPr>
          <w:rFonts w:ascii="PT Astra Serif" w:eastAsia="Arial" w:hAnsi="PT Astra Serif"/>
          <w:sz w:val="28"/>
          <w:szCs w:val="28"/>
        </w:rPr>
        <w:t>к</w:t>
      </w:r>
      <w:r w:rsidR="00486FD4" w:rsidRPr="00780C64">
        <w:rPr>
          <w:rFonts w:ascii="PT Astra Serif" w:eastAsia="Arial" w:hAnsi="PT Astra Serif"/>
          <w:sz w:val="28"/>
          <w:szCs w:val="28"/>
        </w:rPr>
        <w:t>те 2.6 административ</w:t>
      </w:r>
      <w:r w:rsidR="00486FD4">
        <w:rPr>
          <w:rFonts w:ascii="PT Astra Serif" w:eastAsia="Arial" w:hAnsi="PT Astra Serif"/>
          <w:sz w:val="28"/>
          <w:szCs w:val="28"/>
        </w:rPr>
        <w:t xml:space="preserve">ного регламента; </w:t>
      </w:r>
    </w:p>
    <w:p w:rsidR="00486FD4" w:rsidRPr="00780C64" w:rsidRDefault="00486FD4" w:rsidP="00486FD4">
      <w:pPr>
        <w:widowControl w:val="0"/>
        <w:tabs>
          <w:tab w:val="left" w:pos="709"/>
        </w:tabs>
        <w:autoSpaceDE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ab/>
        <w:t>п.2.6.</w:t>
      </w:r>
      <w:r w:rsidR="0072225B" w:rsidRPr="00780C64">
        <w:rPr>
          <w:rFonts w:ascii="PT Astra Serif" w:eastAsia="Arial" w:hAnsi="PT Astra Serif"/>
          <w:sz w:val="28"/>
          <w:szCs w:val="28"/>
        </w:rPr>
        <w:t xml:space="preserve"> </w:t>
      </w:r>
      <w:r w:rsidRPr="00780C64">
        <w:rPr>
          <w:rFonts w:ascii="PT Astra Serif" w:hAnsi="PT Astra Serif"/>
          <w:sz w:val="28"/>
          <w:szCs w:val="28"/>
        </w:rPr>
        <w:t>Исчерпывающий перечень документов, необходимых в соотве</w:t>
      </w:r>
      <w:r w:rsidRPr="00780C64">
        <w:rPr>
          <w:rFonts w:ascii="PT Astra Serif" w:hAnsi="PT Astra Serif"/>
          <w:sz w:val="28"/>
          <w:szCs w:val="28"/>
        </w:rPr>
        <w:t>т</w:t>
      </w:r>
      <w:r w:rsidRPr="00780C64">
        <w:rPr>
          <w:rFonts w:ascii="PT Astra Serif" w:hAnsi="PT Astra Serif"/>
          <w:sz w:val="28"/>
          <w:szCs w:val="28"/>
        </w:rPr>
        <w:t>ствии с норматив</w:t>
      </w:r>
      <w:r w:rsidRPr="00780C64">
        <w:rPr>
          <w:rFonts w:ascii="PT Astra Serif" w:hAnsi="PT Astra Serif"/>
          <w:sz w:val="28"/>
          <w:szCs w:val="28"/>
        </w:rPr>
        <w:softHyphen/>
        <w:t>ными правовыми актами для предоставления муниципальной услуги, и услуг, которые явля</w:t>
      </w:r>
      <w:r w:rsidRPr="00780C64">
        <w:rPr>
          <w:rFonts w:ascii="PT Astra Serif" w:hAnsi="PT Astra Serif"/>
          <w:sz w:val="28"/>
          <w:szCs w:val="28"/>
        </w:rPr>
        <w:softHyphen/>
        <w:t>ются необходимыми и обязательными  для пред</w:t>
      </w:r>
      <w:r w:rsidRPr="00780C64">
        <w:rPr>
          <w:rFonts w:ascii="PT Astra Serif" w:hAnsi="PT Astra Serif"/>
          <w:sz w:val="28"/>
          <w:szCs w:val="28"/>
        </w:rPr>
        <w:t>о</w:t>
      </w:r>
      <w:r w:rsidRPr="00780C64">
        <w:rPr>
          <w:rFonts w:ascii="PT Astra Serif" w:hAnsi="PT Astra Serif"/>
          <w:sz w:val="28"/>
          <w:szCs w:val="28"/>
        </w:rPr>
        <w:t>ставления муниципальной услуги, способах их получения заявителями, в том числе в электронной форме, и порядке их представления.</w:t>
      </w:r>
    </w:p>
    <w:p w:rsidR="00486FD4" w:rsidRPr="00780C64" w:rsidRDefault="00486FD4" w:rsidP="00486FD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>Для предоставления муниципальной услуги необходимы следующие д</w:t>
      </w:r>
      <w:r w:rsidRPr="00780C64">
        <w:rPr>
          <w:rFonts w:ascii="PT Astra Serif" w:hAnsi="PT Astra Serif"/>
          <w:sz w:val="28"/>
          <w:szCs w:val="28"/>
        </w:rPr>
        <w:t>о</w:t>
      </w:r>
      <w:r w:rsidRPr="00780C64">
        <w:rPr>
          <w:rFonts w:ascii="PT Astra Serif" w:hAnsi="PT Astra Serif"/>
          <w:sz w:val="28"/>
          <w:szCs w:val="28"/>
        </w:rPr>
        <w:t>кументы: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>заявление на имя главы администрации муниципального образования «</w:t>
      </w:r>
      <w:proofErr w:type="spellStart"/>
      <w:r w:rsidRPr="00780C64">
        <w:rPr>
          <w:rFonts w:ascii="PT Astra Serif" w:eastAsia="Arial" w:hAnsi="PT Astra Serif"/>
          <w:sz w:val="28"/>
          <w:szCs w:val="28"/>
        </w:rPr>
        <w:t>Карсунский</w:t>
      </w:r>
      <w:proofErr w:type="spellEnd"/>
      <w:r w:rsidRPr="00780C64">
        <w:rPr>
          <w:rFonts w:ascii="PT Astra Serif" w:eastAsia="Arial" w:hAnsi="PT Astra Serif"/>
          <w:sz w:val="28"/>
          <w:szCs w:val="28"/>
        </w:rPr>
        <w:t xml:space="preserve"> район» Ульяновской области, оформленное по форме согласно приложению № 1 к административному регламенту;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лиц, обращающихся через доверенное лицо);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</w:t>
      </w:r>
      <w:r w:rsidRPr="00780C64">
        <w:rPr>
          <w:rFonts w:ascii="PT Astra Serif" w:eastAsia="Arial" w:hAnsi="PT Astra Serif"/>
          <w:sz w:val="28"/>
          <w:szCs w:val="28"/>
        </w:rPr>
        <w:t>а</w:t>
      </w:r>
      <w:r w:rsidRPr="00780C64">
        <w:rPr>
          <w:rFonts w:ascii="PT Astra Serif" w:eastAsia="Arial" w:hAnsi="PT Astra Serif"/>
          <w:sz w:val="28"/>
          <w:szCs w:val="28"/>
        </w:rPr>
        <w:t>явителя или уполномоченным этим руководителем лицом (для юридических лиц, обращающихся через доверенное лицо);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>оригинал или заверенная копия положительного заключения госуда</w:t>
      </w:r>
      <w:r w:rsidRPr="00780C64">
        <w:rPr>
          <w:rFonts w:ascii="PT Astra Serif" w:eastAsia="Arial" w:hAnsi="PT Astra Serif"/>
          <w:sz w:val="28"/>
          <w:szCs w:val="28"/>
        </w:rPr>
        <w:t>р</w:t>
      </w:r>
      <w:r w:rsidRPr="00780C64">
        <w:rPr>
          <w:rFonts w:ascii="PT Astra Serif" w:eastAsia="Arial" w:hAnsi="PT Astra Serif"/>
          <w:sz w:val="28"/>
          <w:szCs w:val="28"/>
        </w:rPr>
        <w:t>ственной или негосударственной экспертизы (при строительстве объектов, пр</w:t>
      </w:r>
      <w:r w:rsidRPr="00780C64">
        <w:rPr>
          <w:rFonts w:ascii="PT Astra Serif" w:eastAsia="Arial" w:hAnsi="PT Astra Serif"/>
          <w:sz w:val="28"/>
          <w:szCs w:val="28"/>
        </w:rPr>
        <w:t>о</w:t>
      </w:r>
      <w:r w:rsidRPr="00780C64">
        <w:rPr>
          <w:rFonts w:ascii="PT Astra Serif" w:eastAsia="Arial" w:hAnsi="PT Astra Serif"/>
          <w:sz w:val="28"/>
          <w:szCs w:val="28"/>
        </w:rPr>
        <w:t>ектная документация на которые подлежит экспертизе);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>план благоустройства (озеленения);</w:t>
      </w:r>
    </w:p>
    <w:p w:rsidR="00486FD4" w:rsidRPr="00780C64" w:rsidRDefault="00486FD4" w:rsidP="00486FD4">
      <w:pPr>
        <w:pStyle w:val="ad"/>
        <w:widowControl w:val="0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карта-схема мест произрастания зелёных насаждений, планируемых </w:t>
      </w:r>
      <w:r w:rsidRPr="00780C64">
        <w:rPr>
          <w:rFonts w:ascii="PT Astra Serif" w:eastAsia="Arial" w:hAnsi="PT Astra Serif"/>
          <w:sz w:val="28"/>
          <w:szCs w:val="28"/>
        </w:rPr>
        <w:br/>
        <w:t>для сноса (пересадки), обрезки в границах земельного участка;</w:t>
      </w:r>
    </w:p>
    <w:p w:rsidR="00486FD4" w:rsidRPr="00780C64" w:rsidRDefault="00486FD4" w:rsidP="00486FD4">
      <w:pPr>
        <w:pStyle w:val="ad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 </w:t>
      </w:r>
      <w:proofErr w:type="spellStart"/>
      <w:r w:rsidRPr="00780C64">
        <w:rPr>
          <w:rFonts w:ascii="PT Astra Serif" w:eastAsia="Arial" w:hAnsi="PT Astra Serif"/>
          <w:sz w:val="28"/>
          <w:szCs w:val="28"/>
        </w:rPr>
        <w:t>фотофиксация</w:t>
      </w:r>
      <w:proofErr w:type="spellEnd"/>
      <w:r w:rsidRPr="00780C64">
        <w:rPr>
          <w:rFonts w:ascii="PT Astra Serif" w:eastAsia="Arial" w:hAnsi="PT Astra Serif"/>
          <w:sz w:val="28"/>
          <w:szCs w:val="28"/>
        </w:rPr>
        <w:t xml:space="preserve"> испрашиваемых под снос (пересадку), обрезку зелёных насаждений;</w:t>
      </w:r>
    </w:p>
    <w:p w:rsidR="00486FD4" w:rsidRPr="00780C64" w:rsidRDefault="00486FD4" w:rsidP="00486FD4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 </w:t>
      </w:r>
      <w:proofErr w:type="spellStart"/>
      <w:r w:rsidRPr="00780C64">
        <w:rPr>
          <w:rFonts w:ascii="PT Astra Serif" w:eastAsia="Arial" w:hAnsi="PT Astra Serif"/>
          <w:sz w:val="28"/>
          <w:szCs w:val="28"/>
        </w:rPr>
        <w:t>перечётная</w:t>
      </w:r>
      <w:proofErr w:type="spellEnd"/>
      <w:r w:rsidRPr="00780C64">
        <w:rPr>
          <w:rFonts w:ascii="PT Astra Serif" w:eastAsia="Arial" w:hAnsi="PT Astra Serif"/>
          <w:sz w:val="28"/>
          <w:szCs w:val="28"/>
        </w:rPr>
        <w:t xml:space="preserve"> ведомость с обозначением всех древесных и кустарниковых растений, подлежащих сохранению, сносу (пересадки), обрезке.</w:t>
      </w:r>
    </w:p>
    <w:p w:rsidR="00486FD4" w:rsidRPr="00780C64" w:rsidRDefault="00486FD4" w:rsidP="00486FD4">
      <w:pPr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3) представление документов, содержащих недостоверные сведения;</w:t>
      </w:r>
    </w:p>
    <w:p w:rsidR="0072225B" w:rsidRPr="00780C64" w:rsidRDefault="0072225B" w:rsidP="0072225B">
      <w:pPr>
        <w:pStyle w:val="aa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 xml:space="preserve">         4) несоответствие документов и сведений требованиям, установленным законодательством Российской Федерации, Ульяновской области, муниципал</w:t>
      </w:r>
      <w:r w:rsidRPr="00780C64">
        <w:rPr>
          <w:rFonts w:ascii="PT Astra Serif" w:hAnsi="PT Astra Serif"/>
          <w:sz w:val="28"/>
          <w:szCs w:val="28"/>
        </w:rPr>
        <w:t>ь</w:t>
      </w:r>
      <w:r w:rsidRPr="00780C64">
        <w:rPr>
          <w:rFonts w:ascii="PT Astra Serif" w:hAnsi="PT Astra Serif"/>
          <w:sz w:val="28"/>
          <w:szCs w:val="28"/>
        </w:rPr>
        <w:t>ными правовыми актами;</w:t>
      </w:r>
    </w:p>
    <w:p w:rsidR="0072225B" w:rsidRPr="00780C64" w:rsidRDefault="0072225B" w:rsidP="0072225B">
      <w:pPr>
        <w:pStyle w:val="aa"/>
        <w:widowControl w:val="0"/>
        <w:tabs>
          <w:tab w:val="left" w:pos="426"/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5) невозможность обследования земельного участка (озеленённой терр</w:t>
      </w:r>
      <w:r w:rsidRPr="00780C64">
        <w:rPr>
          <w:rFonts w:ascii="PT Astra Serif" w:eastAsia="Arial" w:hAnsi="PT Astra Serif"/>
          <w:sz w:val="28"/>
          <w:szCs w:val="28"/>
        </w:rPr>
        <w:t>и</w:t>
      </w:r>
      <w:r w:rsidRPr="00780C64">
        <w:rPr>
          <w:rFonts w:ascii="PT Astra Serif" w:eastAsia="Arial" w:hAnsi="PT Astra Serif"/>
          <w:sz w:val="28"/>
          <w:szCs w:val="28"/>
        </w:rPr>
        <w:t>тории) с целью составления акта оценки зелёных насаждений в связи с отсу</w:t>
      </w:r>
      <w:r w:rsidRPr="00780C64">
        <w:rPr>
          <w:rFonts w:ascii="PT Astra Serif" w:eastAsia="Arial" w:hAnsi="PT Astra Serif"/>
          <w:sz w:val="28"/>
          <w:szCs w:val="28"/>
        </w:rPr>
        <w:t>т</w:t>
      </w:r>
      <w:r w:rsidRPr="00780C64">
        <w:rPr>
          <w:rFonts w:ascii="PT Astra Serif" w:eastAsia="Arial" w:hAnsi="PT Astra Serif"/>
          <w:sz w:val="28"/>
          <w:szCs w:val="28"/>
        </w:rPr>
        <w:t>ствием доступа на земельный участок (озеленённую территорию);</w:t>
      </w:r>
    </w:p>
    <w:p w:rsidR="0072225B" w:rsidRPr="00780C64" w:rsidRDefault="0072225B" w:rsidP="0072225B">
      <w:pPr>
        <w:pStyle w:val="ad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6) несоответствие показателей количества, ассортимента, состояния, либо </w:t>
      </w:r>
      <w:r w:rsidRPr="00780C64">
        <w:rPr>
          <w:rFonts w:ascii="PT Astra Serif" w:eastAsia="Arial" w:hAnsi="PT Astra Serif"/>
          <w:sz w:val="28"/>
          <w:szCs w:val="28"/>
        </w:rPr>
        <w:lastRenderedPageBreak/>
        <w:t xml:space="preserve">локализации насаждений, указанных в заявлении о выдаче </w:t>
      </w:r>
      <w:r w:rsidRPr="00780C64">
        <w:rPr>
          <w:rFonts w:ascii="PT Astra Serif" w:hAnsi="PT Astra Serif"/>
          <w:sz w:val="28"/>
          <w:szCs w:val="28"/>
        </w:rPr>
        <w:t>порубочного билета и (или) разрешения на пересадку деревьев и кустарников</w:t>
      </w:r>
      <w:r w:rsidRPr="00780C64">
        <w:rPr>
          <w:rFonts w:ascii="PT Astra Serif" w:eastAsia="Arial" w:hAnsi="PT Astra Serif"/>
          <w:sz w:val="28"/>
          <w:szCs w:val="28"/>
        </w:rPr>
        <w:t xml:space="preserve"> данным приведенным в проектной документации или фактическим данным, выявленным при осмотре объекта, за исключением следующих случаев:</w:t>
      </w: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снос (пересадка), обрезка зелёных насаждений, представляющих угрозу жизни и здоровью людей и сохранности имущества;</w:t>
      </w: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санитарная обрезка крон деревьев, стрижки «живой» изгороди;</w:t>
      </w:r>
    </w:p>
    <w:p w:rsidR="0072225B" w:rsidRPr="00780C64" w:rsidRDefault="0072225B" w:rsidP="0072225B">
      <w:pPr>
        <w:pStyle w:val="ad"/>
        <w:widowControl w:val="0"/>
        <w:tabs>
          <w:tab w:val="left" w:pos="426"/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предупреждение и ликвидация последствий аварий, катастроф, стихийных бедствий и иных чрезвычайных ситуаций природного и техногенного характ</w:t>
      </w:r>
      <w:r w:rsidRPr="00780C64">
        <w:rPr>
          <w:rFonts w:ascii="PT Astra Serif" w:eastAsia="Arial" w:hAnsi="PT Astra Serif"/>
          <w:sz w:val="28"/>
          <w:szCs w:val="28"/>
        </w:rPr>
        <w:t>е</w:t>
      </w:r>
      <w:r w:rsidRPr="00780C64">
        <w:rPr>
          <w:rFonts w:ascii="PT Astra Serif" w:eastAsia="Arial" w:hAnsi="PT Astra Serif"/>
          <w:sz w:val="28"/>
          <w:szCs w:val="28"/>
        </w:rPr>
        <w:t>ра;</w:t>
      </w: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устранение нарушений норм охраны и эксплуатации объектов капитал</w:t>
      </w:r>
      <w:r w:rsidRPr="00780C64">
        <w:rPr>
          <w:rFonts w:ascii="PT Astra Serif" w:eastAsia="Arial" w:hAnsi="PT Astra Serif"/>
          <w:sz w:val="28"/>
          <w:szCs w:val="28"/>
        </w:rPr>
        <w:t>ь</w:t>
      </w:r>
      <w:r w:rsidRPr="00780C64">
        <w:rPr>
          <w:rFonts w:ascii="PT Astra Serif" w:eastAsia="Arial" w:hAnsi="PT Astra Serif"/>
          <w:sz w:val="28"/>
          <w:szCs w:val="28"/>
        </w:rPr>
        <w:t>ного строительства, инженерной и транспортной инфраструктуры;</w:t>
      </w:r>
    </w:p>
    <w:p w:rsidR="0072225B" w:rsidRPr="00780C64" w:rsidRDefault="0072225B" w:rsidP="0072225B">
      <w:pPr>
        <w:pStyle w:val="aa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hAnsi="PT Astra Serif"/>
          <w:sz w:val="28"/>
          <w:szCs w:val="28"/>
        </w:rPr>
        <w:t xml:space="preserve">         7) случаев, когда выдача порубочного билета и (или) разрешения </w:t>
      </w:r>
      <w:r w:rsidRPr="00780C64">
        <w:rPr>
          <w:rFonts w:ascii="PT Astra Serif" w:hAnsi="PT Astra Serif"/>
          <w:sz w:val="28"/>
          <w:szCs w:val="28"/>
        </w:rPr>
        <w:br/>
        <w:t>на пересадку деревьев и кустарников не требуются (стрижка цветников, скаш</w:t>
      </w:r>
      <w:r w:rsidRPr="00780C64">
        <w:rPr>
          <w:rFonts w:ascii="PT Astra Serif" w:hAnsi="PT Astra Serif"/>
          <w:sz w:val="28"/>
          <w:szCs w:val="28"/>
        </w:rPr>
        <w:t>и</w:t>
      </w:r>
      <w:r w:rsidRPr="00780C64">
        <w:rPr>
          <w:rFonts w:ascii="PT Astra Serif" w:hAnsi="PT Astra Serif"/>
          <w:sz w:val="28"/>
          <w:szCs w:val="28"/>
        </w:rPr>
        <w:t>вание травя</w:t>
      </w:r>
      <w:r w:rsidRPr="00780C64">
        <w:rPr>
          <w:rFonts w:ascii="PT Astra Serif" w:hAnsi="PT Astra Serif"/>
          <w:sz w:val="28"/>
          <w:szCs w:val="28"/>
        </w:rPr>
        <w:softHyphen/>
        <w:t>ного покрова).</w:t>
      </w:r>
    </w:p>
    <w:p w:rsidR="0072225B" w:rsidRPr="00780C64" w:rsidRDefault="0072225B" w:rsidP="0072225B">
      <w:pPr>
        <w:pStyle w:val="ad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  В случае если причины, послужившие основанием для отказа </w:t>
      </w:r>
      <w:r w:rsidRPr="00780C64">
        <w:rPr>
          <w:rFonts w:ascii="PT Astra Serif" w:eastAsia="Arial" w:hAnsi="PT Astra Serif"/>
          <w:sz w:val="28"/>
          <w:szCs w:val="28"/>
        </w:rPr>
        <w:br/>
        <w:t>в предоставлении муниципальной услуги, впоследствии были устранены, з</w:t>
      </w:r>
      <w:r w:rsidRPr="00780C64">
        <w:rPr>
          <w:rFonts w:ascii="PT Astra Serif" w:eastAsia="Arial" w:hAnsi="PT Astra Serif"/>
          <w:sz w:val="28"/>
          <w:szCs w:val="28"/>
        </w:rPr>
        <w:t>а</w:t>
      </w:r>
      <w:r w:rsidRPr="00780C64">
        <w:rPr>
          <w:rFonts w:ascii="PT Astra Serif" w:eastAsia="Arial" w:hAnsi="PT Astra Serif"/>
          <w:sz w:val="28"/>
          <w:szCs w:val="28"/>
        </w:rPr>
        <w:t>явитель вправе вновь обратиться для получения данной муниципальной услуги.</w:t>
      </w:r>
    </w:p>
    <w:p w:rsidR="0072225B" w:rsidRPr="00780C64" w:rsidRDefault="00930B40" w:rsidP="0072225B">
      <w:pPr>
        <w:pStyle w:val="aa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 xml:space="preserve">          </w:t>
      </w:r>
      <w:r w:rsidR="0072225B" w:rsidRPr="00780C64">
        <w:rPr>
          <w:rFonts w:ascii="PT Astra Serif" w:eastAsia="Arial" w:hAnsi="PT Astra Serif"/>
          <w:sz w:val="28"/>
          <w:szCs w:val="28"/>
        </w:rPr>
        <w:t>Основания для приостановки предоставления муниципальной услуги не предусмотрены.</w:t>
      </w: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</w:t>
      </w:r>
      <w:r>
        <w:rPr>
          <w:rFonts w:ascii="PT Astra Serif" w:eastAsia="Arial" w:hAnsi="PT Astra Serif"/>
          <w:sz w:val="28"/>
          <w:szCs w:val="28"/>
        </w:rPr>
        <w:t xml:space="preserve"> </w:t>
      </w:r>
      <w:r w:rsidRPr="00780C64">
        <w:rPr>
          <w:rFonts w:ascii="PT Astra Serif" w:eastAsia="Arial" w:hAnsi="PT Astra Serif"/>
          <w:sz w:val="28"/>
          <w:szCs w:val="28"/>
        </w:rPr>
        <w:t xml:space="preserve">  Перечень услуг, которые являются необходимыми и обязательными для предоставления муниципальной услуги отсутствует.</w:t>
      </w:r>
    </w:p>
    <w:p w:rsidR="0072225B" w:rsidRPr="00780C64" w:rsidRDefault="0072225B" w:rsidP="0072225B">
      <w:pPr>
        <w:pStyle w:val="ad"/>
        <w:widowControl w:val="0"/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</w:t>
      </w:r>
      <w:r>
        <w:rPr>
          <w:rFonts w:ascii="PT Astra Serif" w:eastAsia="Arial" w:hAnsi="PT Astra Serif"/>
          <w:sz w:val="28"/>
          <w:szCs w:val="28"/>
        </w:rPr>
        <w:t xml:space="preserve"> </w:t>
      </w:r>
      <w:r w:rsidRPr="00780C64">
        <w:rPr>
          <w:rFonts w:ascii="PT Astra Serif" w:eastAsia="Arial" w:hAnsi="PT Astra Serif"/>
          <w:sz w:val="28"/>
          <w:szCs w:val="28"/>
        </w:rPr>
        <w:t xml:space="preserve"> Государственная пошлина за предоставление муниципальной услуги не взимается. </w:t>
      </w:r>
    </w:p>
    <w:p w:rsidR="0072225B" w:rsidRPr="00780C64" w:rsidRDefault="0072225B" w:rsidP="0072225B">
      <w:pPr>
        <w:pStyle w:val="ad"/>
        <w:widowControl w:val="0"/>
        <w:tabs>
          <w:tab w:val="left" w:pos="709"/>
        </w:tabs>
        <w:jc w:val="both"/>
        <w:rPr>
          <w:rFonts w:ascii="PT Astra Serif" w:eastAsia="Arial" w:hAnsi="PT Astra Serif"/>
          <w:sz w:val="28"/>
          <w:szCs w:val="28"/>
        </w:rPr>
      </w:pPr>
      <w:r w:rsidRPr="00780C64">
        <w:rPr>
          <w:rFonts w:ascii="PT Astra Serif" w:eastAsia="Arial" w:hAnsi="PT Astra Serif"/>
          <w:sz w:val="28"/>
          <w:szCs w:val="28"/>
        </w:rPr>
        <w:t xml:space="preserve">       </w:t>
      </w:r>
      <w:r>
        <w:rPr>
          <w:rFonts w:ascii="PT Astra Serif" w:eastAsia="Arial" w:hAnsi="PT Astra Serif"/>
          <w:sz w:val="28"/>
          <w:szCs w:val="28"/>
        </w:rPr>
        <w:t xml:space="preserve"> </w:t>
      </w:r>
      <w:r w:rsidRPr="00780C64">
        <w:rPr>
          <w:rFonts w:ascii="PT Astra Serif" w:eastAsia="Arial" w:hAnsi="PT Astra Serif"/>
          <w:sz w:val="28"/>
          <w:szCs w:val="28"/>
        </w:rPr>
        <w:t xml:space="preserve"> Порядок, размер и основания взимания платы за предоставление услуг, которые являются необходимыми и обязательными для предоставления мун</w:t>
      </w:r>
      <w:r w:rsidRPr="00780C64">
        <w:rPr>
          <w:rFonts w:ascii="PT Astra Serif" w:eastAsia="Arial" w:hAnsi="PT Astra Serif"/>
          <w:sz w:val="28"/>
          <w:szCs w:val="28"/>
        </w:rPr>
        <w:t>и</w:t>
      </w:r>
      <w:r w:rsidRPr="00780C64">
        <w:rPr>
          <w:rFonts w:ascii="PT Astra Serif" w:eastAsia="Arial" w:hAnsi="PT Astra Serif"/>
          <w:sz w:val="28"/>
          <w:szCs w:val="28"/>
        </w:rPr>
        <w:t>ципальной услуги.</w:t>
      </w:r>
    </w:p>
    <w:p w:rsidR="0072225B" w:rsidRPr="00780C64" w:rsidRDefault="00930B40" w:rsidP="0072225B">
      <w:pPr>
        <w:pStyle w:val="aa"/>
        <w:widowControl w:val="0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 xml:space="preserve">          </w:t>
      </w:r>
      <w:r w:rsidR="0072225B" w:rsidRPr="00780C64">
        <w:rPr>
          <w:rFonts w:ascii="PT Astra Serif" w:eastAsia="Arial" w:hAnsi="PT Astra Serif"/>
          <w:sz w:val="28"/>
          <w:szCs w:val="28"/>
        </w:rPr>
        <w:t>Максимальный срок ожидания в очереди при подаче заявления  на пол</w:t>
      </w:r>
      <w:r w:rsidR="0072225B" w:rsidRPr="00780C64">
        <w:rPr>
          <w:rFonts w:ascii="PT Astra Serif" w:eastAsia="Arial" w:hAnsi="PT Astra Serif"/>
          <w:sz w:val="28"/>
          <w:szCs w:val="28"/>
        </w:rPr>
        <w:t>у</w:t>
      </w:r>
      <w:r w:rsidR="0072225B" w:rsidRPr="00780C64">
        <w:rPr>
          <w:rFonts w:ascii="PT Astra Serif" w:eastAsia="Arial" w:hAnsi="PT Astra Serif"/>
          <w:sz w:val="28"/>
          <w:szCs w:val="28"/>
        </w:rPr>
        <w:t>чение му</w:t>
      </w:r>
      <w:r w:rsidR="0072225B" w:rsidRPr="00780C64">
        <w:rPr>
          <w:rFonts w:ascii="PT Astra Serif" w:eastAsia="Arial" w:hAnsi="PT Astra Serif"/>
          <w:sz w:val="28"/>
          <w:szCs w:val="28"/>
        </w:rPr>
        <w:softHyphen/>
        <w:t>ниципальной услуги не более 15 минут. Максимальный срок ожидания в очереди при полу</w:t>
      </w:r>
      <w:r w:rsidR="0072225B" w:rsidRPr="00780C64">
        <w:rPr>
          <w:rFonts w:ascii="PT Astra Serif" w:eastAsia="Arial" w:hAnsi="PT Astra Serif"/>
          <w:sz w:val="28"/>
          <w:szCs w:val="28"/>
        </w:rPr>
        <w:softHyphen/>
        <w:t>чении результата предоставления муниципальной услуги не более 15 минут.</w:t>
      </w:r>
    </w:p>
    <w:p w:rsidR="0072225B" w:rsidRPr="00780C64" w:rsidRDefault="00930B40" w:rsidP="0072225B">
      <w:pPr>
        <w:widowControl w:val="0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 xml:space="preserve">          </w:t>
      </w:r>
      <w:r w:rsidR="0072225B" w:rsidRPr="00780C64">
        <w:rPr>
          <w:rFonts w:ascii="PT Astra Serif" w:eastAsia="Arial" w:hAnsi="PT Astra Serif"/>
          <w:sz w:val="28"/>
          <w:szCs w:val="28"/>
        </w:rPr>
        <w:t>Срок регистрации запроса заявителя о предоставлении муниципальной услуги со</w:t>
      </w:r>
      <w:r w:rsidR="0072225B" w:rsidRPr="00780C64">
        <w:rPr>
          <w:rFonts w:ascii="PT Astra Serif" w:eastAsia="Arial" w:hAnsi="PT Astra Serif"/>
          <w:sz w:val="28"/>
          <w:szCs w:val="28"/>
        </w:rPr>
        <w:softHyphen/>
        <w:t xml:space="preserve">ставляет один рабочий день с момента поступления запроса. </w:t>
      </w:r>
    </w:p>
    <w:p w:rsidR="00AD787F" w:rsidRDefault="00AD787F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787F" w:rsidRDefault="00AD787F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392FA0" w:rsidRPr="00816F55" w:rsidRDefault="00392FA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0B4FE7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</w:t>
      </w:r>
      <w:r w:rsidR="00A86996" w:rsidRPr="00816F55">
        <w:rPr>
          <w:rFonts w:ascii="PT Astra Serif" w:hAnsi="PT Astra Serif"/>
          <w:b/>
          <w:sz w:val="28"/>
          <w:szCs w:val="28"/>
        </w:rPr>
        <w:t>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72225B">
        <w:rPr>
          <w:rFonts w:ascii="PT Astra Serif" w:hAnsi="PT Astra Serif"/>
          <w:sz w:val="28"/>
          <w:szCs w:val="28"/>
        </w:rPr>
        <w:t>10</w:t>
      </w:r>
      <w:r w:rsidRPr="00816F55">
        <w:rPr>
          <w:rFonts w:ascii="PT Astra Serif" w:hAnsi="PT Astra Serif"/>
          <w:sz w:val="28"/>
          <w:szCs w:val="28"/>
        </w:rPr>
        <w:t>.</w:t>
      </w:r>
      <w:r w:rsidR="0072225B">
        <w:rPr>
          <w:rFonts w:ascii="PT Astra Serif" w:hAnsi="PT Astra Serif"/>
          <w:sz w:val="28"/>
          <w:szCs w:val="28"/>
        </w:rPr>
        <w:t>10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72225B">
        <w:rPr>
          <w:rFonts w:ascii="PT Astra Serif" w:hAnsi="PT Astra Serif"/>
          <w:sz w:val="28"/>
          <w:szCs w:val="28"/>
        </w:rPr>
        <w:t>10</w:t>
      </w:r>
      <w:r w:rsidRPr="00816F55">
        <w:rPr>
          <w:rFonts w:ascii="PT Astra Serif" w:hAnsi="PT Astra Serif"/>
          <w:sz w:val="28"/>
          <w:szCs w:val="28"/>
        </w:rPr>
        <w:t>.</w:t>
      </w:r>
      <w:r w:rsidR="0072225B">
        <w:rPr>
          <w:rFonts w:ascii="PT Astra Serif" w:hAnsi="PT Astra Serif"/>
          <w:sz w:val="28"/>
          <w:szCs w:val="28"/>
        </w:rPr>
        <w:t>11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E37BC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0B4FE7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bCs/>
          <w:color w:val="000000" w:themeColor="text1"/>
          <w:sz w:val="28"/>
          <w:szCs w:val="28"/>
        </w:rPr>
        <w:t>7</w:t>
      </w:r>
      <w:r w:rsidR="00A86996"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AD" w:rsidRDefault="00FD27AD" w:rsidP="00606970">
      <w:r>
        <w:separator/>
      </w:r>
    </w:p>
  </w:endnote>
  <w:endnote w:type="continuationSeparator" w:id="0">
    <w:p w:rsidR="00FD27AD" w:rsidRDefault="00FD27AD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AD" w:rsidRDefault="00FD27AD" w:rsidP="00606970">
      <w:r>
        <w:separator/>
      </w:r>
    </w:p>
  </w:footnote>
  <w:footnote w:type="continuationSeparator" w:id="0">
    <w:p w:rsidR="00FD27AD" w:rsidRDefault="00FD27AD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0B5">
          <w:rPr>
            <w:noProof/>
          </w:rPr>
          <w:t>5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560B5"/>
    <w:rsid w:val="0006046D"/>
    <w:rsid w:val="0009122A"/>
    <w:rsid w:val="000A0814"/>
    <w:rsid w:val="000A6482"/>
    <w:rsid w:val="000B4FE7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064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27D89"/>
    <w:rsid w:val="003577A2"/>
    <w:rsid w:val="003653CA"/>
    <w:rsid w:val="00371085"/>
    <w:rsid w:val="00392FA0"/>
    <w:rsid w:val="003F6114"/>
    <w:rsid w:val="003F74F8"/>
    <w:rsid w:val="004027EC"/>
    <w:rsid w:val="00416A3B"/>
    <w:rsid w:val="00445634"/>
    <w:rsid w:val="0048255B"/>
    <w:rsid w:val="00486FD4"/>
    <w:rsid w:val="004976CA"/>
    <w:rsid w:val="004B20BF"/>
    <w:rsid w:val="004C5138"/>
    <w:rsid w:val="004F316F"/>
    <w:rsid w:val="0050254E"/>
    <w:rsid w:val="005313FA"/>
    <w:rsid w:val="005515E7"/>
    <w:rsid w:val="005611B5"/>
    <w:rsid w:val="00570E47"/>
    <w:rsid w:val="00574D3B"/>
    <w:rsid w:val="005A2329"/>
    <w:rsid w:val="005C6192"/>
    <w:rsid w:val="005E1176"/>
    <w:rsid w:val="005E6892"/>
    <w:rsid w:val="00606970"/>
    <w:rsid w:val="00643583"/>
    <w:rsid w:val="00643830"/>
    <w:rsid w:val="0066592C"/>
    <w:rsid w:val="006A6985"/>
    <w:rsid w:val="006B2B92"/>
    <w:rsid w:val="006B772A"/>
    <w:rsid w:val="006C53E9"/>
    <w:rsid w:val="006D7841"/>
    <w:rsid w:val="0072225B"/>
    <w:rsid w:val="00761AE2"/>
    <w:rsid w:val="007642C6"/>
    <w:rsid w:val="007A1F24"/>
    <w:rsid w:val="00804933"/>
    <w:rsid w:val="008054C0"/>
    <w:rsid w:val="00816F55"/>
    <w:rsid w:val="00842310"/>
    <w:rsid w:val="00851F17"/>
    <w:rsid w:val="0087047F"/>
    <w:rsid w:val="00875AA2"/>
    <w:rsid w:val="00885604"/>
    <w:rsid w:val="00885F84"/>
    <w:rsid w:val="008D748F"/>
    <w:rsid w:val="008E5DD6"/>
    <w:rsid w:val="00930B40"/>
    <w:rsid w:val="00942B6F"/>
    <w:rsid w:val="009475D0"/>
    <w:rsid w:val="009558D7"/>
    <w:rsid w:val="00991039"/>
    <w:rsid w:val="009D5F55"/>
    <w:rsid w:val="00A1729C"/>
    <w:rsid w:val="00A343B6"/>
    <w:rsid w:val="00A63A59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AD787F"/>
    <w:rsid w:val="00B00217"/>
    <w:rsid w:val="00B040E6"/>
    <w:rsid w:val="00B25913"/>
    <w:rsid w:val="00B32E5F"/>
    <w:rsid w:val="00B6210A"/>
    <w:rsid w:val="00B674A8"/>
    <w:rsid w:val="00B71BA1"/>
    <w:rsid w:val="00B95611"/>
    <w:rsid w:val="00BA1ECD"/>
    <w:rsid w:val="00BA6FC3"/>
    <w:rsid w:val="00BA7133"/>
    <w:rsid w:val="00BC4A75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E37BC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D27AD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link w:val="ab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c">
    <w:name w:val="Strong"/>
    <w:qFormat/>
    <w:rsid w:val="00885F84"/>
    <w:rPr>
      <w:b/>
      <w:bCs/>
    </w:rPr>
  </w:style>
  <w:style w:type="paragraph" w:styleId="ad">
    <w:name w:val="Body Text"/>
    <w:basedOn w:val="a"/>
    <w:link w:val="ae"/>
    <w:rsid w:val="00DB0510"/>
    <w:pPr>
      <w:jc w:val="center"/>
    </w:pPr>
    <w:rPr>
      <w:sz w:val="32"/>
    </w:rPr>
  </w:style>
  <w:style w:type="character" w:customStyle="1" w:styleId="ae">
    <w:name w:val="Основной текст Знак"/>
    <w:basedOn w:val="a0"/>
    <w:link w:val="ad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Plain Text"/>
    <w:basedOn w:val="a"/>
    <w:link w:val="af0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0">
    <w:name w:val="Текст Знак"/>
    <w:basedOn w:val="a0"/>
    <w:link w:val="af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Без интервала Знак"/>
    <w:link w:val="aa"/>
    <w:locked/>
    <w:rsid w:val="0072225B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link w:val="ab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c">
    <w:name w:val="Strong"/>
    <w:qFormat/>
    <w:rsid w:val="00885F84"/>
    <w:rPr>
      <w:b/>
      <w:bCs/>
    </w:rPr>
  </w:style>
  <w:style w:type="paragraph" w:styleId="ad">
    <w:name w:val="Body Text"/>
    <w:basedOn w:val="a"/>
    <w:link w:val="ae"/>
    <w:rsid w:val="00DB0510"/>
    <w:pPr>
      <w:jc w:val="center"/>
    </w:pPr>
    <w:rPr>
      <w:sz w:val="32"/>
    </w:rPr>
  </w:style>
  <w:style w:type="character" w:customStyle="1" w:styleId="ae">
    <w:name w:val="Основной текст Знак"/>
    <w:basedOn w:val="a0"/>
    <w:link w:val="ad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Plain Text"/>
    <w:basedOn w:val="a"/>
    <w:link w:val="af0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0">
    <w:name w:val="Текст Знак"/>
    <w:basedOn w:val="a0"/>
    <w:link w:val="af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Без интервала Знак"/>
    <w:link w:val="aa"/>
    <w:locked/>
    <w:rsid w:val="0072225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5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41</cp:revision>
  <dcterms:created xsi:type="dcterms:W3CDTF">2018-05-30T05:58:00Z</dcterms:created>
  <dcterms:modified xsi:type="dcterms:W3CDTF">2022-10-13T06:13:00Z</dcterms:modified>
</cp:coreProperties>
</file>