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327D89" w:rsidRDefault="004B20BF" w:rsidP="00950698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327D89" w:rsidRDefault="004B20BF" w:rsidP="00950698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327D89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327D89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327D89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4B20BF" w:rsidRPr="00327D89" w:rsidRDefault="004B20BF" w:rsidP="00950698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327D89">
        <w:rPr>
          <w:rFonts w:ascii="PT Astra Serif" w:hAnsi="PT Astra Serif"/>
          <w:b/>
          <w:sz w:val="28"/>
          <w:szCs w:val="28"/>
        </w:rPr>
        <w:t xml:space="preserve">от </w:t>
      </w:r>
      <w:r w:rsidR="00950698">
        <w:rPr>
          <w:rFonts w:ascii="PT Astra Serif" w:hAnsi="PT Astra Serif"/>
          <w:b/>
          <w:sz w:val="28"/>
          <w:szCs w:val="28"/>
        </w:rPr>
        <w:t>02.11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.2022 года </w:t>
      </w:r>
      <w:r w:rsidR="00327D89">
        <w:rPr>
          <w:rFonts w:ascii="PT Astra Serif" w:hAnsi="PT Astra Serif"/>
          <w:b/>
          <w:sz w:val="28"/>
          <w:szCs w:val="28"/>
        </w:rPr>
        <w:t xml:space="preserve"> 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№ </w:t>
      </w:r>
      <w:r w:rsidR="00950698">
        <w:rPr>
          <w:rFonts w:ascii="PT Astra Serif" w:hAnsi="PT Astra Serif"/>
          <w:b/>
          <w:sz w:val="28"/>
          <w:szCs w:val="28"/>
        </w:rPr>
        <w:t>819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 «</w:t>
      </w:r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Об утверждении Программы пр</w:t>
      </w:r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о</w:t>
      </w:r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филактики рисков причинения вреда (ущерба) охраняемым законом ценностям при ос</w:t>
      </w:r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у</w:t>
      </w:r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ществлении муниципального жилищного контроля в муниципальном образов</w:t>
      </w:r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а</w:t>
      </w:r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нии «</w:t>
      </w:r>
      <w:proofErr w:type="spellStart"/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Карсунский</w:t>
      </w:r>
      <w:proofErr w:type="spellEnd"/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 xml:space="preserve"> район» Ульяно</w:t>
      </w:r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в</w:t>
      </w:r>
      <w:r w:rsidR="00950698" w:rsidRPr="00950698">
        <w:rPr>
          <w:rFonts w:ascii="PT Astra Serif" w:eastAsia="Andale Sans UI" w:hAnsi="PT Astra Serif"/>
          <w:b/>
          <w:kern w:val="1"/>
          <w:sz w:val="28"/>
          <w:szCs w:val="28"/>
          <w:lang w:eastAsia="ar-SA"/>
        </w:rPr>
        <w:t>ской области на 2023 год</w:t>
      </w:r>
      <w:r w:rsidR="00327D89" w:rsidRPr="00327D89">
        <w:rPr>
          <w:rFonts w:ascii="PT Astra Serif" w:hAnsi="PT Astra Serif"/>
          <w:b/>
          <w:sz w:val="28"/>
          <w:szCs w:val="28"/>
        </w:rPr>
        <w:t>»</w:t>
      </w:r>
    </w:p>
    <w:p w:rsidR="00327D89" w:rsidRPr="00327D89" w:rsidRDefault="00327D89" w:rsidP="00327D89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</w:t>
      </w:r>
      <w:r w:rsidR="00327D89">
        <w:rPr>
          <w:rFonts w:ascii="PT Astra Serif" w:hAnsi="PT Astra Serif" w:cs="Times New Roman"/>
          <w:color w:val="000000"/>
          <w:sz w:val="28"/>
          <w:szCs w:val="28"/>
        </w:rPr>
        <w:t xml:space="preserve">     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</w:t>
      </w:r>
      <w:r w:rsidRPr="00816F55">
        <w:rPr>
          <w:rFonts w:ascii="PT Astra Serif" w:hAnsi="PT Astra Serif" w:cs="Times New Roman"/>
          <w:sz w:val="28"/>
          <w:szCs w:val="28"/>
        </w:rPr>
        <w:t>о</w:t>
      </w:r>
      <w:r w:rsidRPr="00816F55">
        <w:rPr>
          <w:rFonts w:ascii="PT Astra Serif" w:hAnsi="PT Astra Serif" w:cs="Times New Roman"/>
          <w:sz w:val="28"/>
          <w:szCs w:val="28"/>
        </w:rPr>
        <w:t>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</w:t>
      </w:r>
      <w:r w:rsidRPr="00816F55">
        <w:rPr>
          <w:rFonts w:ascii="PT Astra Serif" w:hAnsi="PT Astra Serif" w:cs="Times New Roman"/>
          <w:sz w:val="28"/>
          <w:szCs w:val="28"/>
        </w:rPr>
        <w:t>е</w:t>
      </w:r>
      <w:r w:rsidRPr="00816F55">
        <w:rPr>
          <w:rFonts w:ascii="PT Astra Serif" w:hAnsi="PT Astra Serif" w:cs="Times New Roman"/>
          <w:sz w:val="28"/>
          <w:szCs w:val="28"/>
        </w:rPr>
        <w:t>ния в них положений, необоснованно затрудняющих осуществление предпр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нимательской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950698" w:rsidRDefault="00950698" w:rsidP="0095069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950698" w:rsidRPr="00950698" w:rsidRDefault="00950698" w:rsidP="00950698">
      <w:pPr>
        <w:pStyle w:val="a4"/>
        <w:ind w:left="0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ab/>
      </w:r>
      <w:proofErr w:type="gramStart"/>
      <w:r w:rsidRPr="00950698">
        <w:rPr>
          <w:rFonts w:ascii="PT Astra Serif" w:eastAsia="Calibri" w:hAnsi="PT Astra Serif"/>
          <w:sz w:val="28"/>
          <w:szCs w:val="28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</w:t>
      </w:r>
      <w:r w:rsidRPr="00950698">
        <w:rPr>
          <w:rFonts w:ascii="PT Astra Serif" w:eastAsia="Calibri" w:hAnsi="PT Astra Serif"/>
          <w:sz w:val="28"/>
          <w:szCs w:val="28"/>
        </w:rPr>
        <w:t>щ</w:t>
      </w:r>
      <w:r w:rsidRPr="00950698">
        <w:rPr>
          <w:rFonts w:ascii="PT Astra Serif" w:eastAsia="Calibri" w:hAnsi="PT Astra Serif"/>
          <w:sz w:val="28"/>
          <w:szCs w:val="28"/>
        </w:rPr>
        <w:t>ного контроля в муниципальном образовании «</w:t>
      </w:r>
      <w:proofErr w:type="spellStart"/>
      <w:r w:rsidRPr="00950698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950698">
        <w:rPr>
          <w:rFonts w:ascii="PT Astra Serif" w:eastAsia="Calibri" w:hAnsi="PT Astra Serif"/>
          <w:sz w:val="28"/>
          <w:szCs w:val="28"/>
        </w:rPr>
        <w:t xml:space="preserve"> район» Ульяно</w:t>
      </w:r>
      <w:r w:rsidRPr="00950698">
        <w:rPr>
          <w:rFonts w:ascii="PT Astra Serif" w:eastAsia="Calibri" w:hAnsi="PT Astra Serif"/>
          <w:sz w:val="28"/>
          <w:szCs w:val="28"/>
        </w:rPr>
        <w:t>в</w:t>
      </w:r>
      <w:r w:rsidRPr="00950698">
        <w:rPr>
          <w:rFonts w:ascii="PT Astra Serif" w:eastAsia="Calibri" w:hAnsi="PT Astra Serif"/>
          <w:sz w:val="28"/>
          <w:szCs w:val="28"/>
        </w:rPr>
        <w:t>ской области на 2023 год (далее - Программа) разработана в целях  стимулир</w:t>
      </w:r>
      <w:r w:rsidRPr="00950698">
        <w:rPr>
          <w:rFonts w:ascii="PT Astra Serif" w:eastAsia="Calibri" w:hAnsi="PT Astra Serif"/>
          <w:sz w:val="28"/>
          <w:szCs w:val="28"/>
        </w:rPr>
        <w:t>о</w:t>
      </w:r>
      <w:r w:rsidRPr="00950698">
        <w:rPr>
          <w:rFonts w:ascii="PT Astra Serif" w:eastAsia="Calibri" w:hAnsi="PT Astra Serif"/>
          <w:sz w:val="28"/>
          <w:szCs w:val="28"/>
        </w:rPr>
        <w:t>вания добросовестного соблюдения обязательных требований всеми контрол</w:t>
      </w:r>
      <w:r w:rsidRPr="00950698">
        <w:rPr>
          <w:rFonts w:ascii="PT Astra Serif" w:eastAsia="Calibri" w:hAnsi="PT Astra Serif"/>
          <w:sz w:val="28"/>
          <w:szCs w:val="28"/>
        </w:rPr>
        <w:t>и</w:t>
      </w:r>
      <w:r w:rsidRPr="00950698">
        <w:rPr>
          <w:rFonts w:ascii="PT Astra Serif" w:eastAsia="Calibri" w:hAnsi="PT Astra Serif"/>
          <w:sz w:val="28"/>
          <w:szCs w:val="28"/>
        </w:rPr>
        <w:t>руем</w:t>
      </w:r>
      <w:r w:rsidRPr="00950698">
        <w:rPr>
          <w:rFonts w:ascii="PT Astra Serif" w:eastAsia="Calibri" w:hAnsi="PT Astra Serif"/>
          <w:sz w:val="28"/>
          <w:szCs w:val="28"/>
        </w:rPr>
        <w:t>ы</w:t>
      </w:r>
      <w:r w:rsidRPr="00950698">
        <w:rPr>
          <w:rFonts w:ascii="PT Astra Serif" w:eastAsia="Calibri" w:hAnsi="PT Astra Serif"/>
          <w:sz w:val="28"/>
          <w:szCs w:val="28"/>
        </w:rPr>
        <w:t>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муниципального</w:t>
      </w:r>
      <w:proofErr w:type="gramEnd"/>
      <w:r w:rsidRPr="00950698">
        <w:rPr>
          <w:rFonts w:ascii="PT Astra Serif" w:eastAsia="Calibri" w:hAnsi="PT Astra Serif"/>
          <w:sz w:val="28"/>
          <w:szCs w:val="28"/>
        </w:rPr>
        <w:t xml:space="preserve"> жилищного фонда, а также создание условий для доведения обязательных треб</w:t>
      </w:r>
      <w:r w:rsidRPr="00950698">
        <w:rPr>
          <w:rFonts w:ascii="PT Astra Serif" w:eastAsia="Calibri" w:hAnsi="PT Astra Serif"/>
          <w:sz w:val="28"/>
          <w:szCs w:val="28"/>
        </w:rPr>
        <w:t>о</w:t>
      </w:r>
      <w:r w:rsidRPr="00950698">
        <w:rPr>
          <w:rFonts w:ascii="PT Astra Serif" w:eastAsia="Calibri" w:hAnsi="PT Astra Serif"/>
          <w:sz w:val="28"/>
          <w:szCs w:val="28"/>
        </w:rPr>
        <w:t>ваний до контролируемых лиц, повышение информированности о способах их соблюд</w:t>
      </w:r>
      <w:r w:rsidRPr="00950698">
        <w:rPr>
          <w:rFonts w:ascii="PT Astra Serif" w:eastAsia="Calibri" w:hAnsi="PT Astra Serif"/>
          <w:sz w:val="28"/>
          <w:szCs w:val="28"/>
        </w:rPr>
        <w:t>е</w:t>
      </w:r>
      <w:r w:rsidRPr="00950698">
        <w:rPr>
          <w:rFonts w:ascii="PT Astra Serif" w:eastAsia="Calibri" w:hAnsi="PT Astra Serif"/>
          <w:sz w:val="28"/>
          <w:szCs w:val="28"/>
        </w:rPr>
        <w:t>ния.</w:t>
      </w:r>
    </w:p>
    <w:p w:rsidR="00E27047" w:rsidRPr="00816F55" w:rsidRDefault="00E27047" w:rsidP="00CF5046">
      <w:pPr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950698" w:rsidRDefault="00950698" w:rsidP="00950698">
      <w:pPr>
        <w:pStyle w:val="a4"/>
        <w:ind w:left="0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ab/>
      </w:r>
    </w:p>
    <w:p w:rsidR="00E1246A" w:rsidRDefault="00950698" w:rsidP="00950698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Calibri" w:hAnsi="PT Astra Serif"/>
          <w:sz w:val="28"/>
          <w:szCs w:val="28"/>
        </w:rPr>
        <w:tab/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Целями реализации Программы являются:</w:t>
      </w:r>
    </w:p>
    <w:p w:rsidR="00950698" w:rsidRPr="003B650A" w:rsidRDefault="00773F30" w:rsidP="00950698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lastRenderedPageBreak/>
        <w:t xml:space="preserve">1) </w:t>
      </w:r>
      <w:r w:rsidR="00950698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стимулирование добросовестного соблюдения обязательных требований всеми контролируемыми лицами;</w:t>
      </w:r>
    </w:p>
    <w:p w:rsidR="00950698" w:rsidRPr="003B650A" w:rsidRDefault="00950698" w:rsidP="00950698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муниципального жилищного фонда;</w:t>
      </w:r>
    </w:p>
    <w:p w:rsidR="00950698" w:rsidRPr="003B650A" w:rsidRDefault="00950698" w:rsidP="00950698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50698" w:rsidRPr="003B650A" w:rsidRDefault="00950698" w:rsidP="00950698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ab/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Задачами реализации Программы являются:</w:t>
      </w:r>
    </w:p>
    <w:p w:rsidR="00950698" w:rsidRPr="003B650A" w:rsidRDefault="00950698" w:rsidP="00950698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выявление причин, факторов и условий, способствующих нарушению обязательных требований, разработка мероприятий, направленных на устранение нарушений обязательных требований в отношении муниципального жилищного фонда;</w:t>
      </w:r>
    </w:p>
    <w:p w:rsidR="00950698" w:rsidRPr="003B650A" w:rsidRDefault="00950698" w:rsidP="00950698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2) повышение правосознания и правовой культуры юридических лиц, индивидуальных предпринимателей и граждан в сфере жилищных правоотношений;</w:t>
      </w:r>
    </w:p>
    <w:p w:rsidR="00950698" w:rsidRPr="003B650A" w:rsidRDefault="00950698" w:rsidP="00950698">
      <w:pPr>
        <w:suppressAutoHyphens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приоритет реализации профилактических мероприятий, направленных на снижение риска причинения вреда (ущерба), по отношению к проведению контрольных (надзорных) мероприятий.</w:t>
      </w:r>
    </w:p>
    <w:p w:rsidR="00AD787F" w:rsidRPr="00950698" w:rsidRDefault="00AD787F" w:rsidP="00950698">
      <w:pPr>
        <w:pStyle w:val="a4"/>
        <w:ind w:left="0"/>
        <w:jc w:val="both"/>
        <w:rPr>
          <w:rFonts w:ascii="PT Astra Serif" w:eastAsia="Calibri" w:hAnsi="PT Astra Serif"/>
          <w:sz w:val="28"/>
          <w:szCs w:val="28"/>
        </w:rPr>
      </w:pPr>
    </w:p>
    <w:p w:rsidR="004C5138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A86996" w:rsidP="005025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E37BC">
        <w:rPr>
          <w:rFonts w:ascii="PT Astra Serif" w:hAnsi="PT Astra Serif"/>
          <w:b/>
          <w:sz w:val="28"/>
          <w:szCs w:val="28"/>
        </w:rPr>
        <w:t>3.</w:t>
      </w:r>
      <w:r w:rsidRPr="00816F55">
        <w:rPr>
          <w:rFonts w:ascii="PT Astra Serif" w:hAnsi="PT Astra Serif"/>
          <w:b/>
          <w:sz w:val="28"/>
          <w:szCs w:val="28"/>
        </w:rPr>
        <w:t xml:space="preserve">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</w:t>
      </w:r>
      <w:r w:rsidR="0050254E">
        <w:rPr>
          <w:rFonts w:ascii="PT Astra Serif" w:hAnsi="PT Astra Serif"/>
          <w:b/>
          <w:sz w:val="28"/>
          <w:szCs w:val="28"/>
        </w:rPr>
        <w:t>ции</w:t>
      </w:r>
    </w:p>
    <w:p w:rsidR="0050254E" w:rsidRPr="00816F55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AD787F" w:rsidRPr="00816F55" w:rsidTr="00B674A8">
        <w:trPr>
          <w:trHeight w:val="288"/>
        </w:trPr>
        <w:tc>
          <w:tcPr>
            <w:tcW w:w="2235" w:type="dxa"/>
          </w:tcPr>
          <w:p w:rsidR="00AD787F" w:rsidRPr="0042327B" w:rsidRDefault="00851F17" w:rsidP="009A73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42327B">
              <w:rPr>
                <w:rFonts w:ascii="PT Astra Serif" w:hAnsi="PT Astra Serif"/>
              </w:rPr>
              <w:t xml:space="preserve">МО </w:t>
            </w:r>
            <w:proofErr w:type="spellStart"/>
            <w:r w:rsidR="009A73F6">
              <w:rPr>
                <w:rFonts w:ascii="PT Astra Serif" w:hAnsi="PT Astra Serif"/>
                <w:color w:val="052635"/>
              </w:rPr>
              <w:t>Инзенский</w:t>
            </w:r>
            <w:proofErr w:type="spellEnd"/>
            <w:r w:rsidR="0042327B" w:rsidRPr="0042327B">
              <w:rPr>
                <w:rFonts w:ascii="PT Astra Serif" w:hAnsi="PT Astra Serif"/>
              </w:rPr>
              <w:t xml:space="preserve"> </w:t>
            </w:r>
            <w:r w:rsidRPr="0042327B">
              <w:rPr>
                <w:rFonts w:ascii="PT Astra Serif" w:hAnsi="PT Astra Serif"/>
              </w:rPr>
              <w:t>район</w:t>
            </w:r>
          </w:p>
        </w:tc>
        <w:tc>
          <w:tcPr>
            <w:tcW w:w="4536" w:type="dxa"/>
          </w:tcPr>
          <w:p w:rsidR="00AD787F" w:rsidRPr="009A73F6" w:rsidRDefault="009A73F6" w:rsidP="009A73F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5"/>
                <w:szCs w:val="25"/>
                <w:lang w:eastAsia="en-US"/>
              </w:rPr>
            </w:pP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Постановление Администрации мун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и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ципального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 xml:space="preserve"> 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образования «</w:t>
            </w:r>
            <w:proofErr w:type="spellStart"/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Инзе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н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ский</w:t>
            </w:r>
            <w:proofErr w:type="spellEnd"/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 xml:space="preserve"> район» №1243 от 27.12.2021 «Об утверждении Программы</w:t>
            </w:r>
            <w:r>
              <w:rPr>
                <w:rFonts w:eastAsiaTheme="minorHAnsi"/>
                <w:bCs/>
                <w:sz w:val="25"/>
                <w:szCs w:val="25"/>
                <w:lang w:eastAsia="en-US"/>
              </w:rPr>
              <w:t xml:space="preserve"> 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профилактики рисков причинения вреда (ущерба) охраняемым законом</w:t>
            </w:r>
            <w:r>
              <w:rPr>
                <w:rFonts w:eastAsiaTheme="minorHAnsi"/>
                <w:bCs/>
                <w:sz w:val="25"/>
                <w:szCs w:val="25"/>
                <w:lang w:eastAsia="en-US"/>
              </w:rPr>
              <w:t xml:space="preserve"> 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ценностям, пр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и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меняемой при осуществлении муниц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и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пального жилищного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 xml:space="preserve"> 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контроля на те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р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ритории муниц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и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пального образования «</w:t>
            </w:r>
            <w:proofErr w:type="spellStart"/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Инзенский</w:t>
            </w:r>
            <w:proofErr w:type="spellEnd"/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 xml:space="preserve"> район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 xml:space="preserve">» 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Ульяновской обл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а</w:t>
            </w:r>
            <w:r w:rsidRPr="009A73F6">
              <w:rPr>
                <w:rFonts w:eastAsiaTheme="minorHAnsi"/>
                <w:bCs/>
                <w:sz w:val="25"/>
                <w:szCs w:val="25"/>
                <w:lang w:eastAsia="en-US"/>
              </w:rPr>
              <w:t>сти на 2022 год».</w:t>
            </w:r>
          </w:p>
        </w:tc>
        <w:tc>
          <w:tcPr>
            <w:tcW w:w="2976" w:type="dxa"/>
          </w:tcPr>
          <w:p w:rsidR="00AD787F" w:rsidRPr="00DE37BC" w:rsidRDefault="00DE37BC" w:rsidP="00DE37B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DE37BC">
              <w:rPr>
                <w:rFonts w:ascii="PT Astra Serif" w:hAnsi="PT Astra Serif"/>
              </w:rPr>
              <w:t>Отличий не выявлено.</w:t>
            </w:r>
          </w:p>
        </w:tc>
      </w:tr>
    </w:tbl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92FA0" w:rsidRDefault="00392FA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Pr="00327D89" w:rsidRDefault="000B4FE7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bookmarkStart w:id="0" w:name="P205"/>
      <w:bookmarkEnd w:id="0"/>
      <w:r>
        <w:rPr>
          <w:rFonts w:ascii="PT Astra Serif" w:hAnsi="PT Astra Serif"/>
          <w:b/>
          <w:sz w:val="28"/>
          <w:szCs w:val="28"/>
        </w:rPr>
        <w:t>4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. </w:t>
      </w:r>
      <w:r w:rsidR="00A86996" w:rsidRPr="0087047F">
        <w:rPr>
          <w:rFonts w:ascii="PT Astra Serif" w:hAnsi="PT Astra Serif"/>
          <w:b/>
          <w:sz w:val="28"/>
          <w:szCs w:val="28"/>
        </w:rPr>
        <w:t>Анализ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дут затронуты </w:t>
      </w:r>
      <w:r w:rsidR="00A86996" w:rsidRPr="00327D89">
        <w:rPr>
          <w:rFonts w:ascii="PT Astra Serif" w:hAnsi="PT Astra Serif"/>
          <w:b/>
          <w:sz w:val="28"/>
          <w:szCs w:val="28"/>
        </w:rPr>
        <w:t>правовым регулированием.</w:t>
      </w:r>
    </w:p>
    <w:p w:rsidR="00327D89" w:rsidRDefault="00327D89" w:rsidP="00327D89">
      <w:pPr>
        <w:widowControl w:val="0"/>
        <w:ind w:left="120"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ab/>
      </w:r>
      <w:r w:rsidR="00950698">
        <w:rPr>
          <w:rFonts w:ascii="PT Astra Serif" w:eastAsia="Andale Sans UI" w:hAnsi="PT Astra Serif"/>
          <w:kern w:val="1"/>
          <w:sz w:val="28"/>
          <w:szCs w:val="28"/>
          <w:lang w:eastAsia="ar-SA"/>
        </w:rPr>
        <w:t>Ю</w:t>
      </w:r>
      <w:r w:rsidR="00950698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ридически</w:t>
      </w:r>
      <w:r w:rsidR="00950698">
        <w:rPr>
          <w:rFonts w:ascii="PT Astra Serif" w:eastAsia="Andale Sans UI" w:hAnsi="PT Astra Serif"/>
          <w:kern w:val="1"/>
          <w:sz w:val="28"/>
          <w:szCs w:val="28"/>
          <w:lang w:eastAsia="ar-SA"/>
        </w:rPr>
        <w:t>е лица</w:t>
      </w:r>
      <w:r w:rsidR="00950698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, индивидуальны</w:t>
      </w:r>
      <w:r w:rsidR="00950698">
        <w:rPr>
          <w:rFonts w:ascii="PT Astra Serif" w:eastAsia="Andale Sans UI" w:hAnsi="PT Astra Serif"/>
          <w:kern w:val="1"/>
          <w:sz w:val="28"/>
          <w:szCs w:val="28"/>
          <w:lang w:eastAsia="ar-SA"/>
        </w:rPr>
        <w:t>е</w:t>
      </w:r>
      <w:r w:rsidR="00950698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предпринимател</w:t>
      </w:r>
      <w:r w:rsidR="00773F30">
        <w:rPr>
          <w:rFonts w:ascii="PT Astra Serif" w:eastAsia="Andale Sans UI" w:hAnsi="PT Astra Serif"/>
          <w:kern w:val="1"/>
          <w:sz w:val="28"/>
          <w:szCs w:val="28"/>
          <w:lang w:eastAsia="ar-SA"/>
        </w:rPr>
        <w:t>и, жители МО.</w:t>
      </w:r>
    </w:p>
    <w:p w:rsidR="00773F30" w:rsidRDefault="00773F30" w:rsidP="00327D89">
      <w:pPr>
        <w:widowControl w:val="0"/>
        <w:ind w:left="120"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</w:p>
    <w:p w:rsidR="00773F30" w:rsidRPr="00773F30" w:rsidRDefault="00773F30" w:rsidP="00773F30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ab/>
      </w:r>
      <w:r w:rsidRPr="00773F30">
        <w:rPr>
          <w:rFonts w:eastAsiaTheme="minorHAnsi"/>
          <w:b/>
          <w:bCs/>
          <w:sz w:val="28"/>
          <w:szCs w:val="28"/>
          <w:lang w:eastAsia="en-US"/>
        </w:rPr>
        <w:t>5</w:t>
      </w:r>
      <w:r w:rsidRPr="00773F30">
        <w:rPr>
          <w:rFonts w:eastAsiaTheme="minorHAnsi"/>
          <w:b/>
          <w:bCs/>
          <w:sz w:val="28"/>
          <w:szCs w:val="28"/>
          <w:lang w:eastAsia="en-US"/>
        </w:rPr>
        <w:t>. Иные сведения, позволяющие оценить обоснованность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773F30">
        <w:rPr>
          <w:rFonts w:eastAsiaTheme="minorHAnsi"/>
          <w:b/>
          <w:bCs/>
          <w:sz w:val="28"/>
          <w:szCs w:val="28"/>
          <w:lang w:eastAsia="en-US"/>
        </w:rPr>
        <w:t>рассматр</w:t>
      </w:r>
      <w:r w:rsidRPr="00773F30">
        <w:rPr>
          <w:rFonts w:eastAsiaTheme="minorHAnsi"/>
          <w:b/>
          <w:bCs/>
          <w:sz w:val="28"/>
          <w:szCs w:val="28"/>
          <w:lang w:eastAsia="en-US"/>
        </w:rPr>
        <w:t>и</w:t>
      </w:r>
      <w:r w:rsidRPr="00773F30">
        <w:rPr>
          <w:rFonts w:eastAsiaTheme="minorHAnsi"/>
          <w:b/>
          <w:bCs/>
          <w:sz w:val="28"/>
          <w:szCs w:val="28"/>
          <w:lang w:eastAsia="en-US"/>
        </w:rPr>
        <w:t>ваем</w:t>
      </w:r>
      <w:r w:rsidRPr="00773F30">
        <w:rPr>
          <w:rFonts w:eastAsiaTheme="minorHAnsi"/>
          <w:b/>
          <w:bCs/>
          <w:sz w:val="28"/>
          <w:szCs w:val="28"/>
          <w:lang w:eastAsia="en-US"/>
        </w:rPr>
        <w:t>о</w:t>
      </w:r>
      <w:r w:rsidRPr="00773F30">
        <w:rPr>
          <w:rFonts w:eastAsiaTheme="minorHAnsi"/>
          <w:b/>
          <w:bCs/>
          <w:sz w:val="28"/>
          <w:szCs w:val="28"/>
          <w:lang w:eastAsia="en-US"/>
        </w:rPr>
        <w:t>го регулирования.</w:t>
      </w:r>
    </w:p>
    <w:p w:rsidR="00AD787F" w:rsidRPr="00773F30" w:rsidRDefault="00773F30" w:rsidP="00773F30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>
        <w:rPr>
          <w:rFonts w:ascii="PT Astra Serif" w:eastAsiaTheme="minorHAnsi" w:hAnsi="PT Astra Serif"/>
          <w:sz w:val="28"/>
          <w:szCs w:val="28"/>
          <w:lang w:eastAsia="en-US"/>
        </w:rPr>
        <w:lastRenderedPageBreak/>
        <w:tab/>
      </w:r>
      <w:r w:rsidRPr="00773F30">
        <w:rPr>
          <w:rFonts w:ascii="PT Astra Serif" w:eastAsiaTheme="minorHAnsi" w:hAnsi="PT Astra Serif"/>
          <w:sz w:val="28"/>
          <w:szCs w:val="28"/>
          <w:lang w:eastAsia="en-US"/>
        </w:rPr>
        <w:t>Нормативно-правовой акт разработан в соответствии с федеральным</w:t>
      </w:r>
      <w:r>
        <w:rPr>
          <w:rFonts w:ascii="PT Astra Serif" w:eastAsiaTheme="minorHAnsi" w:hAnsi="PT Astra Serif"/>
          <w:sz w:val="28"/>
          <w:szCs w:val="28"/>
          <w:lang w:eastAsia="en-US"/>
        </w:rPr>
        <w:t xml:space="preserve"> </w:t>
      </w:r>
      <w:bookmarkStart w:id="1" w:name="_GoBack"/>
      <w:bookmarkEnd w:id="1"/>
      <w:r w:rsidRPr="00773F30">
        <w:rPr>
          <w:rFonts w:ascii="PT Astra Serif" w:eastAsiaTheme="minorHAnsi" w:hAnsi="PT Astra Serif"/>
          <w:sz w:val="28"/>
          <w:szCs w:val="28"/>
          <w:lang w:eastAsia="en-US"/>
        </w:rPr>
        <w:t>з</w:t>
      </w:r>
      <w:r w:rsidRPr="00773F30">
        <w:rPr>
          <w:rFonts w:ascii="PT Astra Serif" w:eastAsiaTheme="minorHAnsi" w:hAnsi="PT Astra Serif"/>
          <w:sz w:val="28"/>
          <w:szCs w:val="28"/>
          <w:lang w:eastAsia="en-US"/>
        </w:rPr>
        <w:t>а</w:t>
      </w:r>
      <w:r w:rsidRPr="00773F30">
        <w:rPr>
          <w:rFonts w:ascii="PT Astra Serif" w:eastAsiaTheme="minorHAnsi" w:hAnsi="PT Astra Serif"/>
          <w:sz w:val="28"/>
          <w:szCs w:val="28"/>
          <w:lang w:eastAsia="en-US"/>
        </w:rPr>
        <w:t>конодательством и законод</w:t>
      </w:r>
      <w:r>
        <w:rPr>
          <w:rFonts w:ascii="PT Astra Serif" w:eastAsiaTheme="minorHAnsi" w:hAnsi="PT Astra Serif"/>
          <w:sz w:val="28"/>
          <w:szCs w:val="28"/>
          <w:lang w:eastAsia="en-US"/>
        </w:rPr>
        <w:t xml:space="preserve">ательством Ульяновской области. </w:t>
      </w:r>
      <w:r w:rsidRPr="00773F30">
        <w:rPr>
          <w:rFonts w:ascii="PT Astra Serif" w:eastAsiaTheme="minorHAnsi" w:hAnsi="PT Astra Serif"/>
          <w:sz w:val="28"/>
          <w:szCs w:val="28"/>
          <w:lang w:eastAsia="en-US"/>
        </w:rPr>
        <w:t>Альтернативного варианта данному право</w:t>
      </w:r>
      <w:r>
        <w:rPr>
          <w:rFonts w:ascii="PT Astra Serif" w:eastAsiaTheme="minorHAnsi" w:hAnsi="PT Astra Serif"/>
          <w:sz w:val="28"/>
          <w:szCs w:val="28"/>
          <w:lang w:eastAsia="en-US"/>
        </w:rPr>
        <w:t xml:space="preserve">вому регулированию не имеется. </w:t>
      </w:r>
      <w:r w:rsidRPr="00773F30">
        <w:rPr>
          <w:rFonts w:ascii="PT Astra Serif" w:eastAsiaTheme="minorHAnsi" w:hAnsi="PT Astra Serif"/>
          <w:sz w:val="28"/>
          <w:szCs w:val="28"/>
          <w:lang w:eastAsia="en-US"/>
        </w:rPr>
        <w:t>Риск при решении проблемы указан</w:t>
      </w:r>
      <w:r>
        <w:rPr>
          <w:rFonts w:ascii="PT Astra Serif" w:eastAsiaTheme="minorHAnsi" w:hAnsi="PT Astra Serif"/>
          <w:sz w:val="28"/>
          <w:szCs w:val="28"/>
          <w:lang w:eastAsia="en-US"/>
        </w:rPr>
        <w:t xml:space="preserve">ным способом и риск наступления </w:t>
      </w:r>
      <w:r w:rsidRPr="00773F30">
        <w:rPr>
          <w:rFonts w:ascii="PT Astra Serif" w:eastAsiaTheme="minorHAnsi" w:hAnsi="PT Astra Serif"/>
          <w:sz w:val="28"/>
          <w:szCs w:val="28"/>
          <w:lang w:eastAsia="en-US"/>
        </w:rPr>
        <w:t>негативных последствий в результате данного регулирования не имеется.</w:t>
      </w:r>
    </w:p>
    <w:p w:rsidR="00392FA0" w:rsidRPr="00773F30" w:rsidRDefault="00392FA0" w:rsidP="00773F3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83500" w:rsidRDefault="000B4FE7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6</w:t>
      </w:r>
      <w:r w:rsidR="00A86996" w:rsidRPr="00816F55">
        <w:rPr>
          <w:rFonts w:ascii="PT Astra Serif" w:hAnsi="PT Astra Serif"/>
          <w:b/>
          <w:sz w:val="28"/>
          <w:szCs w:val="28"/>
        </w:rPr>
        <w:t>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950698">
        <w:rPr>
          <w:rFonts w:ascii="PT Astra Serif" w:hAnsi="PT Astra Serif"/>
          <w:sz w:val="28"/>
          <w:szCs w:val="28"/>
        </w:rPr>
        <w:t>18</w:t>
      </w:r>
      <w:r w:rsidRPr="00816F55">
        <w:rPr>
          <w:rFonts w:ascii="PT Astra Serif" w:hAnsi="PT Astra Serif"/>
          <w:sz w:val="28"/>
          <w:szCs w:val="28"/>
        </w:rPr>
        <w:t>.</w:t>
      </w:r>
      <w:r w:rsidR="00950698">
        <w:rPr>
          <w:rFonts w:ascii="PT Astra Serif" w:hAnsi="PT Astra Serif"/>
          <w:sz w:val="28"/>
          <w:szCs w:val="28"/>
        </w:rPr>
        <w:t>11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="00816F55" w:rsidRPr="00816F55">
        <w:rPr>
          <w:rFonts w:ascii="PT Astra Serif" w:hAnsi="PT Astra Serif"/>
          <w:sz w:val="28"/>
          <w:szCs w:val="28"/>
        </w:rPr>
        <w:t xml:space="preserve">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950698">
        <w:rPr>
          <w:rFonts w:ascii="PT Astra Serif" w:hAnsi="PT Astra Serif"/>
          <w:sz w:val="28"/>
          <w:szCs w:val="28"/>
        </w:rPr>
        <w:t>18</w:t>
      </w:r>
      <w:r w:rsidRPr="00816F55">
        <w:rPr>
          <w:rFonts w:ascii="PT Astra Serif" w:hAnsi="PT Astra Serif"/>
          <w:sz w:val="28"/>
          <w:szCs w:val="28"/>
        </w:rPr>
        <w:t>.</w:t>
      </w:r>
      <w:r w:rsidR="00950698">
        <w:rPr>
          <w:rFonts w:ascii="PT Astra Serif" w:hAnsi="PT Astra Serif"/>
          <w:sz w:val="28"/>
          <w:szCs w:val="28"/>
        </w:rPr>
        <w:t>12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E37BC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0B4FE7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>
        <w:rPr>
          <w:rFonts w:ascii="PT Astra Serif" w:hAnsi="PT Astra Serif"/>
          <w:b/>
          <w:bCs/>
          <w:color w:val="000000" w:themeColor="text1"/>
          <w:sz w:val="28"/>
          <w:szCs w:val="28"/>
        </w:rPr>
        <w:t>7</w:t>
      </w:r>
      <w:r w:rsidR="00A86996"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C4A7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918" w:rsidRDefault="00834918" w:rsidP="00606970">
      <w:r>
        <w:separator/>
      </w:r>
    </w:p>
  </w:endnote>
  <w:endnote w:type="continuationSeparator" w:id="0">
    <w:p w:rsidR="00834918" w:rsidRDefault="00834918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918" w:rsidRDefault="00834918" w:rsidP="00606970">
      <w:r>
        <w:separator/>
      </w:r>
    </w:p>
  </w:footnote>
  <w:footnote w:type="continuationSeparator" w:id="0">
    <w:p w:rsidR="00834918" w:rsidRDefault="00834918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3336554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F30">
          <w:rPr>
            <w:noProof/>
          </w:rPr>
          <w:t>2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545A6"/>
    <w:rsid w:val="0006046D"/>
    <w:rsid w:val="0009122A"/>
    <w:rsid w:val="000A0814"/>
    <w:rsid w:val="000A6482"/>
    <w:rsid w:val="000B4FE7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27D89"/>
    <w:rsid w:val="003577A2"/>
    <w:rsid w:val="003653CA"/>
    <w:rsid w:val="00371085"/>
    <w:rsid w:val="00392FA0"/>
    <w:rsid w:val="003F6114"/>
    <w:rsid w:val="003F74F8"/>
    <w:rsid w:val="004027EC"/>
    <w:rsid w:val="00416A3B"/>
    <w:rsid w:val="0042327B"/>
    <w:rsid w:val="00445634"/>
    <w:rsid w:val="0048255B"/>
    <w:rsid w:val="004976CA"/>
    <w:rsid w:val="004B20BF"/>
    <w:rsid w:val="004C5138"/>
    <w:rsid w:val="004F316F"/>
    <w:rsid w:val="0050254E"/>
    <w:rsid w:val="005313FA"/>
    <w:rsid w:val="005515E7"/>
    <w:rsid w:val="005611B5"/>
    <w:rsid w:val="00574D3B"/>
    <w:rsid w:val="005A2329"/>
    <w:rsid w:val="005C6192"/>
    <w:rsid w:val="005E1176"/>
    <w:rsid w:val="005E6892"/>
    <w:rsid w:val="00606970"/>
    <w:rsid w:val="00643583"/>
    <w:rsid w:val="00643830"/>
    <w:rsid w:val="0066592C"/>
    <w:rsid w:val="006B772A"/>
    <w:rsid w:val="006C53E9"/>
    <w:rsid w:val="006D7841"/>
    <w:rsid w:val="00761AE2"/>
    <w:rsid w:val="007642C6"/>
    <w:rsid w:val="00773F30"/>
    <w:rsid w:val="007A1F24"/>
    <w:rsid w:val="008054C0"/>
    <w:rsid w:val="00816F55"/>
    <w:rsid w:val="00834918"/>
    <w:rsid w:val="00842310"/>
    <w:rsid w:val="00851F17"/>
    <w:rsid w:val="0087047F"/>
    <w:rsid w:val="00875AA2"/>
    <w:rsid w:val="00885604"/>
    <w:rsid w:val="00885F84"/>
    <w:rsid w:val="008D748F"/>
    <w:rsid w:val="008E5DD6"/>
    <w:rsid w:val="00942B6F"/>
    <w:rsid w:val="009475D0"/>
    <w:rsid w:val="00950698"/>
    <w:rsid w:val="009558D7"/>
    <w:rsid w:val="00991039"/>
    <w:rsid w:val="009A73F6"/>
    <w:rsid w:val="009D5F55"/>
    <w:rsid w:val="00A1729C"/>
    <w:rsid w:val="00A343B6"/>
    <w:rsid w:val="00A63A59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AD787F"/>
    <w:rsid w:val="00B00217"/>
    <w:rsid w:val="00B040E6"/>
    <w:rsid w:val="00B25913"/>
    <w:rsid w:val="00B32E5F"/>
    <w:rsid w:val="00B6210A"/>
    <w:rsid w:val="00B674A8"/>
    <w:rsid w:val="00B71BA1"/>
    <w:rsid w:val="00B95611"/>
    <w:rsid w:val="00BA1ECD"/>
    <w:rsid w:val="00BA6FC3"/>
    <w:rsid w:val="00BA7133"/>
    <w:rsid w:val="00BC4A75"/>
    <w:rsid w:val="00BF3517"/>
    <w:rsid w:val="00C21075"/>
    <w:rsid w:val="00C22A21"/>
    <w:rsid w:val="00C3019A"/>
    <w:rsid w:val="00C5084E"/>
    <w:rsid w:val="00C5240C"/>
    <w:rsid w:val="00C82D9F"/>
    <w:rsid w:val="00C95D00"/>
    <w:rsid w:val="00CA608E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E37BC"/>
    <w:rsid w:val="00DF6D25"/>
    <w:rsid w:val="00E051A9"/>
    <w:rsid w:val="00E1246A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32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uiPriority w:val="22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32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32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uiPriority w:val="22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32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3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38</cp:revision>
  <dcterms:created xsi:type="dcterms:W3CDTF">2018-05-30T05:58:00Z</dcterms:created>
  <dcterms:modified xsi:type="dcterms:W3CDTF">2022-12-13T10:58:00Z</dcterms:modified>
</cp:coreProperties>
</file>