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327D89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327D89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327D89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327D89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327D89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4B20BF" w:rsidRPr="00327D89" w:rsidRDefault="004B20BF" w:rsidP="00327D89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327D89">
        <w:rPr>
          <w:rFonts w:ascii="PT Astra Serif" w:hAnsi="PT Astra Serif"/>
          <w:b/>
          <w:sz w:val="28"/>
          <w:szCs w:val="28"/>
        </w:rPr>
        <w:t xml:space="preserve">от </w:t>
      </w:r>
      <w:r w:rsidR="00E34F9C">
        <w:rPr>
          <w:rFonts w:ascii="PT Astra Serif" w:hAnsi="PT Astra Serif"/>
          <w:b/>
          <w:sz w:val="28"/>
          <w:szCs w:val="28"/>
        </w:rPr>
        <w:t>07.12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.2022 года </w:t>
      </w:r>
      <w:r w:rsidR="00327D89">
        <w:rPr>
          <w:rFonts w:ascii="PT Astra Serif" w:hAnsi="PT Astra Serif"/>
          <w:b/>
          <w:sz w:val="28"/>
          <w:szCs w:val="28"/>
        </w:rPr>
        <w:t xml:space="preserve"> 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№ </w:t>
      </w:r>
      <w:r w:rsidR="00E34F9C">
        <w:rPr>
          <w:rFonts w:ascii="PT Astra Serif" w:hAnsi="PT Astra Serif"/>
          <w:b/>
          <w:sz w:val="28"/>
          <w:szCs w:val="28"/>
        </w:rPr>
        <w:t xml:space="preserve">984 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 «</w:t>
      </w:r>
      <w:r w:rsidR="00E34F9C" w:rsidRPr="00E34F9C">
        <w:rPr>
          <w:rFonts w:ascii="PT Astra Serif" w:hAnsi="PT Astra Serif"/>
          <w:b/>
          <w:sz w:val="28"/>
          <w:szCs w:val="28"/>
        </w:rPr>
        <w:t>Об утверждении Программы профилактики рисков причинения вреда (ущерба) охраняемым законом ценностям в сфере муниципального  земельного контроля на территории муниципального образ</w:t>
      </w:r>
      <w:r w:rsidR="00E34F9C" w:rsidRPr="00E34F9C">
        <w:rPr>
          <w:rFonts w:ascii="PT Astra Serif" w:hAnsi="PT Astra Serif"/>
          <w:b/>
          <w:sz w:val="28"/>
          <w:szCs w:val="28"/>
        </w:rPr>
        <w:t>о</w:t>
      </w:r>
      <w:r w:rsidR="00E34F9C" w:rsidRPr="00E34F9C">
        <w:rPr>
          <w:rFonts w:ascii="PT Astra Serif" w:hAnsi="PT Astra Serif"/>
          <w:b/>
          <w:sz w:val="28"/>
          <w:szCs w:val="28"/>
        </w:rPr>
        <w:t>вания  «</w:t>
      </w:r>
      <w:proofErr w:type="spellStart"/>
      <w:r w:rsidR="00E34F9C" w:rsidRPr="00E34F9C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="00E34F9C" w:rsidRPr="00E34F9C">
        <w:rPr>
          <w:rFonts w:ascii="PT Astra Serif" w:hAnsi="PT Astra Serif"/>
          <w:b/>
          <w:sz w:val="28"/>
          <w:szCs w:val="28"/>
        </w:rPr>
        <w:t xml:space="preserve"> район» Ул</w:t>
      </w:r>
      <w:r w:rsidR="00E34F9C" w:rsidRPr="00E34F9C">
        <w:rPr>
          <w:rFonts w:ascii="PT Astra Serif" w:hAnsi="PT Astra Serif"/>
          <w:b/>
          <w:sz w:val="28"/>
          <w:szCs w:val="28"/>
        </w:rPr>
        <w:t>ь</w:t>
      </w:r>
      <w:r w:rsidR="00E34F9C" w:rsidRPr="00E34F9C">
        <w:rPr>
          <w:rFonts w:ascii="PT Astra Serif" w:hAnsi="PT Astra Serif"/>
          <w:b/>
          <w:sz w:val="28"/>
          <w:szCs w:val="28"/>
        </w:rPr>
        <w:t>яновской области на 2023 год</w:t>
      </w:r>
      <w:r w:rsidR="00327D89" w:rsidRPr="00327D89">
        <w:rPr>
          <w:rFonts w:ascii="PT Astra Serif" w:hAnsi="PT Astra Serif"/>
          <w:b/>
          <w:sz w:val="28"/>
          <w:szCs w:val="28"/>
        </w:rPr>
        <w:t>»</w:t>
      </w:r>
    </w:p>
    <w:p w:rsidR="00327D89" w:rsidRPr="00327D89" w:rsidRDefault="00327D89" w:rsidP="00327D89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</w:t>
      </w:r>
      <w:r w:rsidR="00327D89">
        <w:rPr>
          <w:rFonts w:ascii="PT Astra Serif" w:hAnsi="PT Astra Serif" w:cs="Times New Roman"/>
          <w:color w:val="000000"/>
          <w:sz w:val="28"/>
          <w:szCs w:val="28"/>
        </w:rPr>
        <w:t xml:space="preserve">     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</w:t>
      </w:r>
      <w:r w:rsidRPr="00816F55">
        <w:rPr>
          <w:rFonts w:ascii="PT Astra Serif" w:hAnsi="PT Astra Serif" w:cs="Times New Roman"/>
          <w:sz w:val="28"/>
          <w:szCs w:val="28"/>
        </w:rPr>
        <w:t>о</w:t>
      </w:r>
      <w:r w:rsidRPr="00816F55">
        <w:rPr>
          <w:rFonts w:ascii="PT Astra Serif" w:hAnsi="PT Astra Serif" w:cs="Times New Roman"/>
          <w:sz w:val="28"/>
          <w:szCs w:val="28"/>
        </w:rPr>
        <w:t>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</w:t>
      </w:r>
      <w:r w:rsidRPr="00816F55">
        <w:rPr>
          <w:rFonts w:ascii="PT Astra Serif" w:hAnsi="PT Astra Serif" w:cs="Times New Roman"/>
          <w:sz w:val="28"/>
          <w:szCs w:val="28"/>
        </w:rPr>
        <w:t>е</w:t>
      </w:r>
      <w:r w:rsidRPr="00816F55">
        <w:rPr>
          <w:rFonts w:ascii="PT Astra Serif" w:hAnsi="PT Astra Serif" w:cs="Times New Roman"/>
          <w:sz w:val="28"/>
          <w:szCs w:val="28"/>
        </w:rPr>
        <w:t>ния в них положений, необоснованно затрудняющих осуществление предпр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нимательской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proofErr w:type="gramStart"/>
      <w:r w:rsidRPr="004E0828">
        <w:rPr>
          <w:rFonts w:ascii="PT Astra Serif" w:hAnsi="PT Astra Serif"/>
          <w:sz w:val="28"/>
          <w:szCs w:val="28"/>
        </w:rPr>
        <w:t>Настоящая программа разработана в соответствии со</w:t>
      </w:r>
      <w:r w:rsidRPr="004E0828">
        <w:rPr>
          <w:rFonts w:ascii="PT Astra Serif" w:hAnsi="PT Astra Serif"/>
          <w:color w:val="0000FF"/>
          <w:sz w:val="28"/>
          <w:szCs w:val="28"/>
        </w:rPr>
        <w:t> </w:t>
      </w:r>
      <w:r w:rsidRPr="004E0828">
        <w:rPr>
          <w:rFonts w:ascii="PT Astra Serif" w:hAnsi="PT Astra Serif"/>
          <w:sz w:val="28"/>
          <w:szCs w:val="28"/>
        </w:rPr>
        <w:t>статьёй 44 Фед</w:t>
      </w:r>
      <w:r w:rsidRPr="004E0828">
        <w:rPr>
          <w:rFonts w:ascii="PT Astra Serif" w:hAnsi="PT Astra Serif"/>
          <w:sz w:val="28"/>
          <w:szCs w:val="28"/>
        </w:rPr>
        <w:t>е</w:t>
      </w:r>
      <w:r w:rsidRPr="004E0828">
        <w:rPr>
          <w:rFonts w:ascii="PT Astra Serif" w:hAnsi="PT Astra Serif"/>
          <w:sz w:val="28"/>
          <w:szCs w:val="28"/>
        </w:rPr>
        <w:t>рального закона от 31.07.2020 № 248-ФЗ «О государственном контроле (надз</w:t>
      </w:r>
      <w:r w:rsidRPr="004E0828">
        <w:rPr>
          <w:rFonts w:ascii="PT Astra Serif" w:hAnsi="PT Astra Serif"/>
          <w:sz w:val="28"/>
          <w:szCs w:val="28"/>
        </w:rPr>
        <w:t>о</w:t>
      </w:r>
      <w:r w:rsidRPr="004E0828">
        <w:rPr>
          <w:rFonts w:ascii="PT Astra Serif" w:hAnsi="PT Astra Serif"/>
          <w:sz w:val="28"/>
          <w:szCs w:val="28"/>
        </w:rPr>
        <w:t>ре) и муниципальном контроле в Российской Федерации», постановлением Правител</w:t>
      </w:r>
      <w:r w:rsidRPr="004E0828">
        <w:rPr>
          <w:rFonts w:ascii="PT Astra Serif" w:hAnsi="PT Astra Serif"/>
          <w:sz w:val="28"/>
          <w:szCs w:val="28"/>
        </w:rPr>
        <w:t>ь</w:t>
      </w:r>
      <w:r w:rsidRPr="004E0828">
        <w:rPr>
          <w:rFonts w:ascii="PT Astra Serif" w:hAnsi="PT Astra Serif"/>
          <w:sz w:val="28"/>
          <w:szCs w:val="28"/>
        </w:rPr>
        <w:t>ства Российской Федерации от 25.06.2021 № 990 «Об утверждении Правил разработки и утверждения контрольными (надзорными) органами пр</w:t>
      </w:r>
      <w:r w:rsidRPr="004E0828">
        <w:rPr>
          <w:rFonts w:ascii="PT Astra Serif" w:hAnsi="PT Astra Serif"/>
          <w:sz w:val="28"/>
          <w:szCs w:val="28"/>
        </w:rPr>
        <w:t>о</w:t>
      </w:r>
      <w:r w:rsidRPr="004E0828">
        <w:rPr>
          <w:rFonts w:ascii="PT Astra Serif" w:hAnsi="PT Astra Serif"/>
          <w:sz w:val="28"/>
          <w:szCs w:val="28"/>
        </w:rPr>
        <w:t>граммы профилактики рисков причинения вреда (ущерба) охраняемым законом ценн</w:t>
      </w:r>
      <w:r w:rsidRPr="004E0828">
        <w:rPr>
          <w:rFonts w:ascii="PT Astra Serif" w:hAnsi="PT Astra Serif"/>
          <w:sz w:val="28"/>
          <w:szCs w:val="28"/>
        </w:rPr>
        <w:t>о</w:t>
      </w:r>
      <w:r w:rsidRPr="004E0828">
        <w:rPr>
          <w:rFonts w:ascii="PT Astra Serif" w:hAnsi="PT Astra Serif"/>
          <w:sz w:val="28"/>
          <w:szCs w:val="28"/>
        </w:rPr>
        <w:t>стям» и предусматривает комплекс мероприятий по профилактике рисков причинения вреда (ущерба) охраняемым законом</w:t>
      </w:r>
      <w:proofErr w:type="gramEnd"/>
      <w:r w:rsidRPr="004E0828">
        <w:rPr>
          <w:rFonts w:ascii="PT Astra Serif" w:hAnsi="PT Astra Serif"/>
          <w:sz w:val="28"/>
          <w:szCs w:val="28"/>
        </w:rPr>
        <w:t xml:space="preserve"> ценностям при осуществл</w:t>
      </w:r>
      <w:r w:rsidRPr="004E0828">
        <w:rPr>
          <w:rFonts w:ascii="PT Astra Serif" w:hAnsi="PT Astra Serif"/>
          <w:sz w:val="28"/>
          <w:szCs w:val="28"/>
        </w:rPr>
        <w:t>е</w:t>
      </w:r>
      <w:r w:rsidRPr="004E0828">
        <w:rPr>
          <w:rFonts w:ascii="PT Astra Serif" w:hAnsi="PT Astra Serif"/>
          <w:sz w:val="28"/>
          <w:szCs w:val="28"/>
        </w:rPr>
        <w:t>нии муниципального земельного контроля на территории муниципального о</w:t>
      </w:r>
      <w:r w:rsidRPr="004E0828">
        <w:rPr>
          <w:rFonts w:ascii="PT Astra Serif" w:hAnsi="PT Astra Serif"/>
          <w:sz w:val="28"/>
          <w:szCs w:val="28"/>
        </w:rPr>
        <w:t>б</w:t>
      </w:r>
      <w:r w:rsidRPr="004E0828">
        <w:rPr>
          <w:rFonts w:ascii="PT Astra Serif" w:hAnsi="PT Astra Serif"/>
          <w:sz w:val="28"/>
          <w:szCs w:val="28"/>
        </w:rPr>
        <w:t>раз</w:t>
      </w:r>
      <w:r w:rsidRPr="004E0828">
        <w:rPr>
          <w:rFonts w:ascii="PT Astra Serif" w:hAnsi="PT Astra Serif"/>
          <w:sz w:val="28"/>
          <w:szCs w:val="28"/>
        </w:rPr>
        <w:t>о</w:t>
      </w:r>
      <w:r w:rsidRPr="004E0828">
        <w:rPr>
          <w:rFonts w:ascii="PT Astra Serif" w:hAnsi="PT Astra Serif"/>
          <w:sz w:val="28"/>
          <w:szCs w:val="28"/>
        </w:rPr>
        <w:t>вания «</w:t>
      </w:r>
      <w:proofErr w:type="spellStart"/>
      <w:r w:rsidRPr="004E0828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4E0828">
        <w:rPr>
          <w:rFonts w:ascii="PT Astra Serif" w:hAnsi="PT Astra Serif"/>
          <w:sz w:val="28"/>
          <w:szCs w:val="28"/>
        </w:rPr>
        <w:t xml:space="preserve"> район» Ульяновской области.</w:t>
      </w: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E34F9C" w:rsidRDefault="00E34F9C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4E0828">
        <w:rPr>
          <w:rFonts w:ascii="PT Astra Serif" w:hAnsi="PT Astra Serif"/>
          <w:sz w:val="28"/>
          <w:szCs w:val="28"/>
        </w:rPr>
        <w:t>Проблемы, на решение которых направлена программа профилакт</w:t>
      </w:r>
      <w:r w:rsidRPr="004E0828">
        <w:rPr>
          <w:rFonts w:ascii="PT Astra Serif" w:hAnsi="PT Astra Serif"/>
          <w:sz w:val="28"/>
          <w:szCs w:val="28"/>
        </w:rPr>
        <w:t>и</w:t>
      </w:r>
      <w:r w:rsidRPr="004E0828">
        <w:rPr>
          <w:rFonts w:ascii="PT Astra Serif" w:hAnsi="PT Astra Serif"/>
          <w:sz w:val="28"/>
          <w:szCs w:val="28"/>
        </w:rPr>
        <w:t>ки: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4E0828">
        <w:rPr>
          <w:rFonts w:ascii="PT Astra Serif" w:hAnsi="PT Astra Serif"/>
          <w:sz w:val="28"/>
          <w:szCs w:val="28"/>
        </w:rPr>
        <w:t xml:space="preserve">соблюдение обязательных требований, установленных законами и иными нормативными правовыми актами Российской Федерации, законами и иными </w:t>
      </w:r>
      <w:r w:rsidRPr="004E0828">
        <w:rPr>
          <w:rFonts w:ascii="PT Astra Serif" w:hAnsi="PT Astra Serif"/>
          <w:sz w:val="28"/>
          <w:szCs w:val="28"/>
        </w:rPr>
        <w:lastRenderedPageBreak/>
        <w:t>правовыми актами Ульяновской области, в области использования земель или земельных участков, за нарушение которых законодательством Российской Ф</w:t>
      </w:r>
      <w:r w:rsidRPr="004E0828">
        <w:rPr>
          <w:rFonts w:ascii="PT Astra Serif" w:hAnsi="PT Astra Serif"/>
          <w:sz w:val="28"/>
          <w:szCs w:val="28"/>
        </w:rPr>
        <w:t>е</w:t>
      </w:r>
      <w:r w:rsidRPr="004E0828">
        <w:rPr>
          <w:rFonts w:ascii="PT Astra Serif" w:hAnsi="PT Astra Serif"/>
          <w:sz w:val="28"/>
          <w:szCs w:val="28"/>
        </w:rPr>
        <w:t>дерации, законодательством Ульяновской области предусмотрена администр</w:t>
      </w:r>
      <w:r w:rsidRPr="004E0828">
        <w:rPr>
          <w:rFonts w:ascii="PT Astra Serif" w:hAnsi="PT Astra Serif"/>
          <w:sz w:val="28"/>
          <w:szCs w:val="28"/>
        </w:rPr>
        <w:t>а</w:t>
      </w:r>
      <w:r w:rsidRPr="004E0828">
        <w:rPr>
          <w:rFonts w:ascii="PT Astra Serif" w:hAnsi="PT Astra Serif"/>
          <w:sz w:val="28"/>
          <w:szCs w:val="28"/>
        </w:rPr>
        <w:t>тивная ответственность;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4E0828">
        <w:rPr>
          <w:rFonts w:ascii="PT Astra Serif" w:hAnsi="PT Astra Serif"/>
          <w:sz w:val="28"/>
          <w:szCs w:val="28"/>
        </w:rPr>
        <w:t>соблюдение контролируемыми лицами требований, содержащихся в ра</w:t>
      </w:r>
      <w:r w:rsidRPr="004E0828">
        <w:rPr>
          <w:rFonts w:ascii="PT Astra Serif" w:hAnsi="PT Astra Serif"/>
          <w:sz w:val="28"/>
          <w:szCs w:val="28"/>
        </w:rPr>
        <w:t>з</w:t>
      </w:r>
      <w:r w:rsidRPr="004E0828">
        <w:rPr>
          <w:rFonts w:ascii="PT Astra Serif" w:hAnsi="PT Astra Serif"/>
          <w:sz w:val="28"/>
          <w:szCs w:val="28"/>
        </w:rPr>
        <w:t>решительных документах, и требований документов, исполнение которых я</w:t>
      </w:r>
      <w:r w:rsidRPr="004E0828">
        <w:rPr>
          <w:rFonts w:ascii="PT Astra Serif" w:hAnsi="PT Astra Serif"/>
          <w:sz w:val="28"/>
          <w:szCs w:val="28"/>
        </w:rPr>
        <w:t>в</w:t>
      </w:r>
      <w:r w:rsidRPr="004E0828">
        <w:rPr>
          <w:rFonts w:ascii="PT Astra Serif" w:hAnsi="PT Astra Serif"/>
          <w:sz w:val="28"/>
          <w:szCs w:val="28"/>
        </w:rPr>
        <w:t>ляется необходимым в соответствии с законодательством Российской Федер</w:t>
      </w:r>
      <w:r w:rsidRPr="004E0828">
        <w:rPr>
          <w:rFonts w:ascii="PT Astra Serif" w:hAnsi="PT Astra Serif"/>
          <w:sz w:val="28"/>
          <w:szCs w:val="28"/>
        </w:rPr>
        <w:t>а</w:t>
      </w:r>
      <w:r w:rsidRPr="004E0828">
        <w:rPr>
          <w:rFonts w:ascii="PT Astra Serif" w:hAnsi="PT Astra Serif"/>
          <w:sz w:val="28"/>
          <w:szCs w:val="28"/>
        </w:rPr>
        <w:t>ции;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4E0828">
        <w:rPr>
          <w:rFonts w:ascii="PT Astra Serif" w:hAnsi="PT Astra Serif"/>
          <w:sz w:val="28"/>
          <w:szCs w:val="28"/>
        </w:rPr>
        <w:t>исполнение контролируемыми лицами решений, принимаемых по резул</w:t>
      </w:r>
      <w:r w:rsidRPr="004E0828">
        <w:rPr>
          <w:rFonts w:ascii="PT Astra Serif" w:hAnsi="PT Astra Serif"/>
          <w:sz w:val="28"/>
          <w:szCs w:val="28"/>
        </w:rPr>
        <w:t>ь</w:t>
      </w:r>
      <w:r w:rsidRPr="004E0828">
        <w:rPr>
          <w:rFonts w:ascii="PT Astra Serif" w:hAnsi="PT Astra Serif"/>
          <w:sz w:val="28"/>
          <w:szCs w:val="28"/>
        </w:rPr>
        <w:t>татам контрольных мероприятий.</w:t>
      </w:r>
    </w:p>
    <w:p w:rsidR="00E34F9C" w:rsidRPr="004E0828" w:rsidRDefault="00E34F9C" w:rsidP="00E34F9C">
      <w:pPr>
        <w:pStyle w:val="aa"/>
        <w:rPr>
          <w:rFonts w:ascii="PT Astra Serif" w:hAnsi="PT Astra Serif" w:cs="Arial"/>
          <w:sz w:val="28"/>
          <w:szCs w:val="28"/>
        </w:rPr>
      </w:pPr>
      <w:r w:rsidRPr="004E0828">
        <w:rPr>
          <w:rFonts w:ascii="PT Astra Serif" w:hAnsi="PT Astra Serif"/>
          <w:sz w:val="28"/>
          <w:szCs w:val="28"/>
        </w:rPr>
        <w:t> </w:t>
      </w:r>
    </w:p>
    <w:p w:rsidR="00E34F9C" w:rsidRPr="00DD539B" w:rsidRDefault="00E34F9C" w:rsidP="00E34F9C">
      <w:pPr>
        <w:pStyle w:val="aa"/>
        <w:jc w:val="center"/>
        <w:rPr>
          <w:rFonts w:ascii="PT Astra Serif" w:hAnsi="PT Astra Serif" w:cs="Arial"/>
          <w:sz w:val="28"/>
          <w:szCs w:val="28"/>
        </w:rPr>
      </w:pPr>
      <w:bookmarkStart w:id="0" w:name="Par175"/>
      <w:bookmarkEnd w:id="0"/>
      <w:r>
        <w:rPr>
          <w:rFonts w:ascii="PT Astra Serif" w:hAnsi="PT Astra Serif"/>
          <w:sz w:val="28"/>
          <w:szCs w:val="28"/>
        </w:rPr>
        <w:t xml:space="preserve"> </w:t>
      </w:r>
      <w:r w:rsidRPr="00DD539B">
        <w:rPr>
          <w:rFonts w:ascii="PT Astra Serif" w:hAnsi="PT Astra Serif"/>
          <w:sz w:val="28"/>
          <w:szCs w:val="28"/>
        </w:rPr>
        <w:t>Цели и задачи реализации программы профилактики</w:t>
      </w:r>
    </w:p>
    <w:p w:rsidR="00E34F9C" w:rsidRPr="00E0483F" w:rsidRDefault="00E34F9C" w:rsidP="00E34F9C">
      <w:pPr>
        <w:pStyle w:val="aa"/>
        <w:jc w:val="center"/>
        <w:rPr>
          <w:rFonts w:ascii="PT Astra Serif" w:hAnsi="PT Astra Serif" w:cs="Arial"/>
          <w:b/>
          <w:sz w:val="28"/>
          <w:szCs w:val="28"/>
        </w:rPr>
      </w:pP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 w:rsidRPr="004E0828">
        <w:rPr>
          <w:rFonts w:ascii="PT Astra Serif" w:hAnsi="PT Astra Serif"/>
          <w:sz w:val="28"/>
          <w:szCs w:val="28"/>
        </w:rPr>
        <w:t>Основными целями Программы профилактики являются: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 w:rsidRPr="004E0828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ab/>
        <w:t>с</w:t>
      </w:r>
      <w:r w:rsidRPr="004E0828">
        <w:rPr>
          <w:rFonts w:ascii="PT Astra Serif" w:hAnsi="PT Astra Serif"/>
          <w:sz w:val="28"/>
          <w:szCs w:val="28"/>
        </w:rPr>
        <w:t>тимулирование добросовестного соблюдения обязательных требований всеми контролируемыми лицами;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у</w:t>
      </w:r>
      <w:r w:rsidRPr="004E0828">
        <w:rPr>
          <w:rFonts w:ascii="PT Astra Serif" w:hAnsi="PT Astra Serif"/>
          <w:sz w:val="28"/>
          <w:szCs w:val="28"/>
        </w:rPr>
        <w:t>странение условий, причин и факторов, способных привести к наруш</w:t>
      </w:r>
      <w:r w:rsidRPr="004E0828">
        <w:rPr>
          <w:rFonts w:ascii="PT Astra Serif" w:hAnsi="PT Astra Serif"/>
          <w:sz w:val="28"/>
          <w:szCs w:val="28"/>
        </w:rPr>
        <w:t>е</w:t>
      </w:r>
      <w:r w:rsidRPr="004E0828">
        <w:rPr>
          <w:rFonts w:ascii="PT Astra Serif" w:hAnsi="PT Astra Serif"/>
          <w:sz w:val="28"/>
          <w:szCs w:val="28"/>
        </w:rPr>
        <w:t>ниям обязательных требований и (или) причинению вреда (ущерба) охраня</w:t>
      </w:r>
      <w:r w:rsidRPr="004E0828">
        <w:rPr>
          <w:rFonts w:ascii="PT Astra Serif" w:hAnsi="PT Astra Serif"/>
          <w:sz w:val="28"/>
          <w:szCs w:val="28"/>
        </w:rPr>
        <w:t>е</w:t>
      </w:r>
      <w:r w:rsidRPr="004E0828">
        <w:rPr>
          <w:rFonts w:ascii="PT Astra Serif" w:hAnsi="PT Astra Serif"/>
          <w:sz w:val="28"/>
          <w:szCs w:val="28"/>
        </w:rPr>
        <w:t>мым законом ценностям;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с</w:t>
      </w:r>
      <w:r w:rsidRPr="004E0828">
        <w:rPr>
          <w:rFonts w:ascii="PT Astra Serif" w:hAnsi="PT Astra Serif"/>
          <w:sz w:val="28"/>
          <w:szCs w:val="28"/>
        </w:rPr>
        <w:t>оздание условий для доведения обязательных требований до контрол</w:t>
      </w:r>
      <w:r w:rsidRPr="004E0828">
        <w:rPr>
          <w:rFonts w:ascii="PT Astra Serif" w:hAnsi="PT Astra Serif"/>
          <w:sz w:val="28"/>
          <w:szCs w:val="28"/>
        </w:rPr>
        <w:t>и</w:t>
      </w:r>
      <w:r w:rsidRPr="004E0828">
        <w:rPr>
          <w:rFonts w:ascii="PT Astra Serif" w:hAnsi="PT Astra Serif"/>
          <w:sz w:val="28"/>
          <w:szCs w:val="28"/>
        </w:rPr>
        <w:t>руемых лиц, повышение информированности о способах их соблюдения.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 w:rsidRPr="004E0828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ab/>
      </w:r>
      <w:r w:rsidRPr="004E0828">
        <w:rPr>
          <w:rFonts w:ascii="PT Astra Serif" w:hAnsi="PT Astra Serif"/>
          <w:sz w:val="28"/>
          <w:szCs w:val="28"/>
        </w:rPr>
        <w:t>Проведение профилактических мероприятий программы профилакт</w:t>
      </w:r>
      <w:r w:rsidRPr="004E0828">
        <w:rPr>
          <w:rFonts w:ascii="PT Astra Serif" w:hAnsi="PT Astra Serif"/>
          <w:sz w:val="28"/>
          <w:szCs w:val="28"/>
        </w:rPr>
        <w:t>и</w:t>
      </w:r>
      <w:r w:rsidRPr="004E0828">
        <w:rPr>
          <w:rFonts w:ascii="PT Astra Serif" w:hAnsi="PT Astra Serif"/>
          <w:sz w:val="28"/>
          <w:szCs w:val="28"/>
        </w:rPr>
        <w:t>ки направлено на решение следующих задач: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 w:rsidRPr="004E0828">
        <w:rPr>
          <w:rFonts w:ascii="PT Astra Serif" w:hAnsi="PT Astra Serif"/>
          <w:sz w:val="28"/>
          <w:szCs w:val="28"/>
        </w:rPr>
        <w:t> </w:t>
      </w:r>
      <w:r>
        <w:rPr>
          <w:rFonts w:ascii="PT Astra Serif" w:hAnsi="PT Astra Serif"/>
          <w:sz w:val="28"/>
          <w:szCs w:val="28"/>
        </w:rPr>
        <w:tab/>
        <w:t>у</w:t>
      </w:r>
      <w:r w:rsidRPr="004E0828">
        <w:rPr>
          <w:rFonts w:ascii="PT Astra Serif" w:hAnsi="PT Astra Serif"/>
          <w:sz w:val="28"/>
          <w:szCs w:val="28"/>
        </w:rPr>
        <w:t xml:space="preserve">крепление </w:t>
      </w:r>
      <w:proofErr w:type="gramStart"/>
      <w:r w:rsidRPr="004E0828">
        <w:rPr>
          <w:rFonts w:ascii="PT Astra Serif" w:hAnsi="PT Astra Serif"/>
          <w:sz w:val="28"/>
          <w:szCs w:val="28"/>
        </w:rPr>
        <w:t>системы профилактики нарушений рисков причинения</w:t>
      </w:r>
      <w:proofErr w:type="gramEnd"/>
      <w:r w:rsidRPr="004E0828">
        <w:rPr>
          <w:rFonts w:ascii="PT Astra Serif" w:hAnsi="PT Astra Serif"/>
          <w:sz w:val="28"/>
          <w:szCs w:val="28"/>
        </w:rPr>
        <w:t xml:space="preserve"> вреда (ущерба) охраняемым законом ценностям;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ab/>
        <w:t>п</w:t>
      </w:r>
      <w:r w:rsidRPr="004E0828">
        <w:rPr>
          <w:rFonts w:ascii="PT Astra Serif" w:hAnsi="PT Astra Serif"/>
          <w:sz w:val="28"/>
          <w:szCs w:val="28"/>
        </w:rPr>
        <w:t>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граждан;</w:t>
      </w:r>
    </w:p>
    <w:p w:rsidR="00E34F9C" w:rsidRPr="00E0483F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ab/>
      </w:r>
      <w:r w:rsidRPr="00E0483F">
        <w:rPr>
          <w:rFonts w:ascii="PT Astra Serif" w:hAnsi="PT Astra Serif" w:cs="Arial"/>
          <w:sz w:val="28"/>
          <w:szCs w:val="28"/>
        </w:rPr>
        <w:t>о</w:t>
      </w:r>
      <w:r w:rsidRPr="00E0483F">
        <w:rPr>
          <w:rFonts w:ascii="PT Astra Serif" w:hAnsi="PT Astra Serif"/>
          <w:sz w:val="28"/>
          <w:szCs w:val="28"/>
        </w:rPr>
        <w:t>ценка возможной угрозы причинения, либо причинения вреда жизни, здоровью граждан, выработка и реализация профилактических мер, спосо</w:t>
      </w:r>
      <w:r w:rsidRPr="00E0483F">
        <w:rPr>
          <w:rFonts w:ascii="PT Astra Serif" w:hAnsi="PT Astra Serif"/>
          <w:sz w:val="28"/>
          <w:szCs w:val="28"/>
        </w:rPr>
        <w:t>б</w:t>
      </w:r>
      <w:r w:rsidRPr="00E0483F">
        <w:rPr>
          <w:rFonts w:ascii="PT Astra Serif" w:hAnsi="PT Astra Serif"/>
          <w:sz w:val="28"/>
          <w:szCs w:val="28"/>
        </w:rPr>
        <w:t>ствующих ее снижению;</w:t>
      </w:r>
    </w:p>
    <w:p w:rsidR="00E34F9C" w:rsidRPr="00E0483F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 w:rsidRPr="00E0483F">
        <w:rPr>
          <w:rFonts w:ascii="PT Astra Serif" w:hAnsi="PT Astra Serif" w:cs="Arial"/>
          <w:sz w:val="28"/>
          <w:szCs w:val="28"/>
        </w:rPr>
        <w:tab/>
        <w:t>в</w:t>
      </w:r>
      <w:r w:rsidRPr="00E0483F">
        <w:rPr>
          <w:rFonts w:ascii="PT Astra Serif" w:hAnsi="PT Astra Serif"/>
          <w:sz w:val="28"/>
          <w:szCs w:val="28"/>
        </w:rPr>
        <w:t>ыявление факторов угрозы причинения, либо причинения вреда жизни, здоровью граждан, причин и условий, способствующих нарушению обязател</w:t>
      </w:r>
      <w:r w:rsidRPr="00E0483F">
        <w:rPr>
          <w:rFonts w:ascii="PT Astra Serif" w:hAnsi="PT Astra Serif"/>
          <w:sz w:val="28"/>
          <w:szCs w:val="28"/>
        </w:rPr>
        <w:t>ь</w:t>
      </w:r>
      <w:r w:rsidRPr="00E0483F">
        <w:rPr>
          <w:rFonts w:ascii="PT Astra Serif" w:hAnsi="PT Astra Serif"/>
          <w:sz w:val="28"/>
          <w:szCs w:val="28"/>
        </w:rPr>
        <w:t>ных требований, определение способов устранения или снижения угрозы;</w:t>
      </w:r>
    </w:p>
    <w:p w:rsidR="00AD787F" w:rsidRPr="00816F55" w:rsidRDefault="00E34F9C" w:rsidP="00E34F9C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E0483F">
        <w:rPr>
          <w:rFonts w:ascii="PT Astra Serif" w:hAnsi="PT Astra Serif" w:cs="Arial"/>
          <w:sz w:val="28"/>
          <w:szCs w:val="28"/>
        </w:rPr>
        <w:tab/>
        <w:t>о</w:t>
      </w:r>
      <w:r w:rsidRPr="00E0483F">
        <w:rPr>
          <w:rFonts w:ascii="PT Astra Serif" w:hAnsi="PT Astra Serif"/>
          <w:sz w:val="28"/>
          <w:szCs w:val="28"/>
        </w:rPr>
        <w:t>ценка состояния подконтрольной среды и установление зависим</w:t>
      </w:r>
      <w:r w:rsidRPr="00E0483F">
        <w:rPr>
          <w:rFonts w:ascii="PT Astra Serif" w:hAnsi="PT Astra Serif"/>
          <w:sz w:val="28"/>
          <w:szCs w:val="28"/>
        </w:rPr>
        <w:t>о</w:t>
      </w:r>
      <w:r w:rsidRPr="00E0483F">
        <w:rPr>
          <w:rFonts w:ascii="PT Astra Serif" w:hAnsi="PT Astra Serif"/>
          <w:sz w:val="28"/>
          <w:szCs w:val="28"/>
        </w:rPr>
        <w:t>сти видов и интенсивности профилактических мероприятий от присвоенных контр</w:t>
      </w:r>
      <w:r w:rsidRPr="00E0483F">
        <w:rPr>
          <w:rFonts w:ascii="PT Astra Serif" w:hAnsi="PT Astra Serif"/>
          <w:sz w:val="28"/>
          <w:szCs w:val="28"/>
        </w:rPr>
        <w:t>о</w:t>
      </w:r>
      <w:r w:rsidRPr="00E0483F">
        <w:rPr>
          <w:rFonts w:ascii="PT Astra Serif" w:hAnsi="PT Astra Serif"/>
          <w:sz w:val="28"/>
          <w:szCs w:val="28"/>
        </w:rPr>
        <w:t>лируемым лицам уровней риска.</w:t>
      </w:r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A86996" w:rsidP="005025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E37BC">
        <w:rPr>
          <w:rFonts w:ascii="PT Astra Serif" w:hAnsi="PT Astra Serif"/>
          <w:b/>
          <w:sz w:val="28"/>
          <w:szCs w:val="28"/>
        </w:rPr>
        <w:t>3.</w:t>
      </w:r>
      <w:r w:rsidRPr="00816F55">
        <w:rPr>
          <w:rFonts w:ascii="PT Astra Serif" w:hAnsi="PT Astra Serif"/>
          <w:b/>
          <w:sz w:val="28"/>
          <w:szCs w:val="28"/>
        </w:rPr>
        <w:t xml:space="preserve">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</w:t>
      </w:r>
      <w:r w:rsidR="0050254E">
        <w:rPr>
          <w:rFonts w:ascii="PT Astra Serif" w:hAnsi="PT Astra Serif"/>
          <w:b/>
          <w:sz w:val="28"/>
          <w:szCs w:val="28"/>
        </w:rPr>
        <w:t>ции</w:t>
      </w:r>
    </w:p>
    <w:p w:rsidR="0050254E" w:rsidRPr="00816F55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AD787F" w:rsidRPr="00816F55" w:rsidTr="00B674A8">
        <w:trPr>
          <w:trHeight w:val="288"/>
        </w:trPr>
        <w:tc>
          <w:tcPr>
            <w:tcW w:w="2235" w:type="dxa"/>
          </w:tcPr>
          <w:p w:rsidR="00AD787F" w:rsidRPr="00AB20A3" w:rsidRDefault="00851F17" w:rsidP="00E34F9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МО </w:t>
            </w:r>
            <w:proofErr w:type="spellStart"/>
            <w:r w:rsidR="00E34F9C">
              <w:rPr>
                <w:rFonts w:ascii="PT Astra Serif" w:hAnsi="PT Astra Serif"/>
                <w:sz w:val="28"/>
                <w:szCs w:val="28"/>
              </w:rPr>
              <w:t>Инзенский</w:t>
            </w:r>
            <w:proofErr w:type="spellEnd"/>
            <w:r w:rsidR="00E34F9C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район</w:t>
            </w:r>
          </w:p>
        </w:tc>
        <w:tc>
          <w:tcPr>
            <w:tcW w:w="4536" w:type="dxa"/>
          </w:tcPr>
          <w:p w:rsidR="00AD787F" w:rsidRPr="00E34F9C" w:rsidRDefault="00E34F9C" w:rsidP="00E34F9C">
            <w:pPr>
              <w:autoSpaceDE w:val="0"/>
              <w:autoSpaceDN w:val="0"/>
              <w:adjustRightInd w:val="0"/>
              <w:rPr>
                <w:rFonts w:eastAsiaTheme="minorHAnsi"/>
                <w:sz w:val="25"/>
                <w:szCs w:val="25"/>
                <w:lang w:eastAsia="en-US"/>
              </w:rPr>
            </w:pPr>
            <w:r>
              <w:rPr>
                <w:rFonts w:eastAsiaTheme="minorHAnsi"/>
                <w:sz w:val="25"/>
                <w:szCs w:val="25"/>
                <w:lang w:eastAsia="en-US"/>
              </w:rPr>
              <w:t>Постановлени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е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а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дминистрации мун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и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ципального образования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«</w:t>
            </w:r>
            <w:proofErr w:type="spellStart"/>
            <w:r>
              <w:rPr>
                <w:rFonts w:eastAsiaTheme="minorHAnsi"/>
                <w:sz w:val="25"/>
                <w:szCs w:val="25"/>
                <w:lang w:eastAsia="en-US"/>
              </w:rPr>
              <w:t>Инзенский</w:t>
            </w:r>
            <w:proofErr w:type="spellEnd"/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район»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№1068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от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11.11.2021 «Об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lastRenderedPageBreak/>
              <w:t>утверждении програ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м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мы профилактики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рисков причинения вреда (ущерба) охраняемым законом ценностей в ра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м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ках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 xml:space="preserve"> 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муниципального земельного ко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н</w:t>
            </w:r>
            <w:r>
              <w:rPr>
                <w:rFonts w:eastAsiaTheme="minorHAnsi"/>
                <w:sz w:val="25"/>
                <w:szCs w:val="25"/>
                <w:lang w:eastAsia="en-US"/>
              </w:rPr>
              <w:t>троля на 2022 год».</w:t>
            </w:r>
          </w:p>
        </w:tc>
        <w:tc>
          <w:tcPr>
            <w:tcW w:w="2976" w:type="dxa"/>
          </w:tcPr>
          <w:p w:rsidR="00AD787F" w:rsidRPr="00DE37BC" w:rsidRDefault="00DE37BC" w:rsidP="00DE37B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DE37BC">
              <w:rPr>
                <w:rFonts w:ascii="PT Astra Serif" w:hAnsi="PT Astra Serif"/>
              </w:rPr>
              <w:lastRenderedPageBreak/>
              <w:t>Отличий не выявлено.</w:t>
            </w:r>
          </w:p>
        </w:tc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92FA0" w:rsidRDefault="00392FA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Pr="00327D89" w:rsidRDefault="000B4FE7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bookmarkStart w:id="1" w:name="P205"/>
      <w:bookmarkEnd w:id="1"/>
      <w:r>
        <w:rPr>
          <w:rFonts w:ascii="PT Astra Serif" w:hAnsi="PT Astra Serif"/>
          <w:b/>
          <w:sz w:val="28"/>
          <w:szCs w:val="28"/>
        </w:rPr>
        <w:t>4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A86996" w:rsidRPr="0087047F">
        <w:rPr>
          <w:rFonts w:ascii="PT Astra Serif" w:hAnsi="PT Astra Serif"/>
          <w:b/>
          <w:sz w:val="28"/>
          <w:szCs w:val="28"/>
        </w:rPr>
        <w:t>Анализ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дут затронуты </w:t>
      </w:r>
      <w:r w:rsidR="00A86996" w:rsidRPr="00327D89">
        <w:rPr>
          <w:rFonts w:ascii="PT Astra Serif" w:hAnsi="PT Astra Serif"/>
          <w:b/>
          <w:sz w:val="28"/>
          <w:szCs w:val="28"/>
        </w:rPr>
        <w:t>правовым регулированием.</w:t>
      </w:r>
    </w:p>
    <w:p w:rsidR="00E34F9C" w:rsidRPr="004E0828" w:rsidRDefault="00327D89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ab/>
      </w:r>
      <w:r w:rsidR="00E34F9C" w:rsidRPr="004E0828">
        <w:rPr>
          <w:rFonts w:ascii="PT Astra Serif" w:hAnsi="PT Astra Serif" w:cs="Arial"/>
          <w:spacing w:val="1"/>
          <w:sz w:val="28"/>
          <w:szCs w:val="28"/>
        </w:rPr>
        <w:t>Контролируемыми лицами данной программы являются: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 w:rsidRPr="004E0828">
        <w:rPr>
          <w:rFonts w:ascii="PT Astra Serif" w:hAnsi="PT Astra Serif"/>
          <w:spacing w:val="1"/>
          <w:sz w:val="28"/>
          <w:szCs w:val="28"/>
        </w:rPr>
        <w:t>          </w:t>
      </w:r>
      <w:r>
        <w:rPr>
          <w:rFonts w:ascii="PT Astra Serif" w:hAnsi="PT Astra Serif"/>
          <w:spacing w:val="1"/>
          <w:sz w:val="28"/>
          <w:szCs w:val="28"/>
        </w:rPr>
        <w:t>о</w:t>
      </w:r>
      <w:r w:rsidRPr="004E0828">
        <w:rPr>
          <w:rFonts w:ascii="PT Astra Serif" w:hAnsi="PT Astra Serif" w:cs="Arial"/>
          <w:spacing w:val="1"/>
          <w:sz w:val="28"/>
          <w:szCs w:val="28"/>
        </w:rPr>
        <w:t>рганы государственной власти;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         </w:t>
      </w:r>
      <w:r>
        <w:rPr>
          <w:rFonts w:ascii="PT Astra Serif" w:hAnsi="PT Astra Serif" w:cs="Arial"/>
          <w:sz w:val="28"/>
          <w:szCs w:val="28"/>
        </w:rPr>
        <w:t>о</w:t>
      </w:r>
      <w:r w:rsidRPr="004E0828">
        <w:rPr>
          <w:rFonts w:ascii="PT Astra Serif" w:hAnsi="PT Astra Serif" w:cs="Arial"/>
          <w:sz w:val="28"/>
          <w:szCs w:val="28"/>
        </w:rPr>
        <w:t>рганы местного самоуправления;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         </w:t>
      </w:r>
      <w:r>
        <w:rPr>
          <w:rFonts w:ascii="PT Astra Serif" w:hAnsi="PT Astra Serif" w:cs="Arial"/>
          <w:sz w:val="28"/>
          <w:szCs w:val="28"/>
        </w:rPr>
        <w:t>ю</w:t>
      </w:r>
      <w:r w:rsidRPr="004E0828">
        <w:rPr>
          <w:rFonts w:ascii="PT Astra Serif" w:hAnsi="PT Astra Serif" w:cs="Arial"/>
          <w:sz w:val="28"/>
          <w:szCs w:val="28"/>
        </w:rPr>
        <w:t>ридические лица;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         </w:t>
      </w:r>
      <w:r>
        <w:rPr>
          <w:rFonts w:ascii="PT Astra Serif" w:hAnsi="PT Astra Serif" w:cs="Arial"/>
          <w:sz w:val="28"/>
          <w:szCs w:val="28"/>
        </w:rPr>
        <w:t>и</w:t>
      </w:r>
      <w:r w:rsidRPr="004E0828">
        <w:rPr>
          <w:rFonts w:ascii="PT Astra Serif" w:hAnsi="PT Astra Serif" w:cs="Arial"/>
          <w:sz w:val="28"/>
          <w:szCs w:val="28"/>
        </w:rPr>
        <w:t>ндивидуальные предприниматели;</w:t>
      </w:r>
    </w:p>
    <w:p w:rsidR="00E34F9C" w:rsidRPr="004E0828" w:rsidRDefault="00E34F9C" w:rsidP="00E34F9C">
      <w:pPr>
        <w:pStyle w:val="aa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spacing w:val="1"/>
          <w:sz w:val="28"/>
          <w:szCs w:val="28"/>
        </w:rPr>
        <w:t xml:space="preserve">          </w:t>
      </w:r>
      <w:r>
        <w:rPr>
          <w:rFonts w:ascii="PT Astra Serif" w:hAnsi="PT Astra Serif" w:cs="Arial"/>
          <w:sz w:val="28"/>
          <w:szCs w:val="28"/>
        </w:rPr>
        <w:t>г</w:t>
      </w:r>
      <w:r w:rsidRPr="004E0828">
        <w:rPr>
          <w:rFonts w:ascii="PT Astra Serif" w:hAnsi="PT Astra Serif" w:cs="Arial"/>
          <w:sz w:val="28"/>
          <w:szCs w:val="28"/>
        </w:rPr>
        <w:t>раждане.</w:t>
      </w:r>
    </w:p>
    <w:p w:rsidR="00327D89" w:rsidRPr="00327D89" w:rsidRDefault="00327D89" w:rsidP="00327D89">
      <w:pPr>
        <w:widowControl w:val="0"/>
        <w:ind w:left="120"/>
        <w:jc w:val="both"/>
        <w:rPr>
          <w:rFonts w:ascii="PT Astra Serif" w:hAnsi="PT Astra Serif"/>
          <w:bCs/>
          <w:color w:val="000000"/>
          <w:sz w:val="28"/>
          <w:szCs w:val="28"/>
          <w:lang w:bidi="ru-RU"/>
        </w:rPr>
      </w:pPr>
      <w:bookmarkStart w:id="2" w:name="_GoBack"/>
      <w:bookmarkEnd w:id="2"/>
    </w:p>
    <w:p w:rsidR="00E34F9C" w:rsidRDefault="00E34F9C" w:rsidP="00E34F9C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ab/>
      </w:r>
      <w:r w:rsidRPr="00E34F9C">
        <w:rPr>
          <w:rFonts w:eastAsiaTheme="minorHAnsi"/>
          <w:b/>
          <w:sz w:val="28"/>
          <w:szCs w:val="28"/>
          <w:lang w:eastAsia="en-US"/>
        </w:rPr>
        <w:t>5</w:t>
      </w:r>
      <w:r w:rsidRPr="00E34F9C">
        <w:rPr>
          <w:rFonts w:eastAsiaTheme="minorHAnsi"/>
          <w:b/>
          <w:sz w:val="28"/>
          <w:szCs w:val="28"/>
          <w:lang w:eastAsia="en-US"/>
        </w:rPr>
        <w:t>. Иные сведения, позволяющие оценить обоснованность рассматр</w:t>
      </w:r>
      <w:r w:rsidRPr="00E34F9C">
        <w:rPr>
          <w:rFonts w:eastAsiaTheme="minorHAnsi"/>
          <w:b/>
          <w:sz w:val="28"/>
          <w:szCs w:val="28"/>
          <w:lang w:eastAsia="en-US"/>
        </w:rPr>
        <w:t>и</w:t>
      </w:r>
      <w:r w:rsidRPr="00E34F9C">
        <w:rPr>
          <w:rFonts w:eastAsiaTheme="minorHAnsi"/>
          <w:b/>
          <w:sz w:val="28"/>
          <w:szCs w:val="28"/>
          <w:lang w:eastAsia="en-US"/>
        </w:rPr>
        <w:t>ваем</w:t>
      </w:r>
      <w:r w:rsidRPr="00E34F9C">
        <w:rPr>
          <w:rFonts w:eastAsiaTheme="minorHAnsi"/>
          <w:b/>
          <w:sz w:val="28"/>
          <w:szCs w:val="28"/>
          <w:lang w:eastAsia="en-US"/>
        </w:rPr>
        <w:t>о</w:t>
      </w:r>
      <w:r w:rsidRPr="00E34F9C">
        <w:rPr>
          <w:rFonts w:eastAsiaTheme="minorHAnsi"/>
          <w:b/>
          <w:sz w:val="28"/>
          <w:szCs w:val="28"/>
          <w:lang w:eastAsia="en-US"/>
        </w:rPr>
        <w:t>го</w:t>
      </w: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E34F9C">
        <w:rPr>
          <w:rFonts w:eastAsiaTheme="minorHAnsi"/>
          <w:b/>
          <w:sz w:val="28"/>
          <w:szCs w:val="28"/>
          <w:lang w:eastAsia="en-US"/>
        </w:rPr>
        <w:t>регулирования.</w:t>
      </w:r>
    </w:p>
    <w:p w:rsidR="00E34F9C" w:rsidRPr="00E34F9C" w:rsidRDefault="00E34F9C" w:rsidP="00E34F9C">
      <w:pPr>
        <w:autoSpaceDE w:val="0"/>
        <w:autoSpaceDN w:val="0"/>
        <w:adjustRightInd w:val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E34F9C" w:rsidRPr="00E34F9C" w:rsidRDefault="00E34F9C" w:rsidP="00E34F9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Pr="00E34F9C">
        <w:rPr>
          <w:rFonts w:eastAsiaTheme="minorHAnsi"/>
          <w:sz w:val="28"/>
          <w:szCs w:val="28"/>
          <w:lang w:eastAsia="en-US"/>
        </w:rPr>
        <w:t xml:space="preserve">Нормативно-правовой акт разработан в соответствии с </w:t>
      </w:r>
      <w:proofErr w:type="gramStart"/>
      <w:r w:rsidRPr="00E34F9C">
        <w:rPr>
          <w:rFonts w:eastAsiaTheme="minorHAnsi"/>
          <w:sz w:val="28"/>
          <w:szCs w:val="28"/>
          <w:lang w:eastAsia="en-US"/>
        </w:rPr>
        <w:t>федеральным</w:t>
      </w:r>
      <w:proofErr w:type="gramEnd"/>
    </w:p>
    <w:p w:rsidR="00E34F9C" w:rsidRPr="00E34F9C" w:rsidRDefault="00E34F9C" w:rsidP="00E34F9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E34F9C">
        <w:rPr>
          <w:rFonts w:eastAsiaTheme="minorHAnsi"/>
          <w:sz w:val="28"/>
          <w:szCs w:val="28"/>
          <w:lang w:eastAsia="en-US"/>
        </w:rPr>
        <w:t>законодательством и законодательством Ульяновской области</w:t>
      </w:r>
      <w:r>
        <w:rPr>
          <w:rFonts w:eastAsiaTheme="minorHAnsi"/>
          <w:sz w:val="28"/>
          <w:szCs w:val="28"/>
          <w:lang w:eastAsia="en-US"/>
        </w:rPr>
        <w:t xml:space="preserve">. </w:t>
      </w:r>
      <w:r w:rsidRPr="00E34F9C">
        <w:rPr>
          <w:rFonts w:eastAsiaTheme="minorHAnsi"/>
          <w:sz w:val="28"/>
          <w:szCs w:val="28"/>
          <w:lang w:eastAsia="en-US"/>
        </w:rPr>
        <w:t>Альтернативн</w:t>
      </w:r>
      <w:r w:rsidRPr="00E34F9C">
        <w:rPr>
          <w:rFonts w:eastAsiaTheme="minorHAnsi"/>
          <w:sz w:val="28"/>
          <w:szCs w:val="28"/>
          <w:lang w:eastAsia="en-US"/>
        </w:rPr>
        <w:t>о</w:t>
      </w:r>
      <w:r w:rsidRPr="00E34F9C">
        <w:rPr>
          <w:rFonts w:eastAsiaTheme="minorHAnsi"/>
          <w:sz w:val="28"/>
          <w:szCs w:val="28"/>
          <w:lang w:eastAsia="en-US"/>
        </w:rPr>
        <w:t>го варианта данному правовому регулированию не имеется.</w:t>
      </w:r>
    </w:p>
    <w:p w:rsidR="00392FA0" w:rsidRPr="00E34F9C" w:rsidRDefault="00E34F9C" w:rsidP="00E34F9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</w:r>
      <w:r w:rsidRPr="00E34F9C">
        <w:rPr>
          <w:rFonts w:eastAsiaTheme="minorHAnsi"/>
          <w:sz w:val="28"/>
          <w:szCs w:val="28"/>
          <w:lang w:eastAsia="en-US"/>
        </w:rPr>
        <w:t>Риск при решении проблемы указанным способом и риск наступления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34F9C">
        <w:rPr>
          <w:rFonts w:eastAsiaTheme="minorHAnsi"/>
          <w:sz w:val="28"/>
          <w:szCs w:val="28"/>
          <w:lang w:eastAsia="en-US"/>
        </w:rPr>
        <w:t>негати</w:t>
      </w:r>
      <w:r w:rsidRPr="00E34F9C">
        <w:rPr>
          <w:rFonts w:eastAsiaTheme="minorHAnsi"/>
          <w:sz w:val="28"/>
          <w:szCs w:val="28"/>
          <w:lang w:eastAsia="en-US"/>
        </w:rPr>
        <w:t>в</w:t>
      </w:r>
      <w:r w:rsidRPr="00E34F9C">
        <w:rPr>
          <w:rFonts w:eastAsiaTheme="minorHAnsi"/>
          <w:sz w:val="28"/>
          <w:szCs w:val="28"/>
          <w:lang w:eastAsia="en-US"/>
        </w:rPr>
        <w:t>ных последствий в результате данного регулирования не имеется.</w:t>
      </w:r>
    </w:p>
    <w:p w:rsidR="00E34F9C" w:rsidRPr="00816F55" w:rsidRDefault="00E34F9C" w:rsidP="00E34F9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83500" w:rsidRDefault="000B4FE7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6</w:t>
      </w:r>
      <w:r w:rsidR="00A86996" w:rsidRPr="00816F55">
        <w:rPr>
          <w:rFonts w:ascii="PT Astra Serif" w:hAnsi="PT Astra Serif"/>
          <w:b/>
          <w:sz w:val="28"/>
          <w:szCs w:val="28"/>
        </w:rPr>
        <w:t>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E34F9C">
        <w:rPr>
          <w:rFonts w:ascii="PT Astra Serif" w:hAnsi="PT Astra Serif"/>
          <w:sz w:val="28"/>
          <w:szCs w:val="28"/>
        </w:rPr>
        <w:t>08.12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E34F9C">
        <w:rPr>
          <w:rFonts w:ascii="PT Astra Serif" w:hAnsi="PT Astra Serif"/>
          <w:sz w:val="28"/>
          <w:szCs w:val="28"/>
        </w:rPr>
        <w:t>29.12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E37BC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0B4FE7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>
        <w:rPr>
          <w:rFonts w:ascii="PT Astra Serif" w:hAnsi="PT Astra Serif"/>
          <w:b/>
          <w:bCs/>
          <w:color w:val="000000" w:themeColor="text1"/>
          <w:sz w:val="28"/>
          <w:szCs w:val="28"/>
        </w:rPr>
        <w:t>7</w:t>
      </w:r>
      <w:r w:rsidR="00A86996"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lastRenderedPageBreak/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C4A7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774" w:rsidRDefault="00463774" w:rsidP="00606970">
      <w:r>
        <w:separator/>
      </w:r>
    </w:p>
  </w:endnote>
  <w:endnote w:type="continuationSeparator" w:id="0">
    <w:p w:rsidR="00463774" w:rsidRDefault="00463774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774" w:rsidRDefault="00463774" w:rsidP="00606970">
      <w:r>
        <w:separator/>
      </w:r>
    </w:p>
  </w:footnote>
  <w:footnote w:type="continuationSeparator" w:id="0">
    <w:p w:rsidR="00463774" w:rsidRDefault="00463774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336554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9FE">
          <w:rPr>
            <w:noProof/>
          </w:rPr>
          <w:t>4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6046D"/>
    <w:rsid w:val="0009122A"/>
    <w:rsid w:val="000A0814"/>
    <w:rsid w:val="000A6482"/>
    <w:rsid w:val="000B4FE7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27D89"/>
    <w:rsid w:val="003577A2"/>
    <w:rsid w:val="003653CA"/>
    <w:rsid w:val="00371085"/>
    <w:rsid w:val="00392FA0"/>
    <w:rsid w:val="003F6114"/>
    <w:rsid w:val="003F74F8"/>
    <w:rsid w:val="004027EC"/>
    <w:rsid w:val="00416A3B"/>
    <w:rsid w:val="00445634"/>
    <w:rsid w:val="00463774"/>
    <w:rsid w:val="0048255B"/>
    <w:rsid w:val="004976CA"/>
    <w:rsid w:val="004B20BF"/>
    <w:rsid w:val="004C5138"/>
    <w:rsid w:val="004F316F"/>
    <w:rsid w:val="0050254E"/>
    <w:rsid w:val="005313FA"/>
    <w:rsid w:val="005515E7"/>
    <w:rsid w:val="005611B5"/>
    <w:rsid w:val="00574D3B"/>
    <w:rsid w:val="005A2329"/>
    <w:rsid w:val="005C6192"/>
    <w:rsid w:val="005E1176"/>
    <w:rsid w:val="005E6892"/>
    <w:rsid w:val="00606970"/>
    <w:rsid w:val="00643583"/>
    <w:rsid w:val="00643830"/>
    <w:rsid w:val="0066592C"/>
    <w:rsid w:val="006B772A"/>
    <w:rsid w:val="006C53E9"/>
    <w:rsid w:val="006D7841"/>
    <w:rsid w:val="00761AE2"/>
    <w:rsid w:val="007642C6"/>
    <w:rsid w:val="007A1F24"/>
    <w:rsid w:val="008054C0"/>
    <w:rsid w:val="00816F55"/>
    <w:rsid w:val="00842310"/>
    <w:rsid w:val="00851F17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343B6"/>
    <w:rsid w:val="00A63A59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AD787F"/>
    <w:rsid w:val="00B00217"/>
    <w:rsid w:val="00B040E6"/>
    <w:rsid w:val="00B25913"/>
    <w:rsid w:val="00B32E5F"/>
    <w:rsid w:val="00B6210A"/>
    <w:rsid w:val="00B674A8"/>
    <w:rsid w:val="00B71BA1"/>
    <w:rsid w:val="00B95611"/>
    <w:rsid w:val="00BA1ECD"/>
    <w:rsid w:val="00BA6FC3"/>
    <w:rsid w:val="00BA7133"/>
    <w:rsid w:val="00BC4A75"/>
    <w:rsid w:val="00BF3517"/>
    <w:rsid w:val="00C21075"/>
    <w:rsid w:val="00C22A21"/>
    <w:rsid w:val="00C3019A"/>
    <w:rsid w:val="00C5084E"/>
    <w:rsid w:val="00C5240C"/>
    <w:rsid w:val="00C82D9F"/>
    <w:rsid w:val="00C95D0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E37BC"/>
    <w:rsid w:val="00DF6D25"/>
    <w:rsid w:val="00E051A9"/>
    <w:rsid w:val="00E27047"/>
    <w:rsid w:val="00E345BC"/>
    <w:rsid w:val="00E34F9C"/>
    <w:rsid w:val="00E536CE"/>
    <w:rsid w:val="00E702D6"/>
    <w:rsid w:val="00E96C1F"/>
    <w:rsid w:val="00EC7EB3"/>
    <w:rsid w:val="00EF1A11"/>
    <w:rsid w:val="00F009A6"/>
    <w:rsid w:val="00F32F92"/>
    <w:rsid w:val="00F619C1"/>
    <w:rsid w:val="00FB09FE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4</Pages>
  <Words>1089</Words>
  <Characters>6209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38</cp:revision>
  <dcterms:created xsi:type="dcterms:W3CDTF">2018-05-30T05:58:00Z</dcterms:created>
  <dcterms:modified xsi:type="dcterms:W3CDTF">2022-12-13T11:29:00Z</dcterms:modified>
</cp:coreProperties>
</file>