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11A" w:rsidRDefault="0005511A" w:rsidP="0005511A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ПРИЛОЖЕНИЕ</w:t>
      </w:r>
      <w:r w:rsidRPr="00B16674">
        <w:rPr>
          <w:rFonts w:ascii="PT Astra Serif" w:hAnsi="PT Astra Serif" w:cs="Arial"/>
          <w:sz w:val="28"/>
          <w:szCs w:val="28"/>
        </w:rPr>
        <w:t xml:space="preserve"> № 1</w:t>
      </w:r>
    </w:p>
    <w:p w:rsidR="0005511A" w:rsidRDefault="0005511A" w:rsidP="0005511A">
      <w:pPr>
        <w:autoSpaceDE w:val="0"/>
        <w:autoSpaceDN w:val="0"/>
        <w:adjustRightInd w:val="0"/>
        <w:spacing w:after="0" w:line="240" w:lineRule="auto"/>
        <w:ind w:left="6521"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</w:p>
    <w:p w:rsidR="0005511A" w:rsidRDefault="0005511A" w:rsidP="0005511A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к</w:t>
      </w:r>
      <w:r w:rsidRPr="00D90F54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 xml:space="preserve">плану </w:t>
      </w:r>
      <w:r w:rsidRPr="00B16674">
        <w:rPr>
          <w:rFonts w:ascii="PT Astra Serif" w:hAnsi="PT Astra Serif" w:cs="Arial"/>
          <w:sz w:val="28"/>
          <w:szCs w:val="28"/>
        </w:rPr>
        <w:t>по восстановлению платёжеспособности</w:t>
      </w:r>
    </w:p>
    <w:p w:rsidR="0005511A" w:rsidRDefault="0005511A" w:rsidP="0005511A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муниципального образования</w:t>
      </w:r>
    </w:p>
    <w:p w:rsidR="0005511A" w:rsidRPr="00B16674" w:rsidRDefault="0005511A" w:rsidP="0005511A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«</w:t>
      </w:r>
      <w:proofErr w:type="spellStart"/>
      <w:r w:rsidRPr="00B16674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Pr="00B16674">
        <w:rPr>
          <w:rFonts w:ascii="PT Astra Serif" w:hAnsi="PT Astra Serif" w:cs="Arial"/>
          <w:sz w:val="28"/>
          <w:szCs w:val="28"/>
        </w:rPr>
        <w:t xml:space="preserve"> район» Ульяновской области</w:t>
      </w:r>
    </w:p>
    <w:p w:rsidR="0005511A" w:rsidRDefault="0005511A" w:rsidP="0005511A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/>
          <w:bCs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на 2023 – 2027 год</w:t>
      </w:r>
      <w:r>
        <w:rPr>
          <w:rFonts w:ascii="PT Astra Serif" w:hAnsi="PT Astra Serif" w:cs="Arial"/>
          <w:sz w:val="28"/>
          <w:szCs w:val="28"/>
        </w:rPr>
        <w:t>ы</w:t>
      </w:r>
    </w:p>
    <w:p w:rsidR="0005511A" w:rsidRPr="00B16674" w:rsidRDefault="0005511A" w:rsidP="0005511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  <w:sz w:val="28"/>
          <w:szCs w:val="28"/>
        </w:rPr>
      </w:pPr>
    </w:p>
    <w:p w:rsidR="0005511A" w:rsidRPr="00B16674" w:rsidRDefault="0005511A" w:rsidP="0005511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8"/>
          <w:szCs w:val="28"/>
        </w:rPr>
      </w:pPr>
    </w:p>
    <w:p w:rsidR="0005511A" w:rsidRPr="0005511A" w:rsidRDefault="0005511A" w:rsidP="000551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05511A">
        <w:rPr>
          <w:rFonts w:ascii="PT Astra Serif" w:hAnsi="PT Astra Serif" w:cs="Arial"/>
          <w:b/>
          <w:sz w:val="28"/>
          <w:szCs w:val="28"/>
        </w:rPr>
        <w:t>Направление собственных доходов бюджета муниципального образования «</w:t>
      </w:r>
      <w:proofErr w:type="spellStart"/>
      <w:r w:rsidRPr="0005511A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Pr="0005511A">
        <w:rPr>
          <w:rFonts w:ascii="PT Astra Serif" w:hAnsi="PT Astra Serif" w:cs="Arial"/>
          <w:b/>
          <w:sz w:val="28"/>
          <w:szCs w:val="28"/>
        </w:rPr>
        <w:t xml:space="preserve"> район» Ульяновской области на исполнение просроченных долговых и (или) бюджетных обязательств муниципального образования                «</w:t>
      </w:r>
      <w:proofErr w:type="spellStart"/>
      <w:r w:rsidRPr="0005511A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Pr="0005511A">
        <w:rPr>
          <w:rFonts w:ascii="PT Astra Serif" w:hAnsi="PT Astra Serif" w:cs="Arial"/>
          <w:b/>
          <w:sz w:val="28"/>
          <w:szCs w:val="28"/>
        </w:rPr>
        <w:t xml:space="preserve"> район» Ульяновской области</w:t>
      </w:r>
    </w:p>
    <w:p w:rsidR="0005511A" w:rsidRPr="0005511A" w:rsidRDefault="0005511A" w:rsidP="0005511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b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1134"/>
        <w:gridCol w:w="1757"/>
        <w:gridCol w:w="1900"/>
        <w:gridCol w:w="1899"/>
        <w:gridCol w:w="1900"/>
        <w:gridCol w:w="1900"/>
      </w:tblGrid>
      <w:tr w:rsidR="0005511A" w:rsidRPr="0005511A" w:rsidTr="0005511A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ед. измерения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2023 год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2024 год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2025 год</w:t>
            </w:r>
          </w:p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2026 год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2027 год</w:t>
            </w:r>
          </w:p>
        </w:tc>
      </w:tr>
      <w:tr w:rsidR="0005511A" w:rsidRPr="0005511A" w:rsidTr="0005511A">
        <w:trPr>
          <w:trHeight w:val="5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1</w:t>
            </w:r>
            <w:r w:rsidR="00171792"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Собственные доходы бюджета муниципального образования (прогнозные данные)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тыс. рублей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55534,7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57278,4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57428,6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57428,6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57428,6</w:t>
            </w:r>
          </w:p>
        </w:tc>
      </w:tr>
      <w:tr w:rsidR="0005511A" w:rsidRPr="0005511A" w:rsidTr="000551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</w:t>
            </w:r>
            <w:r w:rsidR="00171792"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 xml:space="preserve">Объем просроченных долговых и (или) бюджетных обязательств муниципального образования на конец года (на конец отчетного года), в </w:t>
            </w:r>
            <w:proofErr w:type="spellStart"/>
            <w:r w:rsidRPr="0005511A">
              <w:rPr>
                <w:rFonts w:ascii="PT Astra Serif" w:hAnsi="PT Astra Serif" w:cs="Arial"/>
                <w:sz w:val="24"/>
                <w:szCs w:val="24"/>
              </w:rPr>
              <w:t>т.ч</w:t>
            </w:r>
            <w:proofErr w:type="spellEnd"/>
            <w:r w:rsidRPr="0005511A"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тыс. рублей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54351,9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52852,5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51248,7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49640,7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48032,7</w:t>
            </w:r>
          </w:p>
        </w:tc>
      </w:tr>
      <w:tr w:rsidR="0005511A" w:rsidRPr="0005511A" w:rsidTr="000551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2.1.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Объем просроченных долговых обязательств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тыс. рублей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54351,9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52852,5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51248,7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49640,7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48032,7</w:t>
            </w:r>
          </w:p>
        </w:tc>
      </w:tr>
      <w:tr w:rsidR="0005511A" w:rsidRPr="0005511A" w:rsidTr="000551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2.2.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Объем просроченных бюджетных обязательств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тыс. рублей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1A" w:rsidRPr="0005511A" w:rsidRDefault="0005511A" w:rsidP="000551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</w:tr>
      <w:tr w:rsidR="0005511A" w:rsidRPr="0005511A" w:rsidTr="000551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lastRenderedPageBreak/>
              <w:t>3</w:t>
            </w:r>
            <w:r w:rsidR="00171792">
              <w:rPr>
                <w:rFonts w:ascii="PT Astra Serif" w:hAnsi="PT Astra Serif" w:cs="Arial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 xml:space="preserve">Доля собственных доходов бюджета муниципального образования, ежегодно направляемая на исполнение просроченных долговых и (или) бюджетных обязательств (в соответствии с </w:t>
            </w:r>
            <w:hyperlink r:id="rId7" w:history="1">
              <w:r w:rsidRPr="0005511A">
                <w:rPr>
                  <w:rFonts w:ascii="PT Astra Serif" w:hAnsi="PT Astra Serif" w:cs="Arial"/>
                  <w:color w:val="0000FF"/>
                  <w:sz w:val="24"/>
                  <w:szCs w:val="24"/>
                </w:rPr>
                <w:t>п. 2 ст. 168.4</w:t>
              </w:r>
            </w:hyperlink>
            <w:r w:rsidRPr="0005511A">
              <w:rPr>
                <w:rFonts w:ascii="PT Astra Serif" w:hAnsi="PT Astra Serif" w:cs="Arial"/>
                <w:sz w:val="24"/>
                <w:szCs w:val="24"/>
              </w:rPr>
              <w:t xml:space="preserve"> Бюджетного кодекса Российской Федерации)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%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2,7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2,8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2,8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2,8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1A" w:rsidRPr="0005511A" w:rsidRDefault="0005511A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5511A">
              <w:rPr>
                <w:rFonts w:ascii="PT Astra Serif" w:hAnsi="PT Astra Serif" w:cs="Arial"/>
                <w:sz w:val="24"/>
                <w:szCs w:val="24"/>
              </w:rPr>
              <w:t>2,8</w:t>
            </w:r>
          </w:p>
        </w:tc>
      </w:tr>
    </w:tbl>
    <w:p w:rsidR="0005511A" w:rsidRDefault="0005511A" w:rsidP="0005511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0"/>
          <w:szCs w:val="20"/>
        </w:rPr>
      </w:pPr>
    </w:p>
    <w:p w:rsidR="0005511A" w:rsidRPr="0005511A" w:rsidRDefault="0005511A" w:rsidP="000551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5511A">
        <w:rPr>
          <w:rFonts w:ascii="Times New Roman" w:hAnsi="Times New Roman"/>
          <w:sz w:val="24"/>
          <w:szCs w:val="24"/>
        </w:rPr>
        <w:t>______________________</w:t>
      </w:r>
    </w:p>
    <w:p w:rsidR="0005511A" w:rsidRDefault="0005511A" w:rsidP="0005511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  <w:sz w:val="28"/>
          <w:szCs w:val="28"/>
        </w:rPr>
      </w:pPr>
    </w:p>
    <w:p w:rsidR="0005511A" w:rsidRDefault="0005511A" w:rsidP="0005511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  <w:sz w:val="28"/>
          <w:szCs w:val="28"/>
        </w:rPr>
      </w:pPr>
    </w:p>
    <w:p w:rsidR="00317A12" w:rsidRDefault="00317A12"/>
    <w:sectPr w:rsidR="00317A12" w:rsidSect="0005511A">
      <w:headerReference w:type="default" r:id="rId8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CF5" w:rsidRDefault="003E2CF5" w:rsidP="0005511A">
      <w:pPr>
        <w:spacing w:after="0" w:line="240" w:lineRule="auto"/>
      </w:pPr>
      <w:r>
        <w:separator/>
      </w:r>
    </w:p>
  </w:endnote>
  <w:endnote w:type="continuationSeparator" w:id="0">
    <w:p w:rsidR="003E2CF5" w:rsidRDefault="003E2CF5" w:rsidP="00055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CF5" w:rsidRDefault="003E2CF5" w:rsidP="0005511A">
      <w:pPr>
        <w:spacing w:after="0" w:line="240" w:lineRule="auto"/>
      </w:pPr>
      <w:r>
        <w:separator/>
      </w:r>
    </w:p>
  </w:footnote>
  <w:footnote w:type="continuationSeparator" w:id="0">
    <w:p w:rsidR="003E2CF5" w:rsidRDefault="003E2CF5" w:rsidP="00055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248253"/>
      <w:docPartObj>
        <w:docPartGallery w:val="Page Numbers (Top of Page)"/>
        <w:docPartUnique/>
      </w:docPartObj>
    </w:sdtPr>
    <w:sdtEndPr/>
    <w:sdtContent>
      <w:p w:rsidR="0005511A" w:rsidRDefault="0005511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792">
          <w:rPr>
            <w:noProof/>
          </w:rPr>
          <w:t>2</w:t>
        </w:r>
        <w:r>
          <w:fldChar w:fldCharType="end"/>
        </w:r>
      </w:p>
    </w:sdtContent>
  </w:sdt>
  <w:p w:rsidR="0005511A" w:rsidRDefault="000551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48"/>
    <w:rsid w:val="0005511A"/>
    <w:rsid w:val="00171792"/>
    <w:rsid w:val="001A5FC2"/>
    <w:rsid w:val="00317A12"/>
    <w:rsid w:val="003E2CF5"/>
    <w:rsid w:val="008B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511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55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511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511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55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511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26E4BDCD10AF44D28F2F4CB786122A66305DD11E68CEFF5A3FED4202A752C531044391906DA392F0BD4BA74B33712D214618262B0z6NB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</cp:revision>
  <dcterms:created xsi:type="dcterms:W3CDTF">2023-01-11T12:06:00Z</dcterms:created>
  <dcterms:modified xsi:type="dcterms:W3CDTF">2023-01-11T12:19:00Z</dcterms:modified>
</cp:coreProperties>
</file>