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C5F" w:rsidRDefault="00422C5F" w:rsidP="00422C5F">
      <w:pPr>
        <w:pStyle w:val="a3"/>
        <w:tabs>
          <w:tab w:val="left" w:pos="70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ПРИЛОЖЕНИЕ </w:t>
      </w:r>
    </w:p>
    <w:p w:rsidR="00422C5F" w:rsidRPr="00422C5F" w:rsidRDefault="00422C5F" w:rsidP="00422C5F">
      <w:pPr>
        <w:pStyle w:val="a3"/>
        <w:rPr>
          <w:rFonts w:ascii="Times New Roman" w:hAnsi="Times New Roman" w:cs="Times New Roman"/>
          <w:sz w:val="28"/>
          <w:szCs w:val="28"/>
        </w:rPr>
      </w:pPr>
      <w:r w:rsidRPr="00422C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к постановлению администрации                    </w:t>
      </w:r>
    </w:p>
    <w:p w:rsidR="00422C5F" w:rsidRPr="00422C5F" w:rsidRDefault="00422C5F" w:rsidP="00422C5F">
      <w:pPr>
        <w:pStyle w:val="a3"/>
        <w:rPr>
          <w:rFonts w:ascii="Times New Roman" w:hAnsi="Times New Roman" w:cs="Times New Roman"/>
          <w:sz w:val="28"/>
          <w:szCs w:val="28"/>
        </w:rPr>
      </w:pPr>
      <w:r w:rsidRPr="00422C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муниципального образования</w:t>
      </w:r>
    </w:p>
    <w:p w:rsidR="00422C5F" w:rsidRPr="00422C5F" w:rsidRDefault="00422C5F" w:rsidP="00422C5F">
      <w:pPr>
        <w:pStyle w:val="a3"/>
        <w:rPr>
          <w:rFonts w:ascii="Times New Roman" w:hAnsi="Times New Roman" w:cs="Times New Roman"/>
          <w:sz w:val="28"/>
          <w:szCs w:val="28"/>
        </w:rPr>
      </w:pPr>
      <w:r w:rsidRPr="00422C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«Карсунский район»</w:t>
      </w:r>
    </w:p>
    <w:p w:rsidR="00422C5F" w:rsidRDefault="00422C5F" w:rsidP="00F561E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 w:rsidRPr="00422C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F561E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621BD4">
        <w:rPr>
          <w:rFonts w:ascii="Times New Roman" w:hAnsi="Times New Roman" w:cs="Times New Roman"/>
          <w:sz w:val="28"/>
          <w:szCs w:val="28"/>
        </w:rPr>
        <w:t xml:space="preserve">       </w:t>
      </w:r>
      <w:r w:rsidR="00F561E1">
        <w:rPr>
          <w:rFonts w:ascii="Times New Roman" w:hAnsi="Times New Roman" w:cs="Times New Roman"/>
          <w:sz w:val="28"/>
          <w:szCs w:val="28"/>
        </w:rPr>
        <w:t xml:space="preserve">     </w:t>
      </w:r>
      <w:r w:rsidR="00621BD4">
        <w:rPr>
          <w:rFonts w:ascii="Times New Roman" w:hAnsi="Times New Roman" w:cs="Times New Roman"/>
          <w:sz w:val="28"/>
          <w:szCs w:val="28"/>
        </w:rPr>
        <w:t>25 августа 2014 г.</w:t>
      </w:r>
      <w:r w:rsidR="00F561E1">
        <w:rPr>
          <w:rFonts w:ascii="Times New Roman" w:hAnsi="Times New Roman" w:cs="Times New Roman"/>
          <w:sz w:val="28"/>
          <w:szCs w:val="28"/>
        </w:rPr>
        <w:t xml:space="preserve"> №</w:t>
      </w:r>
      <w:r w:rsidR="00621BD4">
        <w:rPr>
          <w:rFonts w:ascii="Times New Roman" w:hAnsi="Times New Roman" w:cs="Times New Roman"/>
          <w:sz w:val="28"/>
          <w:szCs w:val="28"/>
        </w:rPr>
        <w:t xml:space="preserve">  863</w:t>
      </w:r>
    </w:p>
    <w:p w:rsidR="00422C5F" w:rsidRPr="00422C5F" w:rsidRDefault="00422C5F" w:rsidP="00422C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A1EC8" w:rsidRPr="00AA1EC8" w:rsidRDefault="00AA1EC8" w:rsidP="00AA1EC8">
      <w:pPr>
        <w:widowControl w:val="0"/>
        <w:spacing w:line="240" w:lineRule="auto"/>
        <w:ind w:left="360"/>
        <w:jc w:val="center"/>
        <w:outlineLvl w:val="0"/>
        <w:rPr>
          <w:rFonts w:ascii="Times New Roman" w:hAnsi="Times New Roman"/>
          <w:sz w:val="28"/>
          <w:szCs w:val="28"/>
        </w:rPr>
      </w:pPr>
      <w:r w:rsidRPr="00AA1EC8">
        <w:rPr>
          <w:rFonts w:ascii="Times New Roman" w:hAnsi="Times New Roman"/>
          <w:sz w:val="28"/>
          <w:szCs w:val="28"/>
        </w:rPr>
        <w:t xml:space="preserve">5. Показатели повышения эффективности и качества услуг в сфере дошкольного образования, </w:t>
      </w:r>
      <w:r w:rsidRPr="00AA1EC8">
        <w:rPr>
          <w:rFonts w:ascii="Times New Roman" w:hAnsi="Times New Roman"/>
          <w:sz w:val="28"/>
          <w:szCs w:val="28"/>
        </w:rPr>
        <w:br/>
        <w:t>соотнесённые с этапами перехода к эффективному контракту</w:t>
      </w:r>
    </w:p>
    <w:tbl>
      <w:tblPr>
        <w:tblW w:w="14656" w:type="dxa"/>
        <w:tblInd w:w="39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4110"/>
        <w:gridCol w:w="1418"/>
        <w:gridCol w:w="709"/>
        <w:gridCol w:w="708"/>
        <w:gridCol w:w="709"/>
        <w:gridCol w:w="709"/>
        <w:gridCol w:w="709"/>
        <w:gridCol w:w="708"/>
        <w:gridCol w:w="4167"/>
      </w:tblGrid>
      <w:tr w:rsidR="00AA1EC8" w:rsidRPr="00915FD4" w:rsidTr="00F561E1">
        <w:trPr>
          <w:cantSplit/>
          <w:tblHeader/>
        </w:trPr>
        <w:tc>
          <w:tcPr>
            <w:tcW w:w="709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№</w:t>
            </w:r>
          </w:p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2013 год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4167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Результаты</w:t>
            </w:r>
          </w:p>
        </w:tc>
      </w:tr>
      <w:tr w:rsidR="00AA1EC8" w:rsidRPr="00915FD4" w:rsidTr="00F561E1">
        <w:tblPrEx>
          <w:tblBorders>
            <w:bottom w:val="single" w:sz="4" w:space="0" w:color="auto"/>
          </w:tblBorders>
        </w:tblPrEx>
        <w:trPr>
          <w:cantSplit/>
          <w:tblHeader/>
        </w:trPr>
        <w:tc>
          <w:tcPr>
            <w:tcW w:w="709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67" w:type="dxa"/>
            <w:shd w:val="clear" w:color="auto" w:fill="auto"/>
            <w:vAlign w:val="center"/>
          </w:tcPr>
          <w:p w:rsidR="00AA1EC8" w:rsidRPr="00422C5F" w:rsidRDefault="00AA1EC8" w:rsidP="00422C5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2C5F">
              <w:rPr>
                <w:rFonts w:ascii="Times New Roman" w:hAnsi="Times New Roman" w:cs="Times New Roman"/>
              </w:rPr>
              <w:t>10</w:t>
            </w:r>
          </w:p>
        </w:tc>
      </w:tr>
      <w:tr w:rsidR="00AA1EC8" w:rsidRPr="007E7719" w:rsidTr="00F561E1">
        <w:tblPrEx>
          <w:tblBorders>
            <w:bottom w:val="single" w:sz="4" w:space="0" w:color="auto"/>
          </w:tblBorders>
        </w:tblPrEx>
        <w:tc>
          <w:tcPr>
            <w:tcW w:w="709" w:type="dxa"/>
            <w:shd w:val="clear" w:color="auto" w:fill="auto"/>
          </w:tcPr>
          <w:p w:rsidR="00AA1EC8" w:rsidRPr="007E7719" w:rsidRDefault="00AA1EC8" w:rsidP="00AA1E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0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Отношение численности детей в возрасте 3-7 лет, которым предоставлена возможность п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лучать услуги в сфере дошк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льного образования, к числе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ности детей в возрасте 3-7 лет, скорректированной на числе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 xml:space="preserve">ность детей в возрасте 5-7 лет, обучающихся в школе </w:t>
            </w:r>
          </w:p>
        </w:tc>
        <w:tc>
          <w:tcPr>
            <w:tcW w:w="1418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проце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708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4167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Всем детям в возрасте от 3 до 7 лет будет предоставлена во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можность получения дошкол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ного образования</w:t>
            </w:r>
          </w:p>
        </w:tc>
      </w:tr>
      <w:tr w:rsidR="00AA1EC8" w:rsidRPr="007E7719" w:rsidTr="00F561E1">
        <w:tblPrEx>
          <w:tblBorders>
            <w:bottom w:val="single" w:sz="4" w:space="0" w:color="auto"/>
          </w:tblBorders>
        </w:tblPrEx>
        <w:tc>
          <w:tcPr>
            <w:tcW w:w="709" w:type="dxa"/>
            <w:shd w:val="clear" w:color="auto" w:fill="auto"/>
          </w:tcPr>
          <w:p w:rsidR="00AA1EC8" w:rsidRPr="007E7719" w:rsidRDefault="00AA1EC8" w:rsidP="00AA1E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10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Удельный вес воспитанников дошкольных образовательных организаций, обучающихся по программам, соответствующим требованиям стандартов д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школьного образования, в о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щей численности воспитанн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ков дошкольных образовател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ных организаций</w:t>
            </w:r>
          </w:p>
        </w:tc>
        <w:tc>
          <w:tcPr>
            <w:tcW w:w="1418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4167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Во всех дошкольных образов</w:t>
            </w:r>
            <w:r w:rsidRPr="007E771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а</w:t>
            </w:r>
            <w:r w:rsidRPr="007E771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тельных организациях будут ре</w:t>
            </w:r>
            <w:r w:rsidRPr="007E771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а</w:t>
            </w:r>
            <w:r w:rsidRPr="007E771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лизоваться образовательные пр</w:t>
            </w:r>
            <w:r w:rsidRPr="007E771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7E771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граммы дошкольного образов</w:t>
            </w:r>
            <w:r w:rsidRPr="007E771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а</w:t>
            </w:r>
            <w:r w:rsidRPr="007E771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ния, соответствующие требов</w:t>
            </w:r>
            <w:r w:rsidRPr="007E771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а</w:t>
            </w:r>
            <w:r w:rsidRPr="007E771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ниям ФГОС дошкольного обр</w:t>
            </w:r>
            <w:r w:rsidRPr="007E771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а</w:t>
            </w:r>
            <w:r w:rsidRPr="007E771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зования</w:t>
            </w:r>
          </w:p>
        </w:tc>
      </w:tr>
      <w:tr w:rsidR="00AA1EC8" w:rsidRPr="007E7719" w:rsidTr="00F561E1">
        <w:tblPrEx>
          <w:tblBorders>
            <w:bottom w:val="single" w:sz="4" w:space="0" w:color="auto"/>
          </w:tblBorders>
        </w:tblPrEx>
        <w:tc>
          <w:tcPr>
            <w:tcW w:w="709" w:type="dxa"/>
            <w:shd w:val="clear" w:color="auto" w:fill="auto"/>
          </w:tcPr>
          <w:p w:rsidR="00AA1EC8" w:rsidRPr="007E7719" w:rsidRDefault="00AA1EC8" w:rsidP="00AA1E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4110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Удельный вес численности во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питанников негосударственных дошкольных образовательных организаций в общей численн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 xml:space="preserve">сти воспитанников дошкольных образовательных организаций </w:t>
            </w:r>
          </w:p>
        </w:tc>
        <w:tc>
          <w:tcPr>
            <w:tcW w:w="1418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проце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4167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Всем детям в возрасте от 3 до 7 лет будет предоставлена во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можность получения дошкол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ного образования</w:t>
            </w:r>
          </w:p>
        </w:tc>
      </w:tr>
      <w:tr w:rsidR="00AA1EC8" w:rsidRPr="007E7719" w:rsidTr="00F561E1">
        <w:tblPrEx>
          <w:tblBorders>
            <w:bottom w:val="single" w:sz="4" w:space="0" w:color="auto"/>
          </w:tblBorders>
        </w:tblPrEx>
        <w:tc>
          <w:tcPr>
            <w:tcW w:w="709" w:type="dxa"/>
            <w:shd w:val="clear" w:color="auto" w:fill="auto"/>
          </w:tcPr>
          <w:p w:rsidR="00AA1EC8" w:rsidRPr="007E7719" w:rsidRDefault="00AA1EC8" w:rsidP="00AA1E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110" w:type="dxa"/>
            <w:shd w:val="clear" w:color="auto" w:fill="auto"/>
          </w:tcPr>
          <w:p w:rsidR="00AA1EC8" w:rsidRPr="007E7719" w:rsidRDefault="007E7719" w:rsidP="007E771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Доведение к 2013 году средней заработной платы педагогич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ских работников </w:t>
            </w:r>
            <w:r w:rsidR="00AA1EC8" w:rsidRPr="007E7719">
              <w:rPr>
                <w:rFonts w:ascii="Times New Roman" w:hAnsi="Times New Roman" w:cs="Times New Roman"/>
                <w:sz w:val="28"/>
                <w:szCs w:val="28"/>
              </w:rPr>
              <w:t>муниципал</w:t>
            </w:r>
            <w:r w:rsidR="00AA1EC8" w:rsidRPr="007E771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r w:rsidR="00AA1EC8" w:rsidRPr="007E7719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образовательных организ</w:t>
            </w:r>
            <w:r w:rsidR="00AA1EC8" w:rsidRPr="007E771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A1EC8" w:rsidRPr="007E7719">
              <w:rPr>
                <w:rFonts w:ascii="Times New Roman" w:hAnsi="Times New Roman" w:cs="Times New Roman"/>
                <w:sz w:val="28"/>
                <w:szCs w:val="28"/>
              </w:rPr>
              <w:t>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реализующих программу</w:t>
            </w:r>
            <w:r w:rsidR="00AA1EC8" w:rsidRPr="007E7719">
              <w:rPr>
                <w:rFonts w:ascii="Times New Roman" w:hAnsi="Times New Roman" w:cs="Times New Roman"/>
                <w:sz w:val="28"/>
                <w:szCs w:val="28"/>
              </w:rPr>
              <w:t xml:space="preserve"> дошкольного 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AA1EC8" w:rsidRPr="007E7719">
              <w:rPr>
                <w:rFonts w:ascii="Times New Roman" w:hAnsi="Times New Roman" w:cs="Times New Roman"/>
                <w:sz w:val="28"/>
                <w:szCs w:val="28"/>
              </w:rPr>
              <w:t>средне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 заработной платы в сфере </w:t>
            </w:r>
            <w:r w:rsidR="00AA1EC8" w:rsidRPr="007E7719">
              <w:rPr>
                <w:rFonts w:ascii="Times New Roman" w:hAnsi="Times New Roman" w:cs="Times New Roman"/>
                <w:sz w:val="28"/>
                <w:szCs w:val="28"/>
              </w:rPr>
              <w:t xml:space="preserve">общего образования в Ульяновской области </w:t>
            </w:r>
          </w:p>
        </w:tc>
        <w:tc>
          <w:tcPr>
            <w:tcW w:w="1418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проце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AA1EC8" w:rsidRPr="007E7719" w:rsidRDefault="00AA1EC8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4167" w:type="dxa"/>
            <w:shd w:val="clear" w:color="auto" w:fill="auto"/>
          </w:tcPr>
          <w:p w:rsidR="00AA1EC8" w:rsidRPr="007E7719" w:rsidRDefault="00AA1EC8" w:rsidP="007E771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Средняя заработная плата пед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гогических работников дошк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льных образовательных орган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E7719">
              <w:rPr>
                <w:rFonts w:ascii="Times New Roman" w:hAnsi="Times New Roman" w:cs="Times New Roman"/>
                <w:sz w:val="28"/>
                <w:szCs w:val="28"/>
              </w:rPr>
              <w:t>заций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</w:t>
            </w:r>
            <w:r w:rsidR="007E7719">
              <w:rPr>
                <w:rFonts w:ascii="Times New Roman" w:hAnsi="Times New Roman" w:cs="Times New Roman"/>
                <w:sz w:val="28"/>
                <w:szCs w:val="28"/>
              </w:rPr>
              <w:t>ует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 xml:space="preserve"> средней з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работной плате в сфере общего образования в Ульяновской о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7E7719">
              <w:rPr>
                <w:rFonts w:ascii="Times New Roman" w:hAnsi="Times New Roman" w:cs="Times New Roman"/>
                <w:sz w:val="28"/>
                <w:szCs w:val="28"/>
              </w:rPr>
              <w:t>ласти, повысилось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 xml:space="preserve"> качество ка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рового состава дошкольного о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7E7719">
              <w:rPr>
                <w:rFonts w:ascii="Times New Roman" w:hAnsi="Times New Roman" w:cs="Times New Roman"/>
                <w:sz w:val="28"/>
                <w:szCs w:val="28"/>
              </w:rPr>
              <w:t>разования</w:t>
            </w:r>
          </w:p>
        </w:tc>
      </w:tr>
      <w:tr w:rsidR="007E7719" w:rsidRPr="007E7719" w:rsidTr="00F561E1">
        <w:tblPrEx>
          <w:tblBorders>
            <w:bottom w:val="single" w:sz="4" w:space="0" w:color="auto"/>
          </w:tblBorders>
        </w:tblPrEx>
        <w:tc>
          <w:tcPr>
            <w:tcW w:w="709" w:type="dxa"/>
            <w:shd w:val="clear" w:color="auto" w:fill="auto"/>
          </w:tcPr>
          <w:p w:rsidR="007E7719" w:rsidRPr="007E7719" w:rsidRDefault="007E7719" w:rsidP="00AA1E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110" w:type="dxa"/>
            <w:shd w:val="clear" w:color="auto" w:fill="auto"/>
          </w:tcPr>
          <w:p w:rsidR="007E7719" w:rsidRPr="007E7719" w:rsidRDefault="007E7719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Достижение к 2016 году 100 процентов доступности дошк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льного образования для детей в возрасте от трёх до семи лет</w:t>
            </w:r>
          </w:p>
        </w:tc>
        <w:tc>
          <w:tcPr>
            <w:tcW w:w="1418" w:type="dxa"/>
            <w:shd w:val="clear" w:color="auto" w:fill="auto"/>
          </w:tcPr>
          <w:p w:rsidR="007E7719" w:rsidRPr="007E7719" w:rsidRDefault="007E7719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  <w:tc>
          <w:tcPr>
            <w:tcW w:w="709" w:type="dxa"/>
            <w:shd w:val="clear" w:color="auto" w:fill="auto"/>
          </w:tcPr>
          <w:p w:rsidR="007E7719" w:rsidRPr="007E7719" w:rsidRDefault="007E7719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7E7719" w:rsidRPr="007E7719" w:rsidRDefault="007E7719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7E7719" w:rsidRPr="007E7719" w:rsidRDefault="007E7719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7E7719" w:rsidRPr="007E7719" w:rsidRDefault="007E7719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7E7719" w:rsidRPr="007E7719" w:rsidRDefault="007E7719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7E7719" w:rsidRPr="007E7719" w:rsidRDefault="007E7719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4167" w:type="dxa"/>
            <w:shd w:val="clear" w:color="auto" w:fill="auto"/>
          </w:tcPr>
          <w:p w:rsidR="007E7719" w:rsidRPr="007E7719" w:rsidRDefault="007E7719" w:rsidP="00422C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Доступность дошкольного 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зования для детей в возрасте от трёх до семи лет составляет 100%</w:t>
            </w:r>
          </w:p>
        </w:tc>
      </w:tr>
    </w:tbl>
    <w:p w:rsidR="00422C5F" w:rsidRPr="007E7719" w:rsidRDefault="00422C5F" w:rsidP="00AA1EC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22C5F" w:rsidRDefault="00422C5F" w:rsidP="00AA1EC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22C5F" w:rsidRDefault="00422C5F" w:rsidP="00AA1EC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7719" w:rsidRDefault="007E7719" w:rsidP="00F561E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sectPr w:rsidR="007E7719" w:rsidSect="00F561E1">
      <w:headerReference w:type="default" r:id="rId7"/>
      <w:pgSz w:w="16838" w:h="11906" w:orient="landscape"/>
      <w:pgMar w:top="1701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7E8" w:rsidRDefault="001527E8" w:rsidP="009F1CC7">
      <w:pPr>
        <w:spacing w:after="0" w:line="240" w:lineRule="auto"/>
      </w:pPr>
      <w:r>
        <w:separator/>
      </w:r>
    </w:p>
  </w:endnote>
  <w:endnote w:type="continuationSeparator" w:id="1">
    <w:p w:rsidR="001527E8" w:rsidRDefault="001527E8" w:rsidP="009F1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7E8" w:rsidRDefault="001527E8" w:rsidP="009F1CC7">
      <w:pPr>
        <w:spacing w:after="0" w:line="240" w:lineRule="auto"/>
      </w:pPr>
      <w:r>
        <w:separator/>
      </w:r>
    </w:p>
  </w:footnote>
  <w:footnote w:type="continuationSeparator" w:id="1">
    <w:p w:rsidR="001527E8" w:rsidRDefault="001527E8" w:rsidP="009F1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10645"/>
      <w:docPartObj>
        <w:docPartGallery w:val="Page Numbers (Top of Page)"/>
        <w:docPartUnique/>
      </w:docPartObj>
    </w:sdtPr>
    <w:sdtContent>
      <w:p w:rsidR="009F1CC7" w:rsidRDefault="00A66C7C">
        <w:pPr>
          <w:pStyle w:val="a5"/>
          <w:jc w:val="center"/>
        </w:pPr>
        <w:fldSimple w:instr=" PAGE   \* MERGEFORMAT ">
          <w:r w:rsidR="00621BD4">
            <w:rPr>
              <w:noProof/>
            </w:rPr>
            <w:t>2</w:t>
          </w:r>
        </w:fldSimple>
      </w:p>
    </w:sdtContent>
  </w:sdt>
  <w:p w:rsidR="009F1CC7" w:rsidRDefault="009F1CC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A1EC8"/>
    <w:rsid w:val="00046B31"/>
    <w:rsid w:val="001527E8"/>
    <w:rsid w:val="00422C5F"/>
    <w:rsid w:val="00502108"/>
    <w:rsid w:val="00621BD4"/>
    <w:rsid w:val="006F316D"/>
    <w:rsid w:val="00752431"/>
    <w:rsid w:val="007E7719"/>
    <w:rsid w:val="0083496A"/>
    <w:rsid w:val="0095526F"/>
    <w:rsid w:val="009F1CC7"/>
    <w:rsid w:val="00A66C7C"/>
    <w:rsid w:val="00A715FC"/>
    <w:rsid w:val="00AA1EC8"/>
    <w:rsid w:val="00F56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AA1EC8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locked/>
    <w:rsid w:val="00422C5F"/>
  </w:style>
  <w:style w:type="paragraph" w:styleId="a5">
    <w:name w:val="header"/>
    <w:basedOn w:val="a"/>
    <w:link w:val="a6"/>
    <w:uiPriority w:val="99"/>
    <w:unhideWhenUsed/>
    <w:rsid w:val="009F1C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1CC7"/>
  </w:style>
  <w:style w:type="paragraph" w:styleId="a7">
    <w:name w:val="footer"/>
    <w:basedOn w:val="a"/>
    <w:link w:val="a8"/>
    <w:uiPriority w:val="99"/>
    <w:semiHidden/>
    <w:unhideWhenUsed/>
    <w:rsid w:val="009F1C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F1CC7"/>
  </w:style>
  <w:style w:type="paragraph" w:styleId="a9">
    <w:name w:val="Balloon Text"/>
    <w:basedOn w:val="a"/>
    <w:link w:val="aa"/>
    <w:uiPriority w:val="99"/>
    <w:semiHidden/>
    <w:unhideWhenUsed/>
    <w:rsid w:val="009F1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F1C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55397-69E0-4C82-83E0-860BFD072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</cp:revision>
  <cp:lastPrinted>2014-08-22T04:34:00Z</cp:lastPrinted>
  <dcterms:created xsi:type="dcterms:W3CDTF">2014-07-22T09:57:00Z</dcterms:created>
  <dcterms:modified xsi:type="dcterms:W3CDTF">2014-08-25T07:00:00Z</dcterms:modified>
</cp:coreProperties>
</file>