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2F9" w:rsidRPr="007B42F9" w:rsidRDefault="007B42F9" w:rsidP="007B42F9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7B42F9" w:rsidRPr="007B42F9" w:rsidRDefault="007B42F9" w:rsidP="007B42F9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B42F9" w:rsidRPr="007B42F9" w:rsidRDefault="007B42F9" w:rsidP="007B42F9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7B42F9" w:rsidRPr="007B42F9" w:rsidRDefault="007B42F9" w:rsidP="007B42F9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7B42F9" w:rsidRPr="00EB1511" w:rsidRDefault="007B42F9" w:rsidP="007B42F9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B1511" w:rsidRPr="00EB1511">
        <w:rPr>
          <w:rFonts w:ascii="Times New Roman" w:hAnsi="Times New Roman" w:cs="Times New Roman"/>
          <w:sz w:val="28"/>
          <w:szCs w:val="28"/>
          <w:u w:val="single"/>
        </w:rPr>
        <w:t>от 04.08.2016</w:t>
      </w:r>
      <w:r w:rsidR="00EB1511">
        <w:rPr>
          <w:rFonts w:ascii="Times New Roman" w:hAnsi="Times New Roman" w:cs="Times New Roman"/>
          <w:sz w:val="28"/>
          <w:szCs w:val="28"/>
        </w:rPr>
        <w:t xml:space="preserve">  </w:t>
      </w:r>
      <w:r w:rsidRPr="007B42F9">
        <w:rPr>
          <w:rFonts w:ascii="Times New Roman" w:hAnsi="Times New Roman" w:cs="Times New Roman"/>
          <w:sz w:val="28"/>
          <w:szCs w:val="28"/>
        </w:rPr>
        <w:t xml:space="preserve">№ </w:t>
      </w:r>
      <w:r w:rsidR="00EB1511" w:rsidRPr="00EB1511">
        <w:rPr>
          <w:rFonts w:ascii="Times New Roman" w:hAnsi="Times New Roman" w:cs="Times New Roman"/>
          <w:sz w:val="28"/>
          <w:szCs w:val="28"/>
        </w:rPr>
        <w:t xml:space="preserve"> </w:t>
      </w:r>
      <w:r w:rsidR="00EB1511" w:rsidRPr="00EB1511">
        <w:rPr>
          <w:rFonts w:ascii="Times New Roman" w:hAnsi="Times New Roman" w:cs="Times New Roman"/>
          <w:sz w:val="28"/>
          <w:szCs w:val="28"/>
          <w:u w:val="single"/>
        </w:rPr>
        <w:t>338</w:t>
      </w:r>
    </w:p>
    <w:p w:rsidR="007B42F9" w:rsidRPr="007B42F9" w:rsidRDefault="007B42F9" w:rsidP="007B42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C2A9A" w:rsidRDefault="008C2A9A" w:rsidP="007B42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C2A9A" w:rsidRDefault="007B42F9" w:rsidP="008C2A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2F9">
        <w:rPr>
          <w:rFonts w:ascii="Times New Roman" w:hAnsi="Times New Roman" w:cs="Times New Roman"/>
          <w:b/>
          <w:sz w:val="28"/>
          <w:szCs w:val="28"/>
        </w:rPr>
        <w:t xml:space="preserve">о порядке аттестации руководителей муниципальных </w:t>
      </w:r>
    </w:p>
    <w:p w:rsidR="007B42F9" w:rsidRPr="007B42F9" w:rsidRDefault="007B42F9" w:rsidP="008C2A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2F9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42F9" w:rsidRPr="008C2A9A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C2A9A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br/>
        <w:t xml:space="preserve">          1.1. Настоящее Положение регулирует порядок аттестации руководителей муниципальных образовательных учреждений (далее - руководитель учрежд</w:t>
      </w:r>
      <w:r w:rsidRPr="007B42F9">
        <w:rPr>
          <w:rFonts w:ascii="Times New Roman" w:hAnsi="Times New Roman" w:cs="Times New Roman"/>
          <w:sz w:val="28"/>
          <w:szCs w:val="28"/>
        </w:rPr>
        <w:t>е</w:t>
      </w:r>
      <w:r w:rsidRPr="007B42F9">
        <w:rPr>
          <w:rFonts w:ascii="Times New Roman" w:hAnsi="Times New Roman" w:cs="Times New Roman"/>
          <w:sz w:val="28"/>
          <w:szCs w:val="28"/>
        </w:rPr>
        <w:t>ния).</w:t>
      </w:r>
      <w:r w:rsidRPr="007B42F9">
        <w:rPr>
          <w:rFonts w:ascii="Times New Roman" w:hAnsi="Times New Roman" w:cs="Times New Roman"/>
          <w:sz w:val="28"/>
          <w:szCs w:val="28"/>
        </w:rPr>
        <w:br/>
        <w:t xml:space="preserve">          1.2. Аттестация проводится в соответствии с Трудовым кодексом Росси</w:t>
      </w:r>
      <w:r w:rsidRPr="007B42F9">
        <w:rPr>
          <w:rFonts w:ascii="Times New Roman" w:hAnsi="Times New Roman" w:cs="Times New Roman"/>
          <w:sz w:val="28"/>
          <w:szCs w:val="28"/>
        </w:rPr>
        <w:t>й</w:t>
      </w:r>
      <w:r w:rsidRPr="007B42F9">
        <w:rPr>
          <w:rFonts w:ascii="Times New Roman" w:hAnsi="Times New Roman" w:cs="Times New Roman"/>
          <w:sz w:val="28"/>
          <w:szCs w:val="28"/>
        </w:rPr>
        <w:t>ской Федерации, Федеральным законом от 29.12.2012 № 273-ФЗ «Об образов</w:t>
      </w:r>
      <w:r w:rsidRPr="007B42F9">
        <w:rPr>
          <w:rFonts w:ascii="Times New Roman" w:hAnsi="Times New Roman" w:cs="Times New Roman"/>
          <w:sz w:val="28"/>
          <w:szCs w:val="28"/>
        </w:rPr>
        <w:t>а</w:t>
      </w:r>
      <w:r w:rsidRPr="007B42F9">
        <w:rPr>
          <w:rFonts w:ascii="Times New Roman" w:hAnsi="Times New Roman" w:cs="Times New Roman"/>
          <w:sz w:val="28"/>
          <w:szCs w:val="28"/>
        </w:rPr>
        <w:t>нии в Российской Федерации», постановлением Правительства Российской Ф</w:t>
      </w:r>
      <w:r w:rsidRPr="007B42F9">
        <w:rPr>
          <w:rFonts w:ascii="Times New Roman" w:hAnsi="Times New Roman" w:cs="Times New Roman"/>
          <w:sz w:val="28"/>
          <w:szCs w:val="28"/>
        </w:rPr>
        <w:t>е</w:t>
      </w:r>
      <w:r w:rsidRPr="007B42F9">
        <w:rPr>
          <w:rFonts w:ascii="Times New Roman" w:hAnsi="Times New Roman" w:cs="Times New Roman"/>
          <w:sz w:val="28"/>
          <w:szCs w:val="28"/>
        </w:rPr>
        <w:t>дерации от 08.08.2013 № 678 «Об утверждении номенклатуры должностей п</w:t>
      </w:r>
      <w:r w:rsidRPr="007B42F9">
        <w:rPr>
          <w:rFonts w:ascii="Times New Roman" w:hAnsi="Times New Roman" w:cs="Times New Roman"/>
          <w:sz w:val="28"/>
          <w:szCs w:val="28"/>
        </w:rPr>
        <w:t>е</w:t>
      </w:r>
      <w:r w:rsidRPr="007B42F9">
        <w:rPr>
          <w:rFonts w:ascii="Times New Roman" w:hAnsi="Times New Roman" w:cs="Times New Roman"/>
          <w:sz w:val="28"/>
          <w:szCs w:val="28"/>
        </w:rPr>
        <w:t>дагогических работников организаций, осуществляющих образовательную де</w:t>
      </w:r>
      <w:r w:rsidRPr="007B42F9">
        <w:rPr>
          <w:rFonts w:ascii="Times New Roman" w:hAnsi="Times New Roman" w:cs="Times New Roman"/>
          <w:sz w:val="28"/>
          <w:szCs w:val="28"/>
        </w:rPr>
        <w:t>я</w:t>
      </w:r>
      <w:r w:rsidRPr="007B42F9">
        <w:rPr>
          <w:rFonts w:ascii="Times New Roman" w:hAnsi="Times New Roman" w:cs="Times New Roman"/>
          <w:sz w:val="28"/>
          <w:szCs w:val="28"/>
        </w:rPr>
        <w:t xml:space="preserve">тельность, должностей руководителей образовательных организаций», </w:t>
      </w:r>
      <w:hyperlink r:id="rId6" w:tooltip="Приказ Министерства образования и науки РФ от 7 апреля 2014 г. № 276" w:history="1"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прик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зом Министерства образования и науки Российской Федерации от 07.04.2014  № 276</w:t>
        </w:r>
      </w:hyperlink>
      <w:r w:rsidRPr="007B42F9">
        <w:rPr>
          <w:rFonts w:ascii="Times New Roman" w:hAnsi="Times New Roman" w:cs="Times New Roman"/>
          <w:sz w:val="28"/>
          <w:szCs w:val="28"/>
        </w:rPr>
        <w:t>  «Об утверждении Порядка проведения аттестации педагогических р</w:t>
      </w:r>
      <w:r w:rsidRPr="007B42F9">
        <w:rPr>
          <w:rFonts w:ascii="Times New Roman" w:hAnsi="Times New Roman" w:cs="Times New Roman"/>
          <w:sz w:val="28"/>
          <w:szCs w:val="28"/>
        </w:rPr>
        <w:t>а</w:t>
      </w:r>
      <w:r w:rsidRPr="007B42F9">
        <w:rPr>
          <w:rFonts w:ascii="Times New Roman" w:hAnsi="Times New Roman" w:cs="Times New Roman"/>
          <w:sz w:val="28"/>
          <w:szCs w:val="28"/>
        </w:rPr>
        <w:t xml:space="preserve">ботников организаций, осуществляющих образовательную деятельность», </w:t>
      </w:r>
      <w:hyperlink r:id="rId7" w:tooltip="Приказ Министерства здравоохранения и социального развития РФ от 26.08.2010 №761н " w:history="1"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казом Министерства здравоохранения и социального развития Российской Ф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е</w:t>
        </w:r>
        <w:r w:rsidRPr="007B42F9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дерации от 26.08.2010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</w:t>
        </w:r>
      </w:hyperlink>
      <w:r w:rsidRPr="007B42F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B42F9">
        <w:rPr>
          <w:rFonts w:ascii="Times New Roman" w:hAnsi="Times New Roman" w:cs="Times New Roman"/>
          <w:sz w:val="28"/>
          <w:szCs w:val="28"/>
        </w:rPr>
        <w:t xml:space="preserve"> приказом Минтруда России от 18.10.2013 № 544н «Об утверждении профе</w:t>
      </w:r>
      <w:r w:rsidRPr="007B42F9">
        <w:rPr>
          <w:rFonts w:ascii="Times New Roman" w:hAnsi="Times New Roman" w:cs="Times New Roman"/>
          <w:sz w:val="28"/>
          <w:szCs w:val="28"/>
        </w:rPr>
        <w:t>с</w:t>
      </w:r>
      <w:r w:rsidRPr="007B42F9">
        <w:rPr>
          <w:rFonts w:ascii="Times New Roman" w:hAnsi="Times New Roman" w:cs="Times New Roman"/>
          <w:sz w:val="28"/>
          <w:szCs w:val="28"/>
        </w:rPr>
        <w:t>сионального стандарта «Педагог (педагогическая деятельность в сфере дошк</w:t>
      </w:r>
      <w:r w:rsidRPr="007B42F9">
        <w:rPr>
          <w:rFonts w:ascii="Times New Roman" w:hAnsi="Times New Roman" w:cs="Times New Roman"/>
          <w:sz w:val="28"/>
          <w:szCs w:val="28"/>
        </w:rPr>
        <w:t>о</w:t>
      </w:r>
      <w:r w:rsidRPr="007B42F9">
        <w:rPr>
          <w:rFonts w:ascii="Times New Roman" w:hAnsi="Times New Roman" w:cs="Times New Roman"/>
          <w:sz w:val="28"/>
          <w:szCs w:val="28"/>
        </w:rPr>
        <w:t>льного, начального общего, основного общего, среднего общего образования) (воспитатель, учитель)», настоящим Положением.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1.3. Целью аттестации является определение соответствия уровня квал</w:t>
      </w:r>
      <w:r w:rsidRPr="007B42F9">
        <w:rPr>
          <w:rFonts w:ascii="Times New Roman" w:hAnsi="Times New Roman" w:cs="Times New Roman"/>
          <w:sz w:val="28"/>
          <w:szCs w:val="28"/>
        </w:rPr>
        <w:t>и</w:t>
      </w:r>
      <w:r w:rsidRPr="007B42F9">
        <w:rPr>
          <w:rFonts w:ascii="Times New Roman" w:hAnsi="Times New Roman" w:cs="Times New Roman"/>
          <w:sz w:val="28"/>
          <w:szCs w:val="28"/>
        </w:rPr>
        <w:t>фикации руководителя учреждения требованиям, предъявляемым к должности руководителя образовательного учреждения на основе квалификационных х</w:t>
      </w:r>
      <w:r w:rsidRPr="007B42F9">
        <w:rPr>
          <w:rFonts w:ascii="Times New Roman" w:hAnsi="Times New Roman" w:cs="Times New Roman"/>
          <w:sz w:val="28"/>
          <w:szCs w:val="28"/>
        </w:rPr>
        <w:t>а</w:t>
      </w:r>
      <w:r w:rsidRPr="007B42F9">
        <w:rPr>
          <w:rFonts w:ascii="Times New Roman" w:hAnsi="Times New Roman" w:cs="Times New Roman"/>
          <w:sz w:val="28"/>
          <w:szCs w:val="28"/>
        </w:rPr>
        <w:t>рактеристик должности руководителя, утвержденных приказом Министерства здравоохранения и социального развития Российской Федерации от 26.08.2010 № 761н «Об утверждении Единого квалификационного справочника должн</w:t>
      </w:r>
      <w:r w:rsidRPr="007B42F9">
        <w:rPr>
          <w:rFonts w:ascii="Times New Roman" w:hAnsi="Times New Roman" w:cs="Times New Roman"/>
          <w:sz w:val="28"/>
          <w:szCs w:val="28"/>
        </w:rPr>
        <w:t>о</w:t>
      </w:r>
      <w:r w:rsidRPr="007B42F9">
        <w:rPr>
          <w:rFonts w:ascii="Times New Roman" w:hAnsi="Times New Roman" w:cs="Times New Roman"/>
          <w:sz w:val="28"/>
          <w:szCs w:val="28"/>
        </w:rPr>
        <w:t>стей руководителей, специалистов и служащих, раздел «Квалификационные характеристики должностей работников образования».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1.4. Основными задачами аттестации являются: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стимулирование целенаправленного, непрерывного повышения уровня квалификации руководителя учреждения, его методологической культуры, </w:t>
      </w:r>
      <w:r w:rsidRPr="007B42F9">
        <w:rPr>
          <w:rFonts w:ascii="Times New Roman" w:hAnsi="Times New Roman" w:cs="Times New Roman"/>
          <w:sz w:val="28"/>
          <w:szCs w:val="28"/>
        </w:rPr>
        <w:lastRenderedPageBreak/>
        <w:t>личностного профессионального роста, использования современных технол</w:t>
      </w:r>
      <w:r w:rsidRPr="007B42F9">
        <w:rPr>
          <w:rFonts w:ascii="Times New Roman" w:hAnsi="Times New Roman" w:cs="Times New Roman"/>
          <w:sz w:val="28"/>
          <w:szCs w:val="28"/>
        </w:rPr>
        <w:t>о</w:t>
      </w:r>
      <w:r w:rsidRPr="007B42F9">
        <w:rPr>
          <w:rFonts w:ascii="Times New Roman" w:hAnsi="Times New Roman" w:cs="Times New Roman"/>
          <w:sz w:val="28"/>
          <w:szCs w:val="28"/>
        </w:rPr>
        <w:t>гий управления образовательным учреждением;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выявление перспектив использования потенциальных возможностей р</w:t>
      </w:r>
      <w:r w:rsidRPr="007B42F9">
        <w:rPr>
          <w:rFonts w:ascii="Times New Roman" w:hAnsi="Times New Roman" w:cs="Times New Roman"/>
          <w:sz w:val="28"/>
          <w:szCs w:val="28"/>
        </w:rPr>
        <w:t>у</w:t>
      </w:r>
      <w:r w:rsidRPr="007B42F9">
        <w:rPr>
          <w:rFonts w:ascii="Times New Roman" w:hAnsi="Times New Roman" w:cs="Times New Roman"/>
          <w:sz w:val="28"/>
          <w:szCs w:val="28"/>
        </w:rPr>
        <w:t>ководителя учреждения;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констатация соответствия руководителя учреждения квалификационным требованиям, предъявляемым к должности руководитель.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1.4.1. Аттестация руководителя учреждения проводится с целью устано</w:t>
      </w:r>
      <w:r w:rsidRPr="007B42F9">
        <w:rPr>
          <w:rFonts w:ascii="Times New Roman" w:hAnsi="Times New Roman" w:cs="Times New Roman"/>
          <w:sz w:val="28"/>
          <w:szCs w:val="28"/>
        </w:rPr>
        <w:t>в</w:t>
      </w:r>
      <w:r w:rsidRPr="007B42F9">
        <w:rPr>
          <w:rFonts w:ascii="Times New Roman" w:hAnsi="Times New Roman" w:cs="Times New Roman"/>
          <w:sz w:val="28"/>
          <w:szCs w:val="28"/>
        </w:rPr>
        <w:t>ления соответствия уровня его квалификации требованиям квалификационных характеристик по занимаемой должности на основе оценки профессиональной деятельности.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1.4.2. Аттестация является обязательной для руководителя учреждения и проводится один раз в пять лет.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1.5. Основными принципами аттестации являются: гласность, открытость, коллегиальность, объективность.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1.6. Аттестации не подлежат следующие руководители учреждений:</w:t>
      </w:r>
      <w:r w:rsidRPr="007B42F9">
        <w:rPr>
          <w:rFonts w:ascii="Times New Roman" w:hAnsi="Times New Roman" w:cs="Times New Roman"/>
          <w:sz w:val="28"/>
          <w:szCs w:val="28"/>
        </w:rPr>
        <w:br/>
        <w:t xml:space="preserve">          беременные женщины; 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женщины, находящиеся в отпуске по беременности и родам;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лица, находящиеся в отпуске по уходу за ребенком. 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Аттестация указанных руководителей учреждений возможна не ранее чем через два года после их выхода из указанных отпусков.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1.7. Установленное руководителю учреждения соответствие уровня кв</w:t>
      </w:r>
      <w:r w:rsidRPr="007B42F9">
        <w:rPr>
          <w:rFonts w:ascii="Times New Roman" w:hAnsi="Times New Roman" w:cs="Times New Roman"/>
          <w:sz w:val="28"/>
          <w:szCs w:val="28"/>
        </w:rPr>
        <w:t>а</w:t>
      </w:r>
      <w:r w:rsidRPr="007B42F9">
        <w:rPr>
          <w:rFonts w:ascii="Times New Roman" w:hAnsi="Times New Roman" w:cs="Times New Roman"/>
          <w:sz w:val="28"/>
          <w:szCs w:val="28"/>
        </w:rPr>
        <w:t>лификации требованиям квалификационных характеристик по занимаемой должности на основе оценки профессиональной деятельности сохраняется до истечения срока действия при переходе с должности «руководитель» на дол</w:t>
      </w:r>
      <w:r w:rsidRPr="007B42F9">
        <w:rPr>
          <w:rFonts w:ascii="Times New Roman" w:hAnsi="Times New Roman" w:cs="Times New Roman"/>
          <w:sz w:val="28"/>
          <w:szCs w:val="28"/>
        </w:rPr>
        <w:t>ж</w:t>
      </w:r>
      <w:r w:rsidRPr="007B42F9">
        <w:rPr>
          <w:rFonts w:ascii="Times New Roman" w:hAnsi="Times New Roman" w:cs="Times New Roman"/>
          <w:sz w:val="28"/>
          <w:szCs w:val="28"/>
        </w:rPr>
        <w:t>ность «заместитель руководителя» в том же или другом образовательном учр</w:t>
      </w:r>
      <w:r w:rsidRPr="007B42F9">
        <w:rPr>
          <w:rFonts w:ascii="Times New Roman" w:hAnsi="Times New Roman" w:cs="Times New Roman"/>
          <w:sz w:val="28"/>
          <w:szCs w:val="28"/>
        </w:rPr>
        <w:t>е</w:t>
      </w:r>
      <w:r w:rsidRPr="007B42F9">
        <w:rPr>
          <w:rFonts w:ascii="Times New Roman" w:hAnsi="Times New Roman" w:cs="Times New Roman"/>
          <w:sz w:val="28"/>
          <w:szCs w:val="28"/>
        </w:rPr>
        <w:t>ждении.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1.8. Действие аттестации руководителя учреждения на соответствие з</w:t>
      </w:r>
      <w:r w:rsidRPr="007B42F9">
        <w:rPr>
          <w:rFonts w:ascii="Times New Roman" w:hAnsi="Times New Roman" w:cs="Times New Roman"/>
          <w:sz w:val="28"/>
          <w:szCs w:val="28"/>
        </w:rPr>
        <w:t>а</w:t>
      </w:r>
      <w:r w:rsidRPr="007B42F9">
        <w:rPr>
          <w:rFonts w:ascii="Times New Roman" w:hAnsi="Times New Roman" w:cs="Times New Roman"/>
          <w:sz w:val="28"/>
          <w:szCs w:val="28"/>
        </w:rPr>
        <w:t>нимаемой должности может быть продлено решением комиссии по проведению аттестации руководителей муниципальных образовательных учреждений ср</w:t>
      </w:r>
      <w:r w:rsidRPr="007B42F9">
        <w:rPr>
          <w:rFonts w:ascii="Times New Roman" w:hAnsi="Times New Roman" w:cs="Times New Roman"/>
          <w:sz w:val="28"/>
          <w:szCs w:val="28"/>
        </w:rPr>
        <w:t>о</w:t>
      </w:r>
      <w:r w:rsidRPr="007B42F9">
        <w:rPr>
          <w:rFonts w:ascii="Times New Roman" w:hAnsi="Times New Roman" w:cs="Times New Roman"/>
          <w:sz w:val="28"/>
          <w:szCs w:val="28"/>
        </w:rPr>
        <w:t>ком до одного года по следующим основаниям: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частичная или полная нетрудоспособность руководителя учреждения в предаттестационный период в течение 6 месяцев; </w:t>
      </w:r>
    </w:p>
    <w:p w:rsidR="007B42F9" w:rsidRPr="007B42F9" w:rsidRDefault="007B42F9" w:rsidP="007B42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42F9">
        <w:rPr>
          <w:rFonts w:ascii="Times New Roman" w:hAnsi="Times New Roman" w:cs="Times New Roman"/>
          <w:sz w:val="28"/>
          <w:szCs w:val="28"/>
        </w:rPr>
        <w:t xml:space="preserve">          выход из отпуска по уходу за ребенком до достижения им возраста трех лет менее чем за один год до окончания срока действия аттестации на соотве</w:t>
      </w:r>
      <w:r w:rsidRPr="007B42F9">
        <w:rPr>
          <w:rFonts w:ascii="Times New Roman" w:hAnsi="Times New Roman" w:cs="Times New Roman"/>
          <w:sz w:val="28"/>
          <w:szCs w:val="28"/>
        </w:rPr>
        <w:t>т</w:t>
      </w:r>
      <w:r w:rsidRPr="007B42F9">
        <w:rPr>
          <w:rFonts w:ascii="Times New Roman" w:hAnsi="Times New Roman" w:cs="Times New Roman"/>
          <w:sz w:val="28"/>
          <w:szCs w:val="28"/>
        </w:rPr>
        <w:t>ствие занимаемой должности.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Порядок создания и полномочия комиссии по проведению аттестации 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bCs/>
          <w:sz w:val="28"/>
          <w:szCs w:val="28"/>
        </w:rPr>
        <w:t>руководителей муниципальных образовательных учреждений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2.1. Аттестацию проводит комиссия по проведению аттестации руковод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телей муниципальных образовательных учреждений (далее - аттестационная комиссия). Формой деятельности аттестационной комиссии являются засед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ния. Заседание аттестационной комиссии считается правомочным, если на нем присутствуют более половины общего числа ее членов.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2.2. Состав аттестационной комиссии утверждается постановлением 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район». В состав атт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стационной комиссии входят председатель комиссии, заместитель председателя комиссии, секретарь комиссии, члены комиссии.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2.3. Председателем аттестационной комиссии является заместитель Главы администрации муниципального образования «Карсунский район», куриру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щий данное направление.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Заместителем председателя аттестационной комиссии является начальник муниципального казённого учреждения «Управление образования администр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ции муниципального образования «Карсунский район».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2.4. В состав аттестационной комиссии входят представители организ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ционно-кадрового и правового управлений администрации муниципального образования «Карсунский район» с правом решающего голоса, а также пре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ставители профсоюзных органов работников учреждений образования муниц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пального образования «Карсунский район» - с правом совещательного голоса.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2.5. Председатель аттестационной комиссии: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осуществляет общее руководство работой аттестационной комиссии и н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сет ответственность за организацию ее работы;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ведет заседания аттестационной комиссии;</w:t>
      </w:r>
    </w:p>
    <w:p w:rsidR="00CD532C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организует и контролирует ведение протоколов заседаний аттестацио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CD532C">
        <w:rPr>
          <w:rFonts w:ascii="Times New Roman" w:eastAsia="Times New Roman" w:hAnsi="Times New Roman" w:cs="Times New Roman"/>
          <w:sz w:val="28"/>
          <w:szCs w:val="28"/>
        </w:rPr>
        <w:t>ной комиссии.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Заместитель председателя аттестационной комиссии исполняет обязанн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сти председателя аттестационной комиссии в период его отсутствия.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2.6. Секретарь аттестационной комиссии: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решает организационные вопросы, связанные с подготовкой заседания аттестационной комиссии;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направляет запросы, осуществляет извещение и регистрацию прибывших на заседание членов аттестационной комиссии и приглашенных на аттестацию руководителей учреждений;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ведет протокол заседания аттестационной комиссии;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оформляет и осуществляет выдачу аттестуемым руководителям учрежд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ний аттестационных листов.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2.7. Члены аттестационной комиссии обязаны: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лично присутствовать на заседаниях аттестационной комиссии;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знать и неукоснительно соблюдать в своей деятельности законодательс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во Российской Федерации, Ульяновской области, муниципальные правовые 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ты по вопросам образования.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Отсутствие на заседании аттестационной комиссии допускается в связи с нахождением в отпуске, в период временной нетрудоспособности, исполнения государственных или общественных обязанностей.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2.8. Члены аттестационной комиссии с правом решающего и совещател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ного голоса вправе: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знакомиться со всеми представленными на рассмотрение аттестационной комиссии документами и материалами;</w:t>
      </w:r>
    </w:p>
    <w:p w:rsid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выступать в соответствии с порядком ведения заседания аттестационной комиссии;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вносить предложения по совершенствованию деятельности аттестацио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ной комиссии.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2.9. Аттестуемый руководитель учреждения вправе обжаловать действия (бездействие) и решения аттестационной комиссии в порядке, установленном законодательством Российской Федерации.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sz w:val="28"/>
          <w:szCs w:val="28"/>
        </w:rPr>
        <w:t>3. Порядок подготовки к проведению аттестации, прием и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sz w:val="28"/>
          <w:szCs w:val="28"/>
        </w:rPr>
        <w:t>регистрация документов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3.1. Для проведения аттестации муниципальное казённое учреждение «Управление образования администрации муниципального образования «Ка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сунский район» ежегодно не позднее 31 января составляет списки руководит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лей подведомственных учреждений, подлежащих аттестации и осуществляет подготовку проекта постановления об утверждении графика проведения атт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3.2. График проведения аттестации ежегодно утверждается Главой адм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нистрации муниципального образования «Карсунский район»  и доводится до сведения каждого аттестуемого руководителя учреждения не позднее, чем за месяц до начала аттестации.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 графике указываются: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фамилия, имя, отчество, занимаемая должность, наименование учрежд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ния;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дата проведения аттестации;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срок предоставления документов.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3.3. Муниципальное казённое учреждение «Управление образования 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 подготавливает отзыв об исполнении должностных обязанностей руководителем учреждения, подлежащим аттестации, и после ознакомления с ним руководителя учрежд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ния направляет в аттестационную комиссию не позднее, чем за две недели до дня проведения аттестации.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Отзыв должен содержать следующие сведения об аттестуемом руковод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теле учреждения: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фамилия, имя, отчество;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наименование учреждения, занимаемая должность на момент проведения аттестации и дата назначения на эту должность;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мотивированная оценка профессиональных качеств и результатов сл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жебной деятельности.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3.4. Руководитель учреждения представляет секретарю аттестационной комиссии не позднее срока, установленного графиком проведения аттестации, согласие на обработку персональных данных по установленной форме (</w:t>
      </w:r>
      <w:hyperlink r:id="rId8" w:history="1"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приложение № 1 к настоящему Положению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), а также копии:             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документов о повышении квалификации, профессиональной переподг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товке;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документов о награждении в межаттестационный период ведомственной или государственной наградой (при наличии);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отзыва об исполнении должностных обязанностей;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должностной инструкции (должностных обязанностей) аттестуемого 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ководителя учреждения;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аттестационного листа предыдущей аттестации.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3.5. Руководитель учреждения до заседания либо на заседание аттестац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онной комиссии вправе представить иные документы, характеризующие его трудовую деятельность, за период с даты предыдущей аттестации.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bCs/>
          <w:sz w:val="28"/>
          <w:szCs w:val="28"/>
        </w:rPr>
        <w:t>4. Установление сроков аттестации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4.1. Основанием для установления сроков аттестации является утве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жденный график проведения аттестации.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4.2. Перенос даты проведения аттестации возможен по следующим осн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ваниям: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временная нетрудоспособность;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нахождение в отпуске по беременности и родам;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нахождение в служебной командировке.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 этом случае руководитель учреждения направляет в аттестационную комиссию заявление по форме согласно </w:t>
      </w:r>
      <w:hyperlink r:id="rId9" w:history="1"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приложению № 2 к настоящему Пол</w:t>
        </w:r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о</w:t>
        </w:r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в трехдневный срок с даты наступления основания, дающего право для перенесения даты, при наличии возможности; либо с даты наступления такой возможности.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4.3. Информация о дате, месте и времени проведения этапов процедуры аттестации доводится до сведения членов аттестационной комиссии не позднее, чем за 3 дня до начала одним из следующих способов: электронной почтой, 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лефонной связью, заказным письмом.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bCs/>
          <w:sz w:val="28"/>
          <w:szCs w:val="28"/>
        </w:rPr>
        <w:t>5. Проведение аттестации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5.1. Аттестация руководителя учреждения осуществляется в два этапа: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первый этап - собеседование;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второй этап - испытание по одной из вариативных форм.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5.2. Первый этап аттестационной процедуры проводится в форме собес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дования по вопросам профессиональной деятельности и действующего закон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дательства согласно </w:t>
      </w:r>
      <w:hyperlink r:id="rId10" w:history="1">
        <w:r w:rsidRPr="007B42F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приложению № 4 к настоящему Положению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Вопросы для собеседования определяются членами аттестационной к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миссии. При собеседовании задается не более 20 вопросов. Оценка по результ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там собеседования членами аттестационной комиссии проводится по каждому вопросу по пятибалльной шкале.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Каждым членом аттестационной комиссии подсчитывается средний балл.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Средний балл определяется методом деления суммы баллов по всем в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просам на количество вопросов. Полученное значение округляется до целого в соответствии с правилами округления и заносится в протокол результатов соб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седования с руководителем учреждения по форме согласно </w:t>
      </w:r>
      <w:hyperlink r:id="rId11" w:history="1">
        <w:r w:rsidRPr="007B42F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приложению № 5 к настоящему Положению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Каждый член аттестационной комиссии протокол результатов собесед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вания с руководителем учреждения передает секретарю аттестационной коми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сии.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5.3. Второй этап - руководитель учреждения самостоятельно выбирает наиболее приемлемую для себя форму из числа вариативных: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защита программы развития образовательного учреждения;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представление социально значимого проекта.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5.4. На втором этапе аттестационной процедуры руководитель учрежд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ния проводит презентацию выбранной формы.</w:t>
      </w: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5.5. Для установления результатов второго этапа аттестационной проц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дуры каждым членом аттестационной комиссии заполняется отдельный прот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кол по форме согласно </w:t>
      </w:r>
      <w:hyperlink r:id="rId12" w:history="1">
        <w:r w:rsidRPr="007B42F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приложению № 3 к настоящему Положению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>, в котором выставляются баллы (от 0 до 3) и итоговое значение (сумма баллов).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Результат формируется посредством выставления среднего значения по каждому показателю отдельно, по компетентности в целом и итогового знач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ния. Полученное значение округляется с точностью до одного знака после зап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той в соответствии с правилами округления.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Протоколы оценки передаются секретарю аттестационной комиссии.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5.6. Секретарь аттестационной комиссии подсчитывает среднее итоговое значение по этапам аттестации и заносит результаты в итоговый протокол по форме согласно </w:t>
      </w:r>
      <w:hyperlink r:id="rId13" w:history="1">
        <w:r w:rsidRPr="007B42F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приложению № 6 к настоящему Положению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Итоговый протокол подписывается председателем и секретарем аттест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ционной комиссии.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5.7. Руководитель учреждения соответствует занимаемой должности в случае, если: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по первому этапу аттестационной процедуры набрано не менее 4 баллов;                   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по второму этапу аттестационной процедуры набрано: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по защите программы перспективного развития образовательного учре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дения - не менее 20 баллов;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по представлению социально значимого проекта - не менее 16 баллов;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5.8. Результаты оценки уровня квалификации руководителя учреждения заносятся в аттестационный лист согласно </w:t>
      </w:r>
      <w:hyperlink r:id="rId14" w:history="1"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приложению № 7 к настоящему П</w:t>
        </w:r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о</w:t>
        </w:r>
        <w:r w:rsidRPr="007B42F9">
          <w:rPr>
            <w:rFonts w:ascii="Times New Roman" w:eastAsia="Times New Roman" w:hAnsi="Times New Roman" w:cs="Times New Roman"/>
            <w:sz w:val="28"/>
            <w:szCs w:val="28"/>
          </w:rPr>
          <w:t>ложению</w:t>
        </w:r>
      </w:hyperlink>
      <w:r w:rsidRPr="007B42F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Аттестационный лист подписывается председателем и секретарем атт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стационной комиссии.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5.9. При наличии в аттестационном листе рекомендаций по повышению уровня квалификации руководитель учреждения не позднее чем через год со 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lastRenderedPageBreak/>
        <w:t>дня проведения аттестации представляет в аттестационную комиссию инфо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мацию о выполнении рекомендаций.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sz w:val="28"/>
          <w:szCs w:val="28"/>
        </w:rPr>
        <w:t>6. Оформление документов по итогам аттестации и доведение результатов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b/>
          <w:sz w:val="28"/>
          <w:szCs w:val="28"/>
        </w:rPr>
        <w:t>аттестации до руководителя учреждения</w:t>
      </w:r>
    </w:p>
    <w:p w:rsidR="007B42F9" w:rsidRPr="007B42F9" w:rsidRDefault="007B42F9" w:rsidP="007B42F9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42F9" w:rsidRPr="007B42F9" w:rsidRDefault="007B42F9" w:rsidP="007B42F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6.1. По результатам аттестации руководителя учреждения на соответствие занимаемой должности аттестационная комиссия принимает одно из решений: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соответствует занимаемой должности (указывается наименование дол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ности руководителя учреждения);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не соответствует занимаемой должности (указывается наименование должности руководителя учреждения).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6.2. Решение аттестационной комиссии по результатам аттестации рук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водителя учреждения оформляется итоговым протоколом аттестации в срок не позднее 5 рабочих дней со дня его принятия и размещается на официальном сайте Управления образования: 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karsun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roo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ucoz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</w:t>
      </w:r>
      <w:r w:rsidRPr="007B42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в сети Интернет.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6.3. Документы, оформляемые по итогам аттестации руководителя учр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ждения на соответствие занимаемой должности: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итоговый протокол аттестации;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аттестационный лист (2 экземпляра).</w:t>
      </w:r>
    </w:p>
    <w:p w:rsid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6.4. В срок не позднее 10 рабочих дней с даты принятия решения аттест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ционной комиссией руководителю учреждения персонально под роспись пер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дается аттестационный лист. Второй экземпляр аттестационного листа с отме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ками руководителя учреждения об ознакомлении, получении экземпляра атт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стационного листа и копия итогового протокола хранятся в личном деле рук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водителя учреж</w:t>
      </w:r>
      <w:r>
        <w:rPr>
          <w:rFonts w:ascii="Times New Roman" w:eastAsia="Times New Roman" w:hAnsi="Times New Roman" w:cs="Times New Roman"/>
          <w:sz w:val="28"/>
          <w:szCs w:val="28"/>
        </w:rPr>
        <w:t>дения.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6.5. Установленное соответствие уровня квалификации аттестованного руководителя учреждения требованиям квалификационных характеристик к должности руководителя действительно в течение пяти лет.</w:t>
      </w:r>
    </w:p>
    <w:p w:rsidR="007B42F9" w:rsidRPr="007B42F9" w:rsidRDefault="007B42F9" w:rsidP="007B42F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 xml:space="preserve">          6.6. В случае признания аттестационной комиссией руководителя учре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дения по результатам аттестации несоответствующим занимаемой должности трудовой договор с ним может быть расторгнут в соответствии с пунктом 3 части 1 статьи 81 Трудового кодекса Российской Федерации в порядке, уст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B42F9">
        <w:rPr>
          <w:rFonts w:ascii="Times New Roman" w:eastAsia="Times New Roman" w:hAnsi="Times New Roman" w:cs="Times New Roman"/>
          <w:sz w:val="28"/>
          <w:szCs w:val="28"/>
        </w:rPr>
        <w:t>новленном действующим законодательством Российской Федерации.</w:t>
      </w:r>
    </w:p>
    <w:p w:rsidR="007B42F9" w:rsidRPr="007B42F9" w:rsidRDefault="007B42F9" w:rsidP="007B42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42F9">
        <w:rPr>
          <w:rFonts w:ascii="Times New Roman" w:eastAsia="Times New Roman" w:hAnsi="Times New Roman" w:cs="Times New Roman"/>
          <w:sz w:val="28"/>
          <w:szCs w:val="28"/>
        </w:rPr>
        <w:t>________________</w:t>
      </w:r>
    </w:p>
    <w:p w:rsidR="007B42F9" w:rsidRPr="005D248F" w:rsidRDefault="007B42F9" w:rsidP="007B4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42F9" w:rsidRDefault="007B42F9" w:rsidP="007B4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42F9" w:rsidRDefault="007B42F9" w:rsidP="007B4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42F9" w:rsidRDefault="007B42F9" w:rsidP="007B42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3BA0" w:rsidRDefault="00383BA0" w:rsidP="007B42F9">
      <w:pPr>
        <w:tabs>
          <w:tab w:val="left" w:pos="709"/>
        </w:tabs>
      </w:pPr>
    </w:p>
    <w:sectPr w:rsidR="00383BA0" w:rsidSect="007B42F9">
      <w:headerReference w:type="default" r:id="rId1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CAD" w:rsidRDefault="00E62CAD" w:rsidP="007B42F9">
      <w:pPr>
        <w:spacing w:after="0" w:line="240" w:lineRule="auto"/>
      </w:pPr>
      <w:r>
        <w:separator/>
      </w:r>
    </w:p>
  </w:endnote>
  <w:endnote w:type="continuationSeparator" w:id="0">
    <w:p w:rsidR="00E62CAD" w:rsidRDefault="00E62CAD" w:rsidP="007B4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CAD" w:rsidRDefault="00E62CAD" w:rsidP="007B42F9">
      <w:pPr>
        <w:spacing w:after="0" w:line="240" w:lineRule="auto"/>
      </w:pPr>
      <w:r>
        <w:separator/>
      </w:r>
    </w:p>
  </w:footnote>
  <w:footnote w:type="continuationSeparator" w:id="0">
    <w:p w:rsidR="00E62CAD" w:rsidRDefault="00E62CAD" w:rsidP="007B4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3095"/>
      <w:docPartObj>
        <w:docPartGallery w:val="Page Numbers (Top of Page)"/>
        <w:docPartUnique/>
      </w:docPartObj>
    </w:sdtPr>
    <w:sdtContent>
      <w:p w:rsidR="007B42F9" w:rsidRDefault="00012BD9">
        <w:pPr>
          <w:pStyle w:val="a6"/>
          <w:jc w:val="center"/>
        </w:pPr>
        <w:fldSimple w:instr=" PAGE   \* MERGEFORMAT ">
          <w:r w:rsidR="00EB1511">
            <w:rPr>
              <w:noProof/>
            </w:rPr>
            <w:t>7</w:t>
          </w:r>
        </w:fldSimple>
      </w:p>
    </w:sdtContent>
  </w:sdt>
  <w:p w:rsidR="007B42F9" w:rsidRDefault="007B42F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B42F9"/>
    <w:rsid w:val="00012BD9"/>
    <w:rsid w:val="00272151"/>
    <w:rsid w:val="00383BA0"/>
    <w:rsid w:val="007B42F9"/>
    <w:rsid w:val="008C2A9A"/>
    <w:rsid w:val="00CD532C"/>
    <w:rsid w:val="00E53891"/>
    <w:rsid w:val="00E62CAD"/>
    <w:rsid w:val="00EB1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42F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B42F9"/>
  </w:style>
  <w:style w:type="character" w:styleId="a5">
    <w:name w:val="Hyperlink"/>
    <w:basedOn w:val="a0"/>
    <w:uiPriority w:val="99"/>
    <w:semiHidden/>
    <w:unhideWhenUsed/>
    <w:rsid w:val="007B42F9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B4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42F9"/>
  </w:style>
  <w:style w:type="paragraph" w:styleId="a8">
    <w:name w:val="footer"/>
    <w:basedOn w:val="a"/>
    <w:link w:val="a9"/>
    <w:uiPriority w:val="99"/>
    <w:semiHidden/>
    <w:unhideWhenUsed/>
    <w:rsid w:val="007B4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B42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8002923" TargetMode="External"/><Relationship Id="rId13" Type="http://schemas.openxmlformats.org/officeDocument/2006/relationships/hyperlink" Target="http://docs.cntd.ru/document/4680029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snk.ru/storage/text/attestazij/40920fe3a8eccdd804e867c16d2584a8.docx" TargetMode="External"/><Relationship Id="rId12" Type="http://schemas.openxmlformats.org/officeDocument/2006/relationships/hyperlink" Target="http://docs.cntd.ru/document/46800292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csnk.ru/storage/text/pro-attestazij/95b9791297030bee21c76f509f198282.doc" TargetMode="External"/><Relationship Id="rId11" Type="http://schemas.openxmlformats.org/officeDocument/2006/relationships/hyperlink" Target="http://docs.cntd.ru/document/468002923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docs.cntd.ru/document/46800292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468002923" TargetMode="External"/><Relationship Id="rId14" Type="http://schemas.openxmlformats.org/officeDocument/2006/relationships/hyperlink" Target="http://docs.cntd.ru/document/4680029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2621</Words>
  <Characters>14941</Characters>
  <Application>Microsoft Office Word</Application>
  <DocSecurity>0</DocSecurity>
  <Lines>124</Lines>
  <Paragraphs>35</Paragraphs>
  <ScaleCrop>false</ScaleCrop>
  <Company>Grizli777</Company>
  <LinksUpToDate>false</LinksUpToDate>
  <CharactersWithSpaces>17527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2016-07-29T04:22:00Z</dcterms:created>
  <dcterms:modified xsi:type="dcterms:W3CDTF">2016-08-04T14:08:00Z</dcterms:modified>
</cp:coreProperties>
</file>