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341"/>
        <w:tblW w:w="0" w:type="auto"/>
        <w:tblLook w:val="04A0" w:firstRow="1" w:lastRow="0" w:firstColumn="1" w:lastColumn="0" w:noHBand="0" w:noVBand="1"/>
      </w:tblPr>
      <w:tblGrid>
        <w:gridCol w:w="3652"/>
      </w:tblGrid>
      <w:tr w:rsidR="00444AE5" w14:paraId="46FE314B" w14:textId="77777777" w:rsidTr="00444AE5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AAB9" w14:textId="77777777" w:rsidR="00444AE5" w:rsidRDefault="00444AE5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6C0F362C" w14:textId="77777777" w:rsidR="00444AE5" w:rsidRDefault="00444AE5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E9E3451" w14:textId="3B011BC6" w:rsidR="00444AE5" w:rsidRDefault="003C577C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444AE5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№__________</w:t>
            </w:r>
          </w:p>
          <w:p w14:paraId="3649C458" w14:textId="77777777" w:rsidR="00444AE5" w:rsidRDefault="00444AE5" w:rsidP="00444AE5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166E6320" w14:textId="77777777"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  <w:proofErr w:type="gramEnd"/>
    </w:p>
    <w:p w14:paraId="166E6321" w14:textId="77777777"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2" w14:textId="4B0A174F" w:rsidR="007D209B" w:rsidRPr="007D209B" w:rsidRDefault="007D209B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3" w14:textId="77777777"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14:paraId="166E6324" w14:textId="77777777" w:rsidR="00593CC4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развития территории,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5" w14:textId="77777777"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6" w14:textId="232949EE" w:rsidR="007D209B" w:rsidRDefault="007D209B" w:rsidP="00DC4DE5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7" w14:textId="382D53DC"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8" w14:textId="77777777"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166E6329" w14:textId="77777777" w:rsidR="003900D6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Э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</w:t>
      </w:r>
      <w:r w:rsidR="007D209B">
        <w:rPr>
          <w:rFonts w:ascii="Times New Roman" w:hAnsi="Times New Roman"/>
          <w:b/>
          <w:color w:val="000000"/>
          <w:spacing w:val="2"/>
          <w:sz w:val="28"/>
          <w:szCs w:val="28"/>
        </w:rPr>
        <w:t>ной, социальной инфраструктур</w:t>
      </w:r>
      <w:r w:rsidR="002C3095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A" w14:textId="77777777" w:rsidR="003900D6" w:rsidRDefault="003900D6" w:rsidP="003900D6">
      <w:pPr>
        <w:pStyle w:val="af6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B" w14:textId="43FA98D0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C" w14:textId="77777777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Размещение элементов инженерной инфраструктуры (газопроводов-вводов) предусмотрено без выделения этапов.</w:t>
      </w:r>
    </w:p>
    <w:p w14:paraId="166E632D" w14:textId="77777777" w:rsidR="00DC4DE5" w:rsidRPr="007D209B" w:rsidRDefault="00DC4DE5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Для функционирования и обслуживания газопроводов-вводов проектом планировки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 xml:space="preserve">красными линиями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выделен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>технический коридор линейных объектов.</w:t>
      </w:r>
    </w:p>
    <w:p w14:paraId="166E632E" w14:textId="77777777" w:rsidR="00126505" w:rsidRDefault="00126505" w:rsidP="00DC4DE5"/>
    <w:p w14:paraId="166E632F" w14:textId="4C2C3796" w:rsidR="00734611" w:rsidRPr="00734611" w:rsidRDefault="00126505" w:rsidP="00734611">
      <w:pPr>
        <w:pStyle w:val="af6"/>
        <w:numPr>
          <w:ilvl w:val="0"/>
          <w:numId w:val="2"/>
        </w:numPr>
        <w:jc w:val="center"/>
        <w:rPr>
          <w:b/>
        </w:rPr>
      </w:pPr>
      <w:bookmarkStart w:id="0" w:name="_Toc414566754"/>
      <w:r w:rsidRPr="00734611">
        <w:rPr>
          <w:rFonts w:ascii="Times New Roman" w:hAnsi="Times New Roman"/>
          <w:b/>
          <w:sz w:val="28"/>
          <w:szCs w:val="28"/>
        </w:rPr>
        <w:t xml:space="preserve">Каталог 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поворотных точек </w:t>
      </w:r>
      <w:r w:rsidRPr="00734611">
        <w:rPr>
          <w:rFonts w:ascii="Times New Roman" w:hAnsi="Times New Roman"/>
          <w:b/>
          <w:sz w:val="28"/>
          <w:szCs w:val="28"/>
        </w:rPr>
        <w:t>координат красных линий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 линейных объектов</w:t>
      </w:r>
      <w:r w:rsidR="00AF7664">
        <w:rPr>
          <w:rFonts w:ascii="Times New Roman" w:hAnsi="Times New Roman"/>
          <w:b/>
          <w:sz w:val="28"/>
          <w:szCs w:val="28"/>
        </w:rPr>
        <w:t>, зоны планируемого размещения объекта</w:t>
      </w:r>
      <w:bookmarkStart w:id="1" w:name="_GoBack"/>
      <w:bookmarkEnd w:id="1"/>
      <w:r w:rsidRPr="00734611">
        <w:rPr>
          <w:rFonts w:ascii="Times New Roman" w:hAnsi="Times New Roman"/>
          <w:b/>
          <w:sz w:val="28"/>
          <w:szCs w:val="28"/>
        </w:rPr>
        <w:t>.</w:t>
      </w:r>
      <w:bookmarkEnd w:id="0"/>
      <w:r w:rsidR="00734611" w:rsidRPr="00734611">
        <w:rPr>
          <w:b/>
        </w:rPr>
        <w:t xml:space="preserve"> </w:t>
      </w:r>
    </w:p>
    <w:p w14:paraId="166E6330" w14:textId="77777777" w:rsidR="00734611" w:rsidRPr="00CA4091" w:rsidRDefault="00734611" w:rsidP="0073461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734611" w:rsidRPr="00CA4091" w14:paraId="166E6334" w14:textId="77777777" w:rsidTr="001C5800">
        <w:tc>
          <w:tcPr>
            <w:tcW w:w="3286" w:type="dxa"/>
            <w:vAlign w:val="center"/>
          </w:tcPr>
          <w:p w14:paraId="166E6331" w14:textId="77777777" w:rsidR="00734611" w:rsidRPr="00CA4091" w:rsidRDefault="00734611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>№ поворотной точки (по основному чертежу)</w:t>
            </w:r>
          </w:p>
        </w:tc>
        <w:tc>
          <w:tcPr>
            <w:tcW w:w="3153" w:type="dxa"/>
            <w:vAlign w:val="center"/>
          </w:tcPr>
          <w:p w14:paraId="166E6332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024" w:type="dxa"/>
            <w:vAlign w:val="center"/>
          </w:tcPr>
          <w:p w14:paraId="166E6333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</w:t>
            </w:r>
          </w:p>
        </w:tc>
      </w:tr>
      <w:tr w:rsidR="00AF7664" w:rsidRPr="00AF7664" w14:paraId="4D69BC90" w14:textId="77777777" w:rsidTr="00FB032B">
        <w:tc>
          <w:tcPr>
            <w:tcW w:w="3286" w:type="dxa"/>
          </w:tcPr>
          <w:p w14:paraId="261826B4" w14:textId="6FC8A202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01</w:t>
            </w:r>
          </w:p>
        </w:tc>
        <w:tc>
          <w:tcPr>
            <w:tcW w:w="3153" w:type="dxa"/>
          </w:tcPr>
          <w:p w14:paraId="07918FDA" w14:textId="27A75F61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494 078,14</w:t>
            </w:r>
          </w:p>
        </w:tc>
        <w:tc>
          <w:tcPr>
            <w:tcW w:w="3024" w:type="dxa"/>
          </w:tcPr>
          <w:p w14:paraId="7648441B" w14:textId="4887A22D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1 360 096,67</w:t>
            </w:r>
          </w:p>
        </w:tc>
      </w:tr>
      <w:tr w:rsidR="00AF7664" w:rsidRPr="00AF7664" w14:paraId="661D9560" w14:textId="77777777" w:rsidTr="00FB032B">
        <w:tc>
          <w:tcPr>
            <w:tcW w:w="3286" w:type="dxa"/>
          </w:tcPr>
          <w:p w14:paraId="1D48CB5E" w14:textId="17F87F0F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02</w:t>
            </w:r>
          </w:p>
        </w:tc>
        <w:tc>
          <w:tcPr>
            <w:tcW w:w="3153" w:type="dxa"/>
          </w:tcPr>
          <w:p w14:paraId="0CAE919E" w14:textId="5B02D059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494 035,84</w:t>
            </w:r>
          </w:p>
        </w:tc>
        <w:tc>
          <w:tcPr>
            <w:tcW w:w="3024" w:type="dxa"/>
          </w:tcPr>
          <w:p w14:paraId="20152448" w14:textId="166580F4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1 360 117,13</w:t>
            </w:r>
          </w:p>
        </w:tc>
      </w:tr>
      <w:tr w:rsidR="00AF7664" w:rsidRPr="00AF7664" w14:paraId="1AFAED33" w14:textId="77777777" w:rsidTr="00FB032B">
        <w:tc>
          <w:tcPr>
            <w:tcW w:w="3286" w:type="dxa"/>
          </w:tcPr>
          <w:p w14:paraId="5FC3D14D" w14:textId="276A908D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03</w:t>
            </w:r>
          </w:p>
        </w:tc>
        <w:tc>
          <w:tcPr>
            <w:tcW w:w="3153" w:type="dxa"/>
          </w:tcPr>
          <w:p w14:paraId="764168C9" w14:textId="15FFC472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494 018,69</w:t>
            </w:r>
          </w:p>
        </w:tc>
        <w:tc>
          <w:tcPr>
            <w:tcW w:w="3024" w:type="dxa"/>
          </w:tcPr>
          <w:p w14:paraId="465DE3DA" w14:textId="4F10CAA2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1 360 142,01</w:t>
            </w:r>
          </w:p>
        </w:tc>
      </w:tr>
      <w:tr w:rsidR="00AF7664" w:rsidRPr="00AF7664" w14:paraId="08D2221E" w14:textId="77777777" w:rsidTr="00FB032B">
        <w:tc>
          <w:tcPr>
            <w:tcW w:w="3286" w:type="dxa"/>
          </w:tcPr>
          <w:p w14:paraId="40D425DD" w14:textId="00739705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04</w:t>
            </w:r>
          </w:p>
        </w:tc>
        <w:tc>
          <w:tcPr>
            <w:tcW w:w="3153" w:type="dxa"/>
          </w:tcPr>
          <w:p w14:paraId="25BD568B" w14:textId="1020024A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494 008,04</w:t>
            </w:r>
          </w:p>
        </w:tc>
        <w:tc>
          <w:tcPr>
            <w:tcW w:w="3024" w:type="dxa"/>
          </w:tcPr>
          <w:p w14:paraId="6BADE25E" w14:textId="523A9951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1 360 147,83</w:t>
            </w:r>
          </w:p>
        </w:tc>
      </w:tr>
      <w:tr w:rsidR="00AF7664" w:rsidRPr="00AF7664" w14:paraId="348EF3D2" w14:textId="77777777" w:rsidTr="00FB032B">
        <w:tc>
          <w:tcPr>
            <w:tcW w:w="3286" w:type="dxa"/>
          </w:tcPr>
          <w:p w14:paraId="6713CBAE" w14:textId="6B2C80C6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05</w:t>
            </w:r>
          </w:p>
        </w:tc>
        <w:tc>
          <w:tcPr>
            <w:tcW w:w="3153" w:type="dxa"/>
          </w:tcPr>
          <w:p w14:paraId="7D79CFDD" w14:textId="37047F30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493 990,32</w:t>
            </w:r>
          </w:p>
        </w:tc>
        <w:tc>
          <w:tcPr>
            <w:tcW w:w="3024" w:type="dxa"/>
          </w:tcPr>
          <w:p w14:paraId="45284294" w14:textId="2D18AAEB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1 360 168,90</w:t>
            </w:r>
          </w:p>
        </w:tc>
      </w:tr>
      <w:tr w:rsidR="00AF7664" w:rsidRPr="00AF7664" w14:paraId="3ED9A703" w14:textId="77777777" w:rsidTr="00DB1E0A">
        <w:tc>
          <w:tcPr>
            <w:tcW w:w="3286" w:type="dxa"/>
          </w:tcPr>
          <w:p w14:paraId="620E989B" w14:textId="3EE8EE0A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06</w:t>
            </w:r>
          </w:p>
        </w:tc>
        <w:tc>
          <w:tcPr>
            <w:tcW w:w="3153" w:type="dxa"/>
          </w:tcPr>
          <w:p w14:paraId="6501542A" w14:textId="42903804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493 974,79</w:t>
            </w:r>
          </w:p>
        </w:tc>
        <w:tc>
          <w:tcPr>
            <w:tcW w:w="3024" w:type="dxa"/>
          </w:tcPr>
          <w:p w14:paraId="7F06B1A3" w14:textId="278BD01D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1 360 170,49</w:t>
            </w:r>
          </w:p>
        </w:tc>
      </w:tr>
      <w:tr w:rsidR="00AF7664" w:rsidRPr="00AF7664" w14:paraId="4879CC14" w14:textId="77777777" w:rsidTr="00DB1E0A">
        <w:tc>
          <w:tcPr>
            <w:tcW w:w="3286" w:type="dxa"/>
          </w:tcPr>
          <w:p w14:paraId="12186D4C" w14:textId="039703CB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07</w:t>
            </w:r>
          </w:p>
        </w:tc>
        <w:tc>
          <w:tcPr>
            <w:tcW w:w="3153" w:type="dxa"/>
          </w:tcPr>
          <w:p w14:paraId="4E25C4B1" w14:textId="31C1DAA7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493 975,40</w:t>
            </w:r>
          </w:p>
        </w:tc>
        <w:tc>
          <w:tcPr>
            <w:tcW w:w="3024" w:type="dxa"/>
          </w:tcPr>
          <w:p w14:paraId="19F78A1A" w14:textId="39BBA228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1 360 176,46</w:t>
            </w:r>
          </w:p>
        </w:tc>
      </w:tr>
      <w:tr w:rsidR="00AF7664" w:rsidRPr="00AF7664" w14:paraId="137602A0" w14:textId="77777777" w:rsidTr="00DB1E0A">
        <w:tc>
          <w:tcPr>
            <w:tcW w:w="3286" w:type="dxa"/>
          </w:tcPr>
          <w:p w14:paraId="17352B11" w14:textId="314F82A7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08</w:t>
            </w:r>
          </w:p>
        </w:tc>
        <w:tc>
          <w:tcPr>
            <w:tcW w:w="3153" w:type="dxa"/>
          </w:tcPr>
          <w:p w14:paraId="6DC1ECA9" w14:textId="74EE1367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493 993,34</w:t>
            </w:r>
          </w:p>
        </w:tc>
        <w:tc>
          <w:tcPr>
            <w:tcW w:w="3024" w:type="dxa"/>
          </w:tcPr>
          <w:p w14:paraId="43A10628" w14:textId="6E48A628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1 360 174,62</w:t>
            </w:r>
          </w:p>
        </w:tc>
      </w:tr>
      <w:tr w:rsidR="00AF7664" w:rsidRPr="00AF7664" w14:paraId="39D35C8F" w14:textId="77777777" w:rsidTr="00DB1E0A">
        <w:tc>
          <w:tcPr>
            <w:tcW w:w="3286" w:type="dxa"/>
          </w:tcPr>
          <w:p w14:paraId="5DE68DB5" w14:textId="7C92A087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09</w:t>
            </w:r>
          </w:p>
        </w:tc>
        <w:tc>
          <w:tcPr>
            <w:tcW w:w="3153" w:type="dxa"/>
          </w:tcPr>
          <w:p w14:paraId="70D72FAB" w14:textId="6C6B5558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494 011,90</w:t>
            </w:r>
          </w:p>
        </w:tc>
        <w:tc>
          <w:tcPr>
            <w:tcW w:w="3024" w:type="dxa"/>
          </w:tcPr>
          <w:p w14:paraId="0A4CA7F0" w14:textId="741B2D43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1 360 152,55</w:t>
            </w:r>
          </w:p>
        </w:tc>
      </w:tr>
      <w:tr w:rsidR="00AF7664" w:rsidRPr="00AF7664" w14:paraId="041DECA6" w14:textId="77777777" w:rsidTr="00DB1E0A">
        <w:tc>
          <w:tcPr>
            <w:tcW w:w="3286" w:type="dxa"/>
          </w:tcPr>
          <w:p w14:paraId="6F7D90AB" w14:textId="0B0C5494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10</w:t>
            </w:r>
          </w:p>
        </w:tc>
        <w:tc>
          <w:tcPr>
            <w:tcW w:w="3153" w:type="dxa"/>
          </w:tcPr>
          <w:p w14:paraId="3F23E443" w14:textId="6CB605A1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494 022,82</w:t>
            </w:r>
          </w:p>
        </w:tc>
        <w:tc>
          <w:tcPr>
            <w:tcW w:w="3024" w:type="dxa"/>
          </w:tcPr>
          <w:p w14:paraId="5EF8A6A5" w14:textId="51A4505C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1 360 146,59</w:t>
            </w:r>
          </w:p>
        </w:tc>
      </w:tr>
      <w:tr w:rsidR="00AF7664" w:rsidRPr="00AF7664" w14:paraId="451D8342" w14:textId="77777777" w:rsidTr="00DB1E0A">
        <w:tc>
          <w:tcPr>
            <w:tcW w:w="3286" w:type="dxa"/>
          </w:tcPr>
          <w:p w14:paraId="5EB3A077" w14:textId="1841672D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11</w:t>
            </w:r>
          </w:p>
        </w:tc>
        <w:tc>
          <w:tcPr>
            <w:tcW w:w="3153" w:type="dxa"/>
          </w:tcPr>
          <w:p w14:paraId="2C1FD511" w14:textId="1E02EAA6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494 039,88</w:t>
            </w:r>
          </w:p>
        </w:tc>
        <w:tc>
          <w:tcPr>
            <w:tcW w:w="3024" w:type="dxa"/>
          </w:tcPr>
          <w:p w14:paraId="5C3DACDD" w14:textId="27ABBE5A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1 360 121,84</w:t>
            </w:r>
          </w:p>
        </w:tc>
      </w:tr>
      <w:tr w:rsidR="00AF7664" w:rsidRPr="00AF7664" w14:paraId="766A1C24" w14:textId="77777777" w:rsidTr="00DB1E0A">
        <w:tc>
          <w:tcPr>
            <w:tcW w:w="3286" w:type="dxa"/>
          </w:tcPr>
          <w:p w14:paraId="2958C1BC" w14:textId="5FC68E95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12</w:t>
            </w:r>
          </w:p>
        </w:tc>
        <w:tc>
          <w:tcPr>
            <w:tcW w:w="3153" w:type="dxa"/>
          </w:tcPr>
          <w:p w14:paraId="4D0D1593" w14:textId="70F0B134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494 077,86</w:t>
            </w:r>
          </w:p>
        </w:tc>
        <w:tc>
          <w:tcPr>
            <w:tcW w:w="3024" w:type="dxa"/>
          </w:tcPr>
          <w:p w14:paraId="0A017ECC" w14:textId="02B24FE0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1 360 103,46</w:t>
            </w:r>
          </w:p>
        </w:tc>
      </w:tr>
      <w:tr w:rsidR="00AF7664" w:rsidRPr="00AF7664" w14:paraId="06827955" w14:textId="77777777" w:rsidTr="00DB1E0A">
        <w:tc>
          <w:tcPr>
            <w:tcW w:w="3286" w:type="dxa"/>
          </w:tcPr>
          <w:p w14:paraId="5792E979" w14:textId="5675667A" w:rsidR="00AF7664" w:rsidRPr="00AF7664" w:rsidRDefault="00AF766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66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AF7664">
              <w:rPr>
                <w:rFonts w:ascii="Times New Roman" w:hAnsi="Times New Roman"/>
                <w:sz w:val="28"/>
                <w:szCs w:val="28"/>
              </w:rPr>
              <w:t>. 13</w:t>
            </w:r>
          </w:p>
        </w:tc>
        <w:tc>
          <w:tcPr>
            <w:tcW w:w="3153" w:type="dxa"/>
          </w:tcPr>
          <w:p w14:paraId="3A13A358" w14:textId="5CCAFBFE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494 080,75</w:t>
            </w:r>
          </w:p>
        </w:tc>
        <w:tc>
          <w:tcPr>
            <w:tcW w:w="3024" w:type="dxa"/>
          </w:tcPr>
          <w:p w14:paraId="1E6E3F63" w14:textId="0DAEFB4D" w:rsidR="00AF7664" w:rsidRPr="00AF7664" w:rsidRDefault="00AF766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664">
              <w:rPr>
                <w:rFonts w:ascii="Times New Roman" w:hAnsi="Times New Roman"/>
                <w:sz w:val="28"/>
                <w:szCs w:val="28"/>
              </w:rPr>
              <w:t>1 360 102,07</w:t>
            </w:r>
          </w:p>
        </w:tc>
      </w:tr>
    </w:tbl>
    <w:p w14:paraId="166E6375" w14:textId="77777777" w:rsidR="00126505" w:rsidRDefault="00126505" w:rsidP="00D12878"/>
    <w:p w14:paraId="723232E3" w14:textId="77777777" w:rsidR="00AF7664" w:rsidRDefault="00AF7664"/>
    <w:sectPr w:rsidR="00AF7664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88733" w14:textId="77777777" w:rsidR="00D94DCE" w:rsidRDefault="00D94DCE">
      <w:r>
        <w:separator/>
      </w:r>
    </w:p>
  </w:endnote>
  <w:endnote w:type="continuationSeparator" w:id="0">
    <w:p w14:paraId="624E3E14" w14:textId="77777777" w:rsidR="00D94DCE" w:rsidRDefault="00D94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E637F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ЗАО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166E6380" w14:textId="73F4F8A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445F">
      <w:rPr>
        <w:sz w:val="24"/>
      </w:rPr>
      <w:fldChar w:fldCharType="begin"/>
    </w:r>
    <w:r>
      <w:rPr>
        <w:sz w:val="24"/>
      </w:rPr>
      <w:instrText xml:space="preserve"> PAGE </w:instrText>
    </w:r>
    <w:r w:rsidR="0089445F">
      <w:rPr>
        <w:sz w:val="24"/>
      </w:rPr>
      <w:fldChar w:fldCharType="separate"/>
    </w:r>
    <w:r w:rsidR="00AF7664">
      <w:rPr>
        <w:noProof/>
        <w:sz w:val="24"/>
      </w:rPr>
      <w:t>2</w:t>
    </w:r>
    <w:r w:rsidR="0089445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0CE48" w14:textId="77777777" w:rsidR="00D94DCE" w:rsidRDefault="00D94DCE">
      <w:r>
        <w:separator/>
      </w:r>
    </w:p>
  </w:footnote>
  <w:footnote w:type="continuationSeparator" w:id="0">
    <w:p w14:paraId="44708503" w14:textId="77777777" w:rsidR="00D94DCE" w:rsidRDefault="00D94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E63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7EDB42A9" w14:textId="77777777" w:rsidR="00444AE5" w:rsidRDefault="00D346C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734611">
      <w:rPr>
        <w:rFonts w:ascii="Times New Roman" w:hAnsi="Times New Roman"/>
        <w:b/>
        <w:sz w:val="24"/>
      </w:rPr>
      <w:t xml:space="preserve">Проект </w:t>
    </w:r>
    <w:r w:rsidR="00CA3CAF" w:rsidRPr="00734611">
      <w:rPr>
        <w:rFonts w:ascii="Times New Roman" w:hAnsi="Times New Roman"/>
        <w:b/>
        <w:sz w:val="24"/>
      </w:rPr>
      <w:t>планировки.</w:t>
    </w:r>
    <w:r w:rsidR="00D51F4C" w:rsidRPr="00D51F4C">
      <w:rPr>
        <w:rFonts w:ascii="Times New Roman" w:hAnsi="Times New Roman"/>
        <w:b/>
        <w:sz w:val="24"/>
      </w:rPr>
      <w:t xml:space="preserve"> </w:t>
    </w:r>
  </w:p>
  <w:p w14:paraId="5CD31FE7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3AE0BAD0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694C13C5" w14:textId="19DD72E1" w:rsidR="003C577C" w:rsidRDefault="00DC008D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  <w:r w:rsidRPr="00DC008D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DC008D">
      <w:rPr>
        <w:rFonts w:ascii="Times New Roman" w:hAnsi="Times New Roman"/>
        <w:sz w:val="24"/>
      </w:rPr>
      <w:t>ул</w:t>
    </w:r>
    <w:proofErr w:type="gramStart"/>
    <w:r w:rsidRPr="00DC008D">
      <w:rPr>
        <w:rFonts w:ascii="Times New Roman" w:hAnsi="Times New Roman"/>
        <w:sz w:val="24"/>
      </w:rPr>
      <w:t>.К</w:t>
    </w:r>
    <w:proofErr w:type="gramEnd"/>
    <w:r w:rsidRPr="00DC008D">
      <w:rPr>
        <w:rFonts w:ascii="Times New Roman" w:hAnsi="Times New Roman"/>
        <w:sz w:val="24"/>
      </w:rPr>
      <w:t>уйбышева</w:t>
    </w:r>
    <w:proofErr w:type="spellEnd"/>
    <w:r w:rsidRPr="00DC008D">
      <w:rPr>
        <w:rFonts w:ascii="Times New Roman" w:hAnsi="Times New Roman"/>
        <w:sz w:val="24"/>
      </w:rPr>
      <w:t xml:space="preserve"> до границы земельного участка жилого дома по адресу Ульяновская область, </w:t>
    </w:r>
    <w:proofErr w:type="spellStart"/>
    <w:r w:rsidRPr="00DC008D">
      <w:rPr>
        <w:rFonts w:ascii="Times New Roman" w:hAnsi="Times New Roman"/>
        <w:sz w:val="24"/>
      </w:rPr>
      <w:t>Карсунский</w:t>
    </w:r>
    <w:proofErr w:type="spellEnd"/>
    <w:r w:rsidRPr="00DC008D">
      <w:rPr>
        <w:rFonts w:ascii="Times New Roman" w:hAnsi="Times New Roman"/>
        <w:sz w:val="24"/>
      </w:rPr>
      <w:t xml:space="preserve"> район, </w:t>
    </w:r>
    <w:proofErr w:type="spellStart"/>
    <w:r w:rsidRPr="00DC008D">
      <w:rPr>
        <w:rFonts w:ascii="Times New Roman" w:hAnsi="Times New Roman"/>
        <w:sz w:val="24"/>
      </w:rPr>
      <w:t>р.п.Карсун</w:t>
    </w:r>
    <w:proofErr w:type="spellEnd"/>
    <w:r w:rsidRPr="00DC008D">
      <w:rPr>
        <w:rFonts w:ascii="Times New Roman" w:hAnsi="Times New Roman"/>
        <w:sz w:val="24"/>
      </w:rPr>
      <w:t>, пер. Языкова, д. 1</w:t>
    </w:r>
  </w:p>
  <w:p w14:paraId="5F8CEEC3" w14:textId="77777777" w:rsidR="00DC008D" w:rsidRDefault="00DC008D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  <w:p w14:paraId="3CB0A48D" w14:textId="77777777" w:rsidR="00DC008D" w:rsidRDefault="00DC008D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  <w:p w14:paraId="269F4A9A" w14:textId="77777777" w:rsidR="003C577C" w:rsidRPr="00734611" w:rsidRDefault="003C577C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57D685C"/>
    <w:multiLevelType w:val="hybridMultilevel"/>
    <w:tmpl w:val="1FFA2C40"/>
    <w:lvl w:ilvl="0" w:tplc="1AF44D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55D9"/>
    <w:rsid w:val="000A0F33"/>
    <w:rsid w:val="000F3C2C"/>
    <w:rsid w:val="000F7AC8"/>
    <w:rsid w:val="001205C8"/>
    <w:rsid w:val="00126505"/>
    <w:rsid w:val="001628D1"/>
    <w:rsid w:val="001E6126"/>
    <w:rsid w:val="00224C7C"/>
    <w:rsid w:val="00236721"/>
    <w:rsid w:val="00251C11"/>
    <w:rsid w:val="00285316"/>
    <w:rsid w:val="00291AF9"/>
    <w:rsid w:val="002A7C97"/>
    <w:rsid w:val="002C3095"/>
    <w:rsid w:val="002D0D10"/>
    <w:rsid w:val="002E76B0"/>
    <w:rsid w:val="00326EDD"/>
    <w:rsid w:val="003900D6"/>
    <w:rsid w:val="003A5142"/>
    <w:rsid w:val="003C577C"/>
    <w:rsid w:val="003E3C72"/>
    <w:rsid w:val="00440FAC"/>
    <w:rsid w:val="00444AE5"/>
    <w:rsid w:val="0050637A"/>
    <w:rsid w:val="00530AB3"/>
    <w:rsid w:val="00561EFB"/>
    <w:rsid w:val="00593CC4"/>
    <w:rsid w:val="00594FA9"/>
    <w:rsid w:val="00595D81"/>
    <w:rsid w:val="005C4EF8"/>
    <w:rsid w:val="005D2E73"/>
    <w:rsid w:val="00602E5C"/>
    <w:rsid w:val="00625323"/>
    <w:rsid w:val="00674A9F"/>
    <w:rsid w:val="00692F3B"/>
    <w:rsid w:val="007071AF"/>
    <w:rsid w:val="00734611"/>
    <w:rsid w:val="00785F2A"/>
    <w:rsid w:val="007D209B"/>
    <w:rsid w:val="008232F3"/>
    <w:rsid w:val="00877386"/>
    <w:rsid w:val="00891B53"/>
    <w:rsid w:val="0089445F"/>
    <w:rsid w:val="008B78B5"/>
    <w:rsid w:val="00900D28"/>
    <w:rsid w:val="009134A0"/>
    <w:rsid w:val="009E4029"/>
    <w:rsid w:val="009E4FFB"/>
    <w:rsid w:val="00AF7664"/>
    <w:rsid w:val="00B00888"/>
    <w:rsid w:val="00B35DA7"/>
    <w:rsid w:val="00C069EE"/>
    <w:rsid w:val="00C27596"/>
    <w:rsid w:val="00C34B88"/>
    <w:rsid w:val="00C64AD9"/>
    <w:rsid w:val="00CA3A98"/>
    <w:rsid w:val="00CA3CAF"/>
    <w:rsid w:val="00CB0436"/>
    <w:rsid w:val="00CC1D09"/>
    <w:rsid w:val="00CD310E"/>
    <w:rsid w:val="00CF0E0B"/>
    <w:rsid w:val="00D04B88"/>
    <w:rsid w:val="00D12878"/>
    <w:rsid w:val="00D346CB"/>
    <w:rsid w:val="00D51F4C"/>
    <w:rsid w:val="00D8418F"/>
    <w:rsid w:val="00D94DCE"/>
    <w:rsid w:val="00DC008D"/>
    <w:rsid w:val="00DC1816"/>
    <w:rsid w:val="00DC44DF"/>
    <w:rsid w:val="00DC4DE5"/>
    <w:rsid w:val="00F77331"/>
    <w:rsid w:val="00F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66E63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5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2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8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4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7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9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49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8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4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0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21</cp:revision>
  <cp:lastPrinted>2017-10-03T05:31:00Z</cp:lastPrinted>
  <dcterms:created xsi:type="dcterms:W3CDTF">2017-04-06T14:10:00Z</dcterms:created>
  <dcterms:modified xsi:type="dcterms:W3CDTF">2017-10-13T10:58:00Z</dcterms:modified>
</cp:coreProperties>
</file>