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135132" w14:textId="77777777" w:rsidR="00FE4E94" w:rsidRPr="002A48E3" w:rsidRDefault="00DC4EBC" w:rsidP="00FE4E94">
      <w:pPr>
        <w:spacing w:before="120" w:after="120"/>
        <w:jc w:val="both"/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</w:pPr>
      <w:bookmarkStart w:id="0" w:name="_GoBack"/>
      <w:bookmarkEnd w:id="0"/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Материалы по обоснованию проекта планировки территории</w:t>
      </w:r>
      <w:r w:rsidR="00FE4E94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.</w:t>
      </w:r>
    </w:p>
    <w:p w14:paraId="3A135133" w14:textId="40FA6D25" w:rsidR="00593CC4" w:rsidRPr="002A48E3" w:rsidRDefault="00DC4EBC" w:rsidP="00FE4E94">
      <w:pPr>
        <w:spacing w:before="120" w:after="120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Проектом </w:t>
      </w:r>
      <w:r w:rsidR="00D3495B">
        <w:rPr>
          <w:rFonts w:ascii="Times New Roman" w:hAnsi="Times New Roman"/>
          <w:color w:val="000000" w:themeColor="text1"/>
          <w:spacing w:val="2"/>
          <w:sz w:val="28"/>
          <w:szCs w:val="28"/>
        </w:rPr>
        <w:t>планировки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предусматривается размещение линейных объектов (газопроводов-вводов) на территории муниципального образования </w:t>
      </w:r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3A135134" w14:textId="77777777" w:rsidR="00FE4E94" w:rsidRDefault="00DC4EBC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Карта (фрагмент карты) планировочной структуры территорий поселения, городского округа, межселенной территории муниципального района с отображением границ элементов планировочной структуры</w:t>
      </w:r>
      <w:r w:rsidR="00FE4E94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.</w:t>
      </w:r>
    </w:p>
    <w:p w14:paraId="3A135135" w14:textId="680A88BD" w:rsidR="002A48E3" w:rsidRDefault="002A48E3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Планируемые линейные объекты (газопроводы-вводы) располагаются </w:t>
      </w:r>
      <w:r w:rsidR="00867CF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территории муниципального образования </w:t>
      </w:r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3A135136" w14:textId="2338FB3E" w:rsidR="00867CFC" w:rsidRDefault="00867CFC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территорию муниципального образования </w:t>
      </w:r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разработаны и утверждены проекты планировок. Карты настоящего проекта планировки подготовлены с учётом утвержденных проектов планировки территории.</w:t>
      </w:r>
    </w:p>
    <w:p w14:paraId="3A135137" w14:textId="77777777" w:rsidR="00867CFC" w:rsidRDefault="00867CFC">
      <w:pPr>
        <w:widowControl/>
        <w:suppressAutoHyphens w:val="0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br w:type="page"/>
      </w:r>
    </w:p>
    <w:p w14:paraId="3A13513D" w14:textId="77777777" w:rsidR="00FE4E94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lastRenderedPageBreak/>
        <w:t>О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боснование </w:t>
      </w:r>
      <w:proofErr w:type="gramStart"/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определения границ зон планируемого размещения объектов капитального строительства</w:t>
      </w:r>
      <w:proofErr w:type="gramEnd"/>
      <w:r w:rsidR="00FE4E94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.</w:t>
      </w:r>
    </w:p>
    <w:p w14:paraId="3A13513E" w14:textId="387E947C" w:rsidR="00593CC4" w:rsidRDefault="00FE4E94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Настоящим проектом планировки территории предусмотрено размещение линейных объектов </w:t>
      </w:r>
      <w:r w:rsidR="00867CFC"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(газопроводов-вводов)</w:t>
      </w:r>
      <w:r w:rsidR="00867CF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территории муниципального образования </w:t>
      </w:r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3A13513F" w14:textId="77777777" w:rsidR="00867CFC" w:rsidRDefault="00867CFC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Для распределительной сети газопроводов Постановлением Правительства РФ от 20 ноября 2000 года № 878 «Об утверждении Правил охраны газораспределительных сетей» установлены нормативные охранные зоны.</w:t>
      </w:r>
    </w:p>
    <w:p w14:paraId="3A135140" w14:textId="1002C83A" w:rsidR="00EE6ACB" w:rsidRDefault="00135BAD" w:rsidP="00135BAD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Границы зон планируемого размещения линейного объекта определены по полосе отвода линейных объектов (ширина </w:t>
      </w:r>
      <w:r w:rsidRPr="00C91600">
        <w:rPr>
          <w:rFonts w:ascii="Times New Roman" w:hAnsi="Times New Roman"/>
          <w:color w:val="000000" w:themeColor="text1"/>
          <w:spacing w:val="2"/>
          <w:sz w:val="28"/>
          <w:szCs w:val="28"/>
        </w:rPr>
        <w:t>8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м).</w:t>
      </w:r>
    </w:p>
    <w:p w14:paraId="55C81443" w14:textId="77777777" w:rsidR="00EE6ACB" w:rsidRDefault="00EE6ACB">
      <w:pPr>
        <w:widowControl/>
        <w:suppressAutoHyphens w:val="0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br w:type="page"/>
      </w:r>
    </w:p>
    <w:p w14:paraId="270543B2" w14:textId="77777777" w:rsidR="00135BAD" w:rsidRPr="00C91600" w:rsidRDefault="00135BAD" w:rsidP="00135BAD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p w14:paraId="3A135141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Схема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организации движения транспорта (включая транспорт общего пользования) и пешеходов,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территории, а также схему организации улично-дорожной сети.</w:t>
      </w:r>
    </w:p>
    <w:p w14:paraId="3A135142" w14:textId="5A74618F" w:rsidR="00DC4EBC" w:rsidRDefault="006D6F96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планировки территории предусмотрено размещение линейных объектов (газопроводов-вводов)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территории муниципального образования </w:t>
      </w:r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3A135143" w14:textId="4AB70615" w:rsidR="006D6F96" w:rsidRDefault="006D6F96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территорию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муниципального образования </w:t>
      </w:r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 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утверждены проекты планировки, в которых проработаны схемы организации движения транспорта. Размещение планируемых линейных объектов не изменяет утвержденную схему организации движения транспорта.</w:t>
      </w:r>
    </w:p>
    <w:p w14:paraId="3A135144" w14:textId="77777777" w:rsidR="006D6F96" w:rsidRDefault="006D6F96">
      <w:pPr>
        <w:widowControl/>
        <w:suppressAutoHyphens w:val="0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br w:type="page"/>
      </w:r>
    </w:p>
    <w:p w14:paraId="3A135145" w14:textId="77777777" w:rsidR="006D6F96" w:rsidRPr="002A48E3" w:rsidRDefault="006D6F96" w:rsidP="002A48E3">
      <w:pPr>
        <w:spacing w:before="120" w:after="120"/>
        <w:ind w:left="85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3A135146" w14:textId="77777777" w:rsidR="006D6F96" w:rsidRDefault="002A48E3" w:rsidP="006D6F96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Схема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границ территорий объектов культурного наследия.</w:t>
      </w:r>
    </w:p>
    <w:p w14:paraId="3A135147" w14:textId="150F2D91" w:rsidR="006D6F96" w:rsidRPr="006D6F96" w:rsidRDefault="006D6F96" w:rsidP="006D6F96">
      <w:pPr>
        <w:spacing w:before="120" w:after="120"/>
        <w:ind w:left="85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6D6F96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Настоящим проектом планировки территории предусмотрено размещение линейных объектов (газопроводов-вводов) на территории муниципального образования </w:t>
      </w:r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3A135148" w14:textId="625528B4" w:rsidR="006D6F96" w:rsidRDefault="006D6F96" w:rsidP="002A48E3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6D6F96">
        <w:rPr>
          <w:rFonts w:ascii="Times New Roman" w:hAnsi="Times New Roman"/>
          <w:bCs/>
          <w:color w:val="000000" w:themeColor="text1"/>
          <w:sz w:val="28"/>
          <w:szCs w:val="28"/>
        </w:rPr>
        <w:t>Проектом планировки подготовлены схемы, отображающие размещение планируемых линейных объектов по отношению к территориям объектов культурного наследия, расположенных на территории мун</w:t>
      </w:r>
      <w:r w:rsidR="005870C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иципального образования </w:t>
      </w:r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3A135149" w14:textId="77777777" w:rsidR="006D6F96" w:rsidRDefault="006D6F96">
      <w:pPr>
        <w:widowControl/>
        <w:suppressAutoHyphens w:val="0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br w:type="page"/>
      </w:r>
    </w:p>
    <w:p w14:paraId="3A13514A" w14:textId="77777777" w:rsidR="00DC4EBC" w:rsidRPr="006D6F96" w:rsidRDefault="00DC4EBC" w:rsidP="002A48E3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3A13514B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Схема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границ зон с особыми условиями использования территории.</w:t>
      </w:r>
    </w:p>
    <w:p w14:paraId="3A13514C" w14:textId="50BBF025" w:rsidR="00DC4EBC" w:rsidRDefault="006D6F96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планировки территории предусмотрено размещение линейных объектов (газопроводов-вводов)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территории муниципального образования </w:t>
      </w:r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3A13514D" w14:textId="77777777" w:rsidR="006D6F96" w:rsidRDefault="006D6F96" w:rsidP="002A48E3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6D6F9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Проектом планировки подготовлены схемы, отображающие </w:t>
      </w:r>
      <w:r w:rsidR="00420104">
        <w:rPr>
          <w:rFonts w:ascii="Times New Roman" w:hAnsi="Times New Roman"/>
          <w:bCs/>
          <w:color w:val="000000" w:themeColor="text1"/>
          <w:sz w:val="28"/>
          <w:szCs w:val="28"/>
        </w:rPr>
        <w:t>границы зон с особыми условиями использования территории</w:t>
      </w:r>
      <w:r w:rsidRPr="006D6F96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</w:p>
    <w:p w14:paraId="3A13514E" w14:textId="77777777" w:rsidR="00420104" w:rsidRDefault="00420104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Для распределительной сети газопроводов Постановлением Правительства РФ от 20 ноября 2000 года № 878 «Об утверждении Правил охраны газораспределительных сетей» установлены нормативные охранные зоны.</w:t>
      </w:r>
    </w:p>
    <w:p w14:paraId="3A13514F" w14:textId="77777777" w:rsidR="00420104" w:rsidRDefault="00420104">
      <w:pPr>
        <w:widowControl/>
        <w:suppressAutoHyphens w:val="0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br w:type="page"/>
      </w:r>
    </w:p>
    <w:p w14:paraId="3A135150" w14:textId="77777777" w:rsidR="00420104" w:rsidRPr="002A48E3" w:rsidRDefault="00420104" w:rsidP="002A48E3">
      <w:pPr>
        <w:spacing w:before="120" w:after="120"/>
        <w:ind w:left="85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3A135151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proofErr w:type="gramStart"/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О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боснование соответствия планируемых параметров, местоположения и назначения объектов регионального значения, объектов местного значения нормативам градостроительного проектирования и требованиям градостроительных регламентов, а также применительно к территории, в границах которой предусматривается осуществление деятельности по комплексному и устойчивому развитию территории,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коммунальной, транспортной, социальной инфраструктур и расчетным показателям максимально допустимого уровня</w:t>
      </w:r>
      <w:proofErr w:type="gramEnd"/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территориальной доступности таких объектов для населения.</w:t>
      </w:r>
    </w:p>
    <w:p w14:paraId="3A135152" w14:textId="5E58CA47" w:rsidR="00DC4EBC" w:rsidRDefault="007515EE" w:rsidP="00420104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планировки территории предусмотрено размещение линейных объектов (газопроводов-вводов)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территории муниципального образования </w:t>
      </w:r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3A135153" w14:textId="77777777" w:rsidR="007515EE" w:rsidRPr="002A48E3" w:rsidRDefault="007515EE" w:rsidP="00420104">
      <w:pPr>
        <w:spacing w:before="120" w:after="120"/>
        <w:ind w:left="85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Размещение планируемых линейных объектов выполнено в соответствии с нормативами градостроительного проектирования и требованиями градостроительных регламентов.</w:t>
      </w:r>
    </w:p>
    <w:p w14:paraId="3A135154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Схема, отображающая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местоположение существующих объектов капитального строительства, в том числе линейных объектов, объектов, подлежащих сносу, объектов незавершенного строительства, а также проходы к водным объектам общего пользования и их береговым полосам.</w:t>
      </w:r>
    </w:p>
    <w:p w14:paraId="3A135155" w14:textId="77777777" w:rsidR="007515EE" w:rsidRDefault="007515EE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Настоящим проектом планировки территории 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подготовлены схемы, на которых отображается местоположение существующих объектов капитального строительства, линейных объектов, объектов незавершенного строительства. Проектом не предусматривается снос объектов капитального строительства.</w:t>
      </w:r>
    </w:p>
    <w:p w14:paraId="3A135156" w14:textId="77777777" w:rsidR="007515EE" w:rsidRDefault="007515EE">
      <w:pPr>
        <w:widowControl/>
        <w:suppressAutoHyphens w:val="0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br w:type="page"/>
      </w:r>
    </w:p>
    <w:p w14:paraId="3A135157" w14:textId="77777777" w:rsidR="00DC4EBC" w:rsidRPr="002A48E3" w:rsidRDefault="00DC4EBC" w:rsidP="002A48E3">
      <w:pPr>
        <w:spacing w:before="120" w:after="120"/>
        <w:ind w:left="85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3A135158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В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арианты планировочных и (или) объемно-пространственных решений застройки территории в соответствии с проектом планировки территории (в отношении элементов планировочной структуры, расположенных в жилых или общественно-деловых зонах).</w:t>
      </w:r>
    </w:p>
    <w:p w14:paraId="3A135159" w14:textId="46FFD0EB" w:rsidR="00DC4EBC" w:rsidRDefault="007515EE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планировки территории предусмотрено размещение линейных объектов (газопроводов-вводов)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территории муниципального образования </w:t>
      </w:r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3A13515A" w14:textId="77777777" w:rsidR="007515EE" w:rsidRPr="002A48E3" w:rsidRDefault="007515EE" w:rsidP="002A48E3">
      <w:pPr>
        <w:spacing w:before="120" w:after="120"/>
        <w:ind w:left="85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Проектом не предусмотрены изменение объемно-пространственных решений в отношении элементов планировочной структуры, расположенных в жилых или общественно-деловых зонах.</w:t>
      </w:r>
      <w:proofErr w:type="gramEnd"/>
    </w:p>
    <w:p w14:paraId="3A13515B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П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еречень мероприятий по защите территории от чрезвычайных ситуаций природного и техногенного характера, в том числе по обеспечению пожарной безопасности и по гражданской обороне.</w:t>
      </w:r>
    </w:p>
    <w:p w14:paraId="3A13515C" w14:textId="77777777" w:rsidR="007515EE" w:rsidRPr="007515EE" w:rsidRDefault="007515EE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Зона </w:t>
      </w:r>
      <w:r w:rsidR="00EB52F5">
        <w:rPr>
          <w:rFonts w:ascii="Times New Roman" w:hAnsi="Times New Roman"/>
          <w:bCs/>
          <w:color w:val="000000" w:themeColor="text1"/>
          <w:sz w:val="28"/>
          <w:szCs w:val="28"/>
        </w:rPr>
        <w:t>размещения планируемых линейных объектов</w:t>
      </w: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подвержена опасным природным явлениям:  </w:t>
      </w:r>
    </w:p>
    <w:p w14:paraId="3A13515D" w14:textId="77777777" w:rsidR="007515EE" w:rsidRPr="007515EE" w:rsidRDefault="007515EE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 Шквалистый ветер (скорость ветра 20-25 м/с) — частота повторения чрезвычайной ситуации 2 раза в год </w:t>
      </w:r>
    </w:p>
    <w:p w14:paraId="3A13515E" w14:textId="77777777" w:rsidR="007515EE" w:rsidRPr="007515EE" w:rsidRDefault="007515EE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 Сильные </w:t>
      </w:r>
      <w:proofErr w:type="spellStart"/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>гололедно-изморозевые</w:t>
      </w:r>
      <w:proofErr w:type="spellEnd"/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отложения на проводах (диаметр отложения на гололедном станке 20 мм и более для гололеда, для сложного наложения и налипания мокрого снега - 35мм и более) - частота повторения чрезвычайной ситуации 1 раз в 20 лет. </w:t>
      </w:r>
    </w:p>
    <w:p w14:paraId="3A13515F" w14:textId="77777777" w:rsidR="007515EE" w:rsidRPr="007515EE" w:rsidRDefault="007515EE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 Очень сильный дождь (мокрый снег, дождь со снегом количество осадков 50мм за 12 часов) - частота повторений чрезвычайной ситуации 1 раз в год. </w:t>
      </w:r>
    </w:p>
    <w:p w14:paraId="3A135160" w14:textId="77777777" w:rsidR="007515EE" w:rsidRPr="007515EE" w:rsidRDefault="007515EE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 Очень сильный снег (количество осадков не менее 20мм за период не более 12 часов) - частота повторений чрезвычайной ситуации 1 раз в 3 года. </w:t>
      </w:r>
    </w:p>
    <w:p w14:paraId="3A135161" w14:textId="77777777" w:rsidR="007515EE" w:rsidRPr="007515EE" w:rsidRDefault="007515EE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 Сильная метель (общая низовая метель при средней скорости ветра 15 м/сек и больше) - частота повторений чрезвычайной ситуации 1 раз в 5 лет. </w:t>
      </w:r>
    </w:p>
    <w:p w14:paraId="3A135162" w14:textId="77777777" w:rsidR="007515EE" w:rsidRPr="007515EE" w:rsidRDefault="00906617" w:rsidP="00EB52F5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Так</w:t>
      </w:r>
      <w:r w:rsidR="007515EE"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же возможны аварии техногенного характера: </w:t>
      </w:r>
    </w:p>
    <w:p w14:paraId="3A135163" w14:textId="77777777" w:rsidR="00DC4EBC" w:rsidRDefault="007515EE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 Возникновение аварии в связи с дефектами оборудования, его </w:t>
      </w: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lastRenderedPageBreak/>
        <w:t>механические повреждения при нарушении режима эксплуатации или несоблюдения мер безопасности</w:t>
      </w:r>
      <w:r w:rsidR="00EB52F5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</w:p>
    <w:p w14:paraId="3A135164" w14:textId="77777777" w:rsidR="00EB52F5" w:rsidRPr="007515EE" w:rsidRDefault="00EB52F5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Настоящим проектом планировки определены границы охранных зон планируемых линейных объектов (</w:t>
      </w:r>
      <w:proofErr w:type="gramStart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газопроводов-вводов) </w:t>
      </w:r>
      <w:proofErr w:type="gramEnd"/>
      <w:r>
        <w:rPr>
          <w:rFonts w:ascii="Times New Roman" w:hAnsi="Times New Roman"/>
          <w:bCs/>
          <w:color w:val="000000" w:themeColor="text1"/>
          <w:sz w:val="28"/>
          <w:szCs w:val="28"/>
        </w:rPr>
        <w:t>Установление охранных зон предотвращает размещение в этой зоне объектов, на которые планируемый линейный объект может оказать негативное влияние. Охранные зоны планируемых линейных объектов выделяются для обеспечения беспрепятственного доступа в целях обслуживания линейных объектов, предотвращения и устранения чрезвычайных ситуаций, в том числе для обеспечения пожарной безопасности.</w:t>
      </w:r>
    </w:p>
    <w:p w14:paraId="3A135165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П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еречень мероприятий по охране окружающей среды.</w:t>
      </w:r>
    </w:p>
    <w:p w14:paraId="3A135166" w14:textId="6A83DA64" w:rsidR="00DC4EBC" w:rsidRDefault="00906617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планировки территории предусмотрено размещение линейных объектов (газопроводов-вводов)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территории муниципального образования </w:t>
      </w:r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3A135167" w14:textId="77777777" w:rsidR="00906617" w:rsidRDefault="00906617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Проектом планировки  предусмотрены следующие мероприятия по охране окружающей среды:</w:t>
      </w:r>
    </w:p>
    <w:p w14:paraId="3A135168" w14:textId="3607644F" w:rsidR="00906617" w:rsidRDefault="00906617" w:rsidP="00906617">
      <w:pPr>
        <w:pStyle w:val="af5"/>
        <w:numPr>
          <w:ilvl w:val="0"/>
          <w:numId w:val="3"/>
        </w:numPr>
        <w:spacing w:before="120" w:after="120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Планируемые линейные объекты размещаются вне границ особо охраняемых природных территорий, расположенных в муниципальном образовании </w:t>
      </w:r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3A135169" w14:textId="77777777" w:rsidR="00906617" w:rsidRDefault="00906617" w:rsidP="00906617">
      <w:pPr>
        <w:pStyle w:val="af5"/>
        <w:numPr>
          <w:ilvl w:val="0"/>
          <w:numId w:val="3"/>
        </w:numPr>
        <w:spacing w:before="120" w:after="120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Планируемые линейные объекты размещаются на нормативных расстояниях от других объектов с целью устранения негативного влияния на жизнедеятельность человека.</w:t>
      </w:r>
    </w:p>
    <w:p w14:paraId="3A13516A" w14:textId="1AEEE764" w:rsidR="00906617" w:rsidRPr="00906617" w:rsidRDefault="00906617" w:rsidP="00906617">
      <w:pPr>
        <w:pStyle w:val="af5"/>
        <w:numPr>
          <w:ilvl w:val="0"/>
          <w:numId w:val="3"/>
        </w:numPr>
        <w:spacing w:before="120" w:after="120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Планируемые линейные объекты размещаются с учетом сохранения существующих зеленых насаждений на территории муниципального образования </w:t>
      </w:r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3A13516B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О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боснование очередности планируемого развития территории.</w:t>
      </w:r>
    </w:p>
    <w:p w14:paraId="3A13516C" w14:textId="733535C2" w:rsidR="00DC4EBC" w:rsidRDefault="008F7893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планировки территории предусмотрено размещение линейных объектов (газопроводов-вводов)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территории муниципального образования </w:t>
      </w:r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3A13516D" w14:textId="77777777" w:rsidR="008F7893" w:rsidRDefault="008F7893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Развитие территории настоящим проектом предусмотрено в одну очередь, которая включает в себя размещение планируемых линейных объектов.</w:t>
      </w:r>
    </w:p>
    <w:p w14:paraId="3A13516E" w14:textId="77777777" w:rsidR="008F7893" w:rsidRDefault="008F7893">
      <w:pPr>
        <w:widowControl/>
        <w:suppressAutoHyphens w:val="0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br w:type="page"/>
      </w:r>
    </w:p>
    <w:p w14:paraId="3A13516F" w14:textId="77777777" w:rsidR="008F7893" w:rsidRPr="00906617" w:rsidRDefault="008F7893" w:rsidP="002A48E3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3A135170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Схема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вертикальной планировки территории, инженерной подготовки и инженерной защиты территории, </w:t>
      </w:r>
      <w:proofErr w:type="gramStart"/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подготовленную</w:t>
      </w:r>
      <w:proofErr w:type="gramEnd"/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в случаях, установленных уполномоченным Правительством Российской Федерации федеральным органом исполнительной власти, и в соответствии с требованиями, установленными уполномоченным Правительством Российской Федерации федеральным органом исполнительной власти.</w:t>
      </w:r>
    </w:p>
    <w:p w14:paraId="3A135171" w14:textId="7EFA97DA" w:rsidR="00DC4EBC" w:rsidRDefault="008F7893" w:rsidP="008F789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планировки территории предусмотрено размещение линейных объектов (газопроводов-вводов)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территории муниципального образования </w:t>
      </w:r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3A135172" w14:textId="6317B7C2" w:rsidR="008F7893" w:rsidRDefault="008F7893" w:rsidP="008F789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территорию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муниципального образования «город </w:t>
      </w:r>
      <w:r w:rsidR="005870C6">
        <w:rPr>
          <w:rFonts w:ascii="Times New Roman" w:hAnsi="Times New Roman"/>
          <w:color w:val="000000" w:themeColor="text1"/>
          <w:spacing w:val="2"/>
          <w:sz w:val="28"/>
          <w:szCs w:val="28"/>
        </w:rPr>
        <w:t>Димитровград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»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утверждены проекты планировки, в которых проработаны схемы вертикальной планировки.</w:t>
      </w:r>
    </w:p>
    <w:p w14:paraId="3A135173" w14:textId="77777777" w:rsidR="008F7893" w:rsidRPr="002A48E3" w:rsidRDefault="008F7893" w:rsidP="008F7893">
      <w:pPr>
        <w:spacing w:before="120" w:after="120"/>
        <w:ind w:left="85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планировки не изменяются утвержденные схемы вертикальной планировки территории.</w:t>
      </w:r>
    </w:p>
    <w:p w14:paraId="3A135174" w14:textId="77777777" w:rsidR="00126505" w:rsidRPr="002A48E3" w:rsidRDefault="00126505" w:rsidP="00DC4EBC">
      <w:pPr>
        <w:tabs>
          <w:tab w:val="left" w:pos="0"/>
        </w:tabs>
        <w:spacing w:before="120" w:after="120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sectPr w:rsidR="00126505" w:rsidRPr="002A48E3" w:rsidSect="00CC1D09">
      <w:headerReference w:type="default" r:id="rId8"/>
      <w:footerReference w:type="default" r:id="rId9"/>
      <w:pgSz w:w="11906" w:h="16838"/>
      <w:pgMar w:top="2393" w:right="567" w:bottom="1969" w:left="1984" w:header="600" w:footer="1134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7973CF" w14:textId="77777777" w:rsidR="00D774E7" w:rsidRDefault="00D774E7">
      <w:r>
        <w:separator/>
      </w:r>
    </w:p>
  </w:endnote>
  <w:endnote w:type="continuationSeparator" w:id="0">
    <w:p w14:paraId="38A5B2F7" w14:textId="77777777" w:rsidR="00D774E7" w:rsidRDefault="00D77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13517E" w14:textId="77777777" w:rsidR="00593CC4" w:rsidRDefault="00593CC4">
    <w:pPr>
      <w:pStyle w:val="af1"/>
      <w:jc w:val="right"/>
      <w:rPr>
        <w:rFonts w:ascii="Century Gothic" w:hAnsi="Century Gothic" w:cs="Century Gothic"/>
        <w:b/>
        <w:bCs/>
        <w:sz w:val="14"/>
        <w:szCs w:val="14"/>
      </w:rPr>
    </w:pPr>
    <w:r>
      <w:rPr>
        <w:rFonts w:ascii="Times New Roman" w:hAnsi="Times New Roman"/>
        <w:sz w:val="24"/>
      </w:rPr>
      <w:t xml:space="preserve">_____________________________________________________________________________                        </w:t>
    </w:r>
    <w:r w:rsidR="00FE4E94">
      <w:rPr>
        <w:rFonts w:cs="Arial"/>
        <w:b/>
        <w:szCs w:val="20"/>
      </w:rPr>
      <w:t>ЗАО</w:t>
    </w:r>
    <w:r w:rsidR="00FE4E94" w:rsidRPr="00D346CB">
      <w:rPr>
        <w:rFonts w:cs="Arial"/>
        <w:b/>
        <w:szCs w:val="20"/>
      </w:rPr>
      <w:t xml:space="preserve"> «</w:t>
    </w:r>
    <w:r w:rsidR="00FE4E94">
      <w:rPr>
        <w:rFonts w:cs="Arial"/>
        <w:b/>
        <w:bCs/>
        <w:szCs w:val="20"/>
      </w:rPr>
      <w:t>ИКНЗР</w:t>
    </w:r>
    <w:r w:rsidR="00FE4E94" w:rsidRPr="00D346CB">
      <w:rPr>
        <w:rFonts w:cs="Arial"/>
        <w:b/>
        <w:bCs/>
        <w:szCs w:val="20"/>
      </w:rPr>
      <w:t>»</w:t>
    </w:r>
    <w:r w:rsidRPr="00D346CB">
      <w:rPr>
        <w:rFonts w:cs="Arial"/>
        <w:b/>
        <w:bCs/>
        <w:szCs w:val="20"/>
      </w:rPr>
      <w:t xml:space="preserve"> </w:t>
    </w:r>
    <w:r>
      <w:rPr>
        <w:rFonts w:ascii="Century Gothic" w:hAnsi="Century Gothic" w:cs="Century Gothic"/>
        <w:b/>
        <w:bCs/>
        <w:sz w:val="14"/>
        <w:szCs w:val="14"/>
      </w:rPr>
      <w:t xml:space="preserve">         </w:t>
    </w:r>
  </w:p>
  <w:p w14:paraId="3A13517F" w14:textId="2066573F" w:rsidR="00593CC4" w:rsidRDefault="00593CC4">
    <w:pPr>
      <w:pStyle w:val="af1"/>
      <w:jc w:val="right"/>
    </w:pPr>
    <w:r>
      <w:rPr>
        <w:rFonts w:ascii="Century Gothic" w:hAnsi="Century Gothic" w:cs="Century Gothic"/>
        <w:b/>
        <w:bCs/>
        <w:szCs w:val="20"/>
      </w:rPr>
      <w:t xml:space="preserve"> </w:t>
    </w:r>
    <w:r>
      <w:rPr>
        <w:rFonts w:ascii="Times New Roman" w:hAnsi="Times New Roman"/>
        <w:sz w:val="24"/>
      </w:rPr>
      <w:t xml:space="preserve">   </w:t>
    </w:r>
    <w:r w:rsidR="00E24676">
      <w:rPr>
        <w:sz w:val="24"/>
      </w:rPr>
      <w:fldChar w:fldCharType="begin"/>
    </w:r>
    <w:r>
      <w:rPr>
        <w:sz w:val="24"/>
      </w:rPr>
      <w:instrText xml:space="preserve"> PAGE </w:instrText>
    </w:r>
    <w:r w:rsidR="00E24676">
      <w:rPr>
        <w:sz w:val="24"/>
      </w:rPr>
      <w:fldChar w:fldCharType="separate"/>
    </w:r>
    <w:r w:rsidR="007957E9">
      <w:rPr>
        <w:noProof/>
        <w:sz w:val="24"/>
      </w:rPr>
      <w:t>1</w:t>
    </w:r>
    <w:r w:rsidR="00E24676">
      <w:rPr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DB86A5" w14:textId="77777777" w:rsidR="00D774E7" w:rsidRDefault="00D774E7">
      <w:r>
        <w:separator/>
      </w:r>
    </w:p>
  </w:footnote>
  <w:footnote w:type="continuationSeparator" w:id="0">
    <w:p w14:paraId="51E295E3" w14:textId="77777777" w:rsidR="00D774E7" w:rsidRDefault="00D774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13517A" w14:textId="77777777" w:rsidR="00D346CB" w:rsidRPr="00D346CB" w:rsidRDefault="00D346CB" w:rsidP="00D346CB">
    <w:pPr>
      <w:framePr w:hSpace="180" w:wrap="around" w:vAnchor="text" w:hAnchor="margin" w:x="396" w:y="-275"/>
      <w:suppressOverlap/>
      <w:jc w:val="center"/>
      <w:rPr>
        <w:rFonts w:cs="Arial"/>
        <w:b/>
        <w:szCs w:val="20"/>
      </w:rPr>
    </w:pPr>
  </w:p>
  <w:p w14:paraId="3A13517B" w14:textId="77777777" w:rsidR="004120A0" w:rsidRPr="00A12AA6" w:rsidRDefault="004120A0" w:rsidP="004120A0">
    <w:pPr>
      <w:pStyle w:val="ae"/>
      <w:jc w:val="both"/>
      <w:rPr>
        <w:rFonts w:ascii="Times New Roman" w:hAnsi="Times New Roman"/>
        <w:b/>
        <w:sz w:val="24"/>
      </w:rPr>
    </w:pPr>
    <w:r w:rsidRPr="00A12AA6">
      <w:rPr>
        <w:rFonts w:ascii="Times New Roman" w:hAnsi="Times New Roman"/>
        <w:b/>
        <w:sz w:val="24"/>
      </w:rPr>
      <w:t>Проект планировки.</w:t>
    </w:r>
  </w:p>
  <w:p w14:paraId="3A13517C" w14:textId="4CC72AA4" w:rsidR="00593CC4" w:rsidRPr="005F488E" w:rsidRDefault="007957E9" w:rsidP="007957E9">
    <w:pPr>
      <w:pStyle w:val="ae"/>
      <w:jc w:val="both"/>
      <w:rPr>
        <w:rFonts w:ascii="Times New Roman" w:hAnsi="Times New Roman"/>
        <w:sz w:val="24"/>
      </w:rPr>
    </w:pPr>
    <w:r w:rsidRPr="007957E9">
      <w:rPr>
        <w:rFonts w:ascii="Times New Roman" w:hAnsi="Times New Roman"/>
        <w:sz w:val="24"/>
      </w:rPr>
      <w:t xml:space="preserve">Газопровод-ввод от точки врезки по </w:t>
    </w:r>
    <w:proofErr w:type="spellStart"/>
    <w:r w:rsidRPr="007957E9">
      <w:rPr>
        <w:rFonts w:ascii="Times New Roman" w:hAnsi="Times New Roman"/>
        <w:sz w:val="24"/>
      </w:rPr>
      <w:t>ул</w:t>
    </w:r>
    <w:proofErr w:type="gramStart"/>
    <w:r w:rsidRPr="007957E9">
      <w:rPr>
        <w:rFonts w:ascii="Times New Roman" w:hAnsi="Times New Roman"/>
        <w:sz w:val="24"/>
      </w:rPr>
      <w:t>.О</w:t>
    </w:r>
    <w:proofErr w:type="gramEnd"/>
    <w:r w:rsidRPr="007957E9">
      <w:rPr>
        <w:rFonts w:ascii="Times New Roman" w:hAnsi="Times New Roman"/>
        <w:sz w:val="24"/>
      </w:rPr>
      <w:t>ктябрьская</w:t>
    </w:r>
    <w:proofErr w:type="spellEnd"/>
    <w:r w:rsidRPr="007957E9">
      <w:rPr>
        <w:rFonts w:ascii="Times New Roman" w:hAnsi="Times New Roman"/>
        <w:sz w:val="24"/>
      </w:rPr>
      <w:t xml:space="preserve"> до границы земельного участка жилого дома по адресу: Ульяновская область, </w:t>
    </w:r>
    <w:proofErr w:type="spellStart"/>
    <w:r w:rsidRPr="007957E9">
      <w:rPr>
        <w:rFonts w:ascii="Times New Roman" w:hAnsi="Times New Roman"/>
        <w:sz w:val="24"/>
      </w:rPr>
      <w:t>Карсунский</w:t>
    </w:r>
    <w:proofErr w:type="spellEnd"/>
    <w:r w:rsidRPr="007957E9">
      <w:rPr>
        <w:rFonts w:ascii="Times New Roman" w:hAnsi="Times New Roman"/>
        <w:sz w:val="24"/>
      </w:rPr>
      <w:t xml:space="preserve"> район, </w:t>
    </w:r>
    <w:proofErr w:type="spellStart"/>
    <w:r w:rsidRPr="007957E9">
      <w:rPr>
        <w:rFonts w:ascii="Times New Roman" w:hAnsi="Times New Roman"/>
        <w:sz w:val="24"/>
      </w:rPr>
      <w:t>рп</w:t>
    </w:r>
    <w:proofErr w:type="gramStart"/>
    <w:r w:rsidRPr="007957E9">
      <w:rPr>
        <w:rFonts w:ascii="Times New Roman" w:hAnsi="Times New Roman"/>
        <w:sz w:val="24"/>
      </w:rPr>
      <w:t>.К</w:t>
    </w:r>
    <w:proofErr w:type="gramEnd"/>
    <w:r w:rsidRPr="007957E9">
      <w:rPr>
        <w:rFonts w:ascii="Times New Roman" w:hAnsi="Times New Roman"/>
        <w:sz w:val="24"/>
      </w:rPr>
      <w:t>арсун</w:t>
    </w:r>
    <w:proofErr w:type="spellEnd"/>
    <w:r w:rsidRPr="007957E9">
      <w:rPr>
        <w:rFonts w:ascii="Times New Roman" w:hAnsi="Times New Roman"/>
        <w:sz w:val="24"/>
      </w:rPr>
      <w:t xml:space="preserve">, </w:t>
    </w:r>
    <w:proofErr w:type="spellStart"/>
    <w:r w:rsidRPr="007957E9">
      <w:rPr>
        <w:rFonts w:ascii="Times New Roman" w:hAnsi="Times New Roman"/>
        <w:sz w:val="24"/>
      </w:rPr>
      <w:t>ул.Октябрьская</w:t>
    </w:r>
    <w:proofErr w:type="spellEnd"/>
    <w:r w:rsidRPr="007957E9">
      <w:rPr>
        <w:rFonts w:ascii="Times New Roman" w:hAnsi="Times New Roman"/>
        <w:sz w:val="24"/>
      </w:rPr>
      <w:t>, д. 58 кв.5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502B52C0"/>
    <w:multiLevelType w:val="hybridMultilevel"/>
    <w:tmpl w:val="2C7C1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3B2199"/>
    <w:multiLevelType w:val="hybridMultilevel"/>
    <w:tmpl w:val="7D4EACCA"/>
    <w:lvl w:ilvl="0" w:tplc="16E803E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6CB"/>
    <w:rsid w:val="00006464"/>
    <w:rsid w:val="00025CB8"/>
    <w:rsid w:val="00043DBB"/>
    <w:rsid w:val="000A0F33"/>
    <w:rsid w:val="000D2694"/>
    <w:rsid w:val="000F7AC8"/>
    <w:rsid w:val="00126505"/>
    <w:rsid w:val="00135BAD"/>
    <w:rsid w:val="00272343"/>
    <w:rsid w:val="00285316"/>
    <w:rsid w:val="002A48E3"/>
    <w:rsid w:val="002A7C97"/>
    <w:rsid w:val="0030167A"/>
    <w:rsid w:val="00326EDD"/>
    <w:rsid w:val="00342C07"/>
    <w:rsid w:val="003E33C9"/>
    <w:rsid w:val="003E3C72"/>
    <w:rsid w:val="004120A0"/>
    <w:rsid w:val="00420104"/>
    <w:rsid w:val="004345A6"/>
    <w:rsid w:val="004A709C"/>
    <w:rsid w:val="004B0CD7"/>
    <w:rsid w:val="004E40C6"/>
    <w:rsid w:val="0050637A"/>
    <w:rsid w:val="00530AB3"/>
    <w:rsid w:val="005653E2"/>
    <w:rsid w:val="005870C6"/>
    <w:rsid w:val="00593CC4"/>
    <w:rsid w:val="005F488E"/>
    <w:rsid w:val="005F781B"/>
    <w:rsid w:val="00692F3B"/>
    <w:rsid w:val="006D6F96"/>
    <w:rsid w:val="007071AF"/>
    <w:rsid w:val="007515EE"/>
    <w:rsid w:val="00785F2A"/>
    <w:rsid w:val="007957E9"/>
    <w:rsid w:val="00854451"/>
    <w:rsid w:val="00867CFC"/>
    <w:rsid w:val="00891B53"/>
    <w:rsid w:val="008B78B5"/>
    <w:rsid w:val="008F7893"/>
    <w:rsid w:val="00900D28"/>
    <w:rsid w:val="00906617"/>
    <w:rsid w:val="009565F7"/>
    <w:rsid w:val="00A12AA6"/>
    <w:rsid w:val="00A3681C"/>
    <w:rsid w:val="00AC279A"/>
    <w:rsid w:val="00B41773"/>
    <w:rsid w:val="00B6625A"/>
    <w:rsid w:val="00BB3185"/>
    <w:rsid w:val="00BB46E3"/>
    <w:rsid w:val="00BF269F"/>
    <w:rsid w:val="00C9093F"/>
    <w:rsid w:val="00CB637D"/>
    <w:rsid w:val="00CC1D09"/>
    <w:rsid w:val="00CD310E"/>
    <w:rsid w:val="00D04B88"/>
    <w:rsid w:val="00D177B9"/>
    <w:rsid w:val="00D346CB"/>
    <w:rsid w:val="00D3495B"/>
    <w:rsid w:val="00D774E7"/>
    <w:rsid w:val="00DC1816"/>
    <w:rsid w:val="00DC4EBC"/>
    <w:rsid w:val="00DE4D38"/>
    <w:rsid w:val="00E134B5"/>
    <w:rsid w:val="00E24676"/>
    <w:rsid w:val="00EA2FD0"/>
    <w:rsid w:val="00EB52F5"/>
    <w:rsid w:val="00EE6ACB"/>
    <w:rsid w:val="00EF1758"/>
    <w:rsid w:val="00F77331"/>
    <w:rsid w:val="00F841DF"/>
    <w:rsid w:val="00FE4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A1351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D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1">
    <w:name w:val="heading 1"/>
    <w:basedOn w:val="a"/>
    <w:next w:val="a0"/>
    <w:qFormat/>
    <w:rsid w:val="00CC1D09"/>
    <w:pPr>
      <w:keepNext/>
      <w:tabs>
        <w:tab w:val="num" w:pos="0"/>
      </w:tabs>
      <w:ind w:left="709"/>
      <w:jc w:val="center"/>
      <w:outlineLvl w:val="0"/>
    </w:pPr>
    <w:rPr>
      <w:rFonts w:cs="Arial"/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CC1D09"/>
    <w:rPr>
      <w:rFonts w:ascii="Symbol" w:hAnsi="Symbol" w:cs="Symbol"/>
    </w:rPr>
  </w:style>
  <w:style w:type="character" w:customStyle="1" w:styleId="WW8Num1z1">
    <w:name w:val="WW8Num1z1"/>
    <w:rsid w:val="00CC1D09"/>
    <w:rPr>
      <w:rFonts w:ascii="OpenSymbol" w:hAnsi="OpenSymbol" w:cs="Courier New"/>
    </w:rPr>
  </w:style>
  <w:style w:type="character" w:customStyle="1" w:styleId="WW8Num1z2">
    <w:name w:val="WW8Num1z2"/>
    <w:rsid w:val="00CC1D09"/>
  </w:style>
  <w:style w:type="character" w:customStyle="1" w:styleId="WW8Num1z3">
    <w:name w:val="WW8Num1z3"/>
    <w:rsid w:val="00CC1D09"/>
  </w:style>
  <w:style w:type="character" w:customStyle="1" w:styleId="WW8Num1z4">
    <w:name w:val="WW8Num1z4"/>
    <w:rsid w:val="00CC1D09"/>
  </w:style>
  <w:style w:type="character" w:customStyle="1" w:styleId="WW8Num1z5">
    <w:name w:val="WW8Num1z5"/>
    <w:rsid w:val="00CC1D09"/>
  </w:style>
  <w:style w:type="character" w:customStyle="1" w:styleId="WW8Num1z6">
    <w:name w:val="WW8Num1z6"/>
    <w:rsid w:val="00CC1D09"/>
  </w:style>
  <w:style w:type="character" w:customStyle="1" w:styleId="WW8Num1z7">
    <w:name w:val="WW8Num1z7"/>
    <w:rsid w:val="00CC1D09"/>
  </w:style>
  <w:style w:type="character" w:customStyle="1" w:styleId="WW8Num1z8">
    <w:name w:val="WW8Num1z8"/>
    <w:rsid w:val="00CC1D09"/>
  </w:style>
  <w:style w:type="character" w:customStyle="1" w:styleId="Absatz-Standardschriftart">
    <w:name w:val="Absatz-Standardschriftart"/>
    <w:rsid w:val="00CC1D09"/>
  </w:style>
  <w:style w:type="character" w:customStyle="1" w:styleId="WW-Absatz-Standardschriftart">
    <w:name w:val="WW-Absatz-Standardschriftart"/>
    <w:rsid w:val="00CC1D09"/>
  </w:style>
  <w:style w:type="character" w:customStyle="1" w:styleId="WW-Absatz-Standardschriftart1">
    <w:name w:val="WW-Absatz-Standardschriftart1"/>
    <w:rsid w:val="00CC1D09"/>
  </w:style>
  <w:style w:type="character" w:customStyle="1" w:styleId="WW-Absatz-Standardschriftart11">
    <w:name w:val="WW-Absatz-Standardschriftart11"/>
    <w:rsid w:val="00CC1D09"/>
  </w:style>
  <w:style w:type="character" w:customStyle="1" w:styleId="WW-Absatz-Standardschriftart111">
    <w:name w:val="WW-Absatz-Standardschriftart111"/>
    <w:rsid w:val="00CC1D09"/>
  </w:style>
  <w:style w:type="character" w:customStyle="1" w:styleId="WW-Absatz-Standardschriftart1111">
    <w:name w:val="WW-Absatz-Standardschriftart1111"/>
    <w:rsid w:val="00CC1D09"/>
  </w:style>
  <w:style w:type="character" w:customStyle="1" w:styleId="WW8Num2z0">
    <w:name w:val="WW8Num2z0"/>
    <w:rsid w:val="00CC1D09"/>
    <w:rPr>
      <w:rFonts w:ascii="Symbol" w:hAnsi="Symbol" w:cs="Symbol"/>
    </w:rPr>
  </w:style>
  <w:style w:type="character" w:customStyle="1" w:styleId="WW8Num2z1">
    <w:name w:val="WW8Num2z1"/>
    <w:rsid w:val="00CC1D09"/>
    <w:rPr>
      <w:rFonts w:ascii="OpenSymbol" w:hAnsi="OpenSymbol" w:cs="Courier New"/>
    </w:rPr>
  </w:style>
  <w:style w:type="character" w:customStyle="1" w:styleId="WW8Num3z0">
    <w:name w:val="WW8Num3z0"/>
    <w:rsid w:val="00CC1D09"/>
    <w:rPr>
      <w:rFonts w:ascii="Symbol" w:hAnsi="Symbol" w:cs="Symbol"/>
    </w:rPr>
  </w:style>
  <w:style w:type="character" w:customStyle="1" w:styleId="WW8Num3z1">
    <w:name w:val="WW8Num3z1"/>
    <w:rsid w:val="00CC1D09"/>
    <w:rPr>
      <w:rFonts w:ascii="OpenSymbol" w:hAnsi="OpenSymbol" w:cs="Courier New"/>
    </w:rPr>
  </w:style>
  <w:style w:type="character" w:customStyle="1" w:styleId="WW-Absatz-Standardschriftart11111">
    <w:name w:val="WW-Absatz-Standardschriftart11111"/>
    <w:rsid w:val="00CC1D09"/>
  </w:style>
  <w:style w:type="character" w:customStyle="1" w:styleId="WW8Num4z0">
    <w:name w:val="WW8Num4z0"/>
    <w:rsid w:val="00CC1D09"/>
    <w:rPr>
      <w:rFonts w:ascii="Symbol" w:hAnsi="Symbol" w:cs="Symbol"/>
    </w:rPr>
  </w:style>
  <w:style w:type="character" w:customStyle="1" w:styleId="WW8Num4z1">
    <w:name w:val="WW8Num4z1"/>
    <w:rsid w:val="00CC1D09"/>
    <w:rPr>
      <w:rFonts w:ascii="OpenSymbol" w:hAnsi="OpenSymbol" w:cs="Courier New"/>
    </w:rPr>
  </w:style>
  <w:style w:type="character" w:customStyle="1" w:styleId="WW-Absatz-Standardschriftart111111">
    <w:name w:val="WW-Absatz-Standardschriftart111111"/>
    <w:rsid w:val="00CC1D09"/>
  </w:style>
  <w:style w:type="character" w:customStyle="1" w:styleId="WW-Absatz-Standardschriftart1111111">
    <w:name w:val="WW-Absatz-Standardschriftart1111111"/>
    <w:rsid w:val="00CC1D09"/>
  </w:style>
  <w:style w:type="character" w:customStyle="1" w:styleId="WW-Absatz-Standardschriftart11111111">
    <w:name w:val="WW-Absatz-Standardschriftart11111111"/>
    <w:rsid w:val="00CC1D09"/>
  </w:style>
  <w:style w:type="character" w:customStyle="1" w:styleId="WW-Absatz-Standardschriftart111111111">
    <w:name w:val="WW-Absatz-Standardschriftart111111111"/>
    <w:rsid w:val="00CC1D09"/>
  </w:style>
  <w:style w:type="character" w:customStyle="1" w:styleId="WW-Absatz-Standardschriftart1111111111">
    <w:name w:val="WW-Absatz-Standardschriftart1111111111"/>
    <w:rsid w:val="00CC1D09"/>
  </w:style>
  <w:style w:type="character" w:customStyle="1" w:styleId="WW-Absatz-Standardschriftart11111111111">
    <w:name w:val="WW-Absatz-Standardschriftart11111111111"/>
    <w:rsid w:val="00CC1D09"/>
  </w:style>
  <w:style w:type="character" w:customStyle="1" w:styleId="WW-Absatz-Standardschriftart111111111111">
    <w:name w:val="WW-Absatz-Standardschriftart111111111111"/>
    <w:rsid w:val="00CC1D09"/>
  </w:style>
  <w:style w:type="character" w:customStyle="1" w:styleId="WW-Absatz-Standardschriftart1111111111111">
    <w:name w:val="WW-Absatz-Standardschriftart1111111111111"/>
    <w:rsid w:val="00CC1D09"/>
  </w:style>
  <w:style w:type="character" w:customStyle="1" w:styleId="WW-Absatz-Standardschriftart11111111111111">
    <w:name w:val="WW-Absatz-Standardschriftart11111111111111"/>
    <w:rsid w:val="00CC1D09"/>
  </w:style>
  <w:style w:type="character" w:customStyle="1" w:styleId="WW-Absatz-Standardschriftart111111111111111">
    <w:name w:val="WW-Absatz-Standardschriftart111111111111111"/>
    <w:rsid w:val="00CC1D09"/>
  </w:style>
  <w:style w:type="character" w:customStyle="1" w:styleId="WW-Absatz-Standardschriftart1111111111111111">
    <w:name w:val="WW-Absatz-Standardschriftart1111111111111111"/>
    <w:rsid w:val="00CC1D09"/>
  </w:style>
  <w:style w:type="character" w:customStyle="1" w:styleId="WW-Absatz-Standardschriftart11111111111111111">
    <w:name w:val="WW-Absatz-Standardschriftart11111111111111111"/>
    <w:rsid w:val="00CC1D09"/>
  </w:style>
  <w:style w:type="character" w:customStyle="1" w:styleId="WW-Absatz-Standardschriftart111111111111111111">
    <w:name w:val="WW-Absatz-Standardschriftart111111111111111111"/>
    <w:rsid w:val="00CC1D09"/>
  </w:style>
  <w:style w:type="character" w:customStyle="1" w:styleId="WW-Absatz-Standardschriftart1111111111111111111">
    <w:name w:val="WW-Absatz-Standardschriftart1111111111111111111"/>
    <w:rsid w:val="00CC1D09"/>
  </w:style>
  <w:style w:type="character" w:customStyle="1" w:styleId="WW-Absatz-Standardschriftart11111111111111111111">
    <w:name w:val="WW-Absatz-Standardschriftart11111111111111111111"/>
    <w:rsid w:val="00CC1D09"/>
  </w:style>
  <w:style w:type="character" w:customStyle="1" w:styleId="WW-Absatz-Standardschriftart111111111111111111111">
    <w:name w:val="WW-Absatz-Standardschriftart111111111111111111111"/>
    <w:rsid w:val="00CC1D09"/>
  </w:style>
  <w:style w:type="character" w:customStyle="1" w:styleId="WW8Num5z0">
    <w:name w:val="WW8Num5z0"/>
    <w:rsid w:val="00CC1D09"/>
    <w:rPr>
      <w:rFonts w:ascii="Symbol" w:hAnsi="Symbol" w:cs="Symbol"/>
    </w:rPr>
  </w:style>
  <w:style w:type="character" w:customStyle="1" w:styleId="WW8Num5z1">
    <w:name w:val="WW8Num5z1"/>
    <w:rsid w:val="00CC1D09"/>
    <w:rPr>
      <w:rFonts w:ascii="Courier New" w:hAnsi="Courier New" w:cs="Courier New"/>
    </w:rPr>
  </w:style>
  <w:style w:type="character" w:customStyle="1" w:styleId="WW-Absatz-Standardschriftart1111111111111111111111">
    <w:name w:val="WW-Absatz-Standardschriftart1111111111111111111111"/>
    <w:rsid w:val="00CC1D09"/>
  </w:style>
  <w:style w:type="character" w:customStyle="1" w:styleId="a4">
    <w:name w:val="Символ нумерации"/>
    <w:rsid w:val="00CC1D09"/>
  </w:style>
  <w:style w:type="character" w:customStyle="1" w:styleId="WW8Num6z0">
    <w:name w:val="WW8Num6z0"/>
    <w:rsid w:val="00CC1D09"/>
    <w:rPr>
      <w:rFonts w:ascii="Symbol" w:hAnsi="Symbol" w:cs="Symbol"/>
    </w:rPr>
  </w:style>
  <w:style w:type="character" w:customStyle="1" w:styleId="WW8Num6z1">
    <w:name w:val="WW8Num6z1"/>
    <w:rsid w:val="00CC1D09"/>
    <w:rPr>
      <w:rFonts w:ascii="Courier New" w:hAnsi="Courier New" w:cs="Courier New"/>
    </w:rPr>
  </w:style>
  <w:style w:type="character" w:customStyle="1" w:styleId="a5">
    <w:name w:val="Символ сноски"/>
    <w:rsid w:val="00CC1D09"/>
  </w:style>
  <w:style w:type="character" w:styleId="a6">
    <w:name w:val="footnote reference"/>
    <w:rsid w:val="00CC1D09"/>
    <w:rPr>
      <w:vertAlign w:val="superscript"/>
    </w:rPr>
  </w:style>
  <w:style w:type="character" w:customStyle="1" w:styleId="a7">
    <w:name w:val="Символы концевой сноски"/>
    <w:rsid w:val="00CC1D09"/>
  </w:style>
  <w:style w:type="character" w:styleId="a8">
    <w:name w:val="endnote reference"/>
    <w:rsid w:val="00CC1D09"/>
    <w:rPr>
      <w:vertAlign w:val="superscript"/>
    </w:rPr>
  </w:style>
  <w:style w:type="paragraph" w:customStyle="1" w:styleId="10">
    <w:name w:val="Заголовок1"/>
    <w:basedOn w:val="a"/>
    <w:next w:val="a0"/>
    <w:rsid w:val="00CC1D09"/>
    <w:pPr>
      <w:keepNext/>
      <w:spacing w:before="240" w:after="120"/>
    </w:pPr>
    <w:rPr>
      <w:rFonts w:cs="Tahoma"/>
      <w:sz w:val="28"/>
      <w:szCs w:val="28"/>
    </w:rPr>
  </w:style>
  <w:style w:type="paragraph" w:styleId="a0">
    <w:name w:val="Body Text"/>
    <w:basedOn w:val="a"/>
    <w:rsid w:val="00CC1D09"/>
    <w:pPr>
      <w:spacing w:after="120"/>
    </w:pPr>
  </w:style>
  <w:style w:type="paragraph" w:styleId="a9">
    <w:name w:val="List"/>
    <w:basedOn w:val="a0"/>
    <w:rsid w:val="00CC1D09"/>
    <w:rPr>
      <w:rFonts w:cs="Tahoma"/>
    </w:rPr>
  </w:style>
  <w:style w:type="paragraph" w:customStyle="1" w:styleId="11">
    <w:name w:val="Название1"/>
    <w:basedOn w:val="a"/>
    <w:rsid w:val="00CC1D09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CC1D09"/>
    <w:pPr>
      <w:suppressLineNumbers/>
    </w:pPr>
    <w:rPr>
      <w:rFonts w:cs="Tahoma"/>
    </w:rPr>
  </w:style>
  <w:style w:type="paragraph" w:styleId="aa">
    <w:name w:val="Title"/>
    <w:basedOn w:val="10"/>
    <w:next w:val="ab"/>
    <w:qFormat/>
    <w:rsid w:val="00CC1D09"/>
  </w:style>
  <w:style w:type="paragraph" w:styleId="ab">
    <w:name w:val="Subtitle"/>
    <w:basedOn w:val="10"/>
    <w:next w:val="a0"/>
    <w:qFormat/>
    <w:rsid w:val="00CC1D09"/>
    <w:pPr>
      <w:jc w:val="center"/>
    </w:pPr>
    <w:rPr>
      <w:i/>
      <w:iCs/>
    </w:rPr>
  </w:style>
  <w:style w:type="paragraph" w:styleId="ac">
    <w:name w:val="Body Text Indent"/>
    <w:basedOn w:val="a"/>
    <w:rsid w:val="00CC1D09"/>
    <w:pPr>
      <w:spacing w:after="120"/>
      <w:ind w:left="283"/>
    </w:pPr>
  </w:style>
  <w:style w:type="paragraph" w:customStyle="1" w:styleId="ad">
    <w:name w:val="Содержимое таблицы"/>
    <w:basedOn w:val="a"/>
    <w:rsid w:val="00CC1D09"/>
    <w:pPr>
      <w:suppressLineNumbers/>
    </w:pPr>
  </w:style>
  <w:style w:type="paragraph" w:styleId="ae">
    <w:name w:val="header"/>
    <w:basedOn w:val="a"/>
    <w:link w:val="af"/>
    <w:uiPriority w:val="99"/>
    <w:rsid w:val="00CC1D09"/>
    <w:pPr>
      <w:tabs>
        <w:tab w:val="center" w:pos="4677"/>
        <w:tab w:val="right" w:pos="9355"/>
      </w:tabs>
    </w:pPr>
  </w:style>
  <w:style w:type="paragraph" w:customStyle="1" w:styleId="af0">
    <w:name w:val="Заголовок таблицы"/>
    <w:basedOn w:val="ad"/>
    <w:rsid w:val="00CC1D09"/>
    <w:pPr>
      <w:jc w:val="center"/>
    </w:pPr>
    <w:rPr>
      <w:b/>
      <w:bCs/>
    </w:rPr>
  </w:style>
  <w:style w:type="paragraph" w:styleId="af1">
    <w:name w:val="footer"/>
    <w:basedOn w:val="a"/>
    <w:rsid w:val="00CC1D09"/>
    <w:pPr>
      <w:suppressLineNumbers/>
      <w:tabs>
        <w:tab w:val="center" w:pos="4677"/>
        <w:tab w:val="right" w:pos="9354"/>
      </w:tabs>
    </w:pPr>
  </w:style>
  <w:style w:type="paragraph" w:styleId="af2">
    <w:name w:val="footnote text"/>
    <w:basedOn w:val="a"/>
    <w:rsid w:val="00CC1D09"/>
    <w:pPr>
      <w:suppressLineNumbers/>
      <w:ind w:left="283" w:hanging="283"/>
    </w:pPr>
    <w:rPr>
      <w:szCs w:val="20"/>
    </w:rPr>
  </w:style>
  <w:style w:type="paragraph" w:styleId="af3">
    <w:name w:val="endnote text"/>
    <w:basedOn w:val="a"/>
    <w:rsid w:val="00CC1D09"/>
    <w:pPr>
      <w:suppressLineNumbers/>
      <w:ind w:left="283" w:hanging="283"/>
    </w:pPr>
    <w:rPr>
      <w:szCs w:val="20"/>
    </w:rPr>
  </w:style>
  <w:style w:type="table" w:styleId="af4">
    <w:name w:val="Table Grid"/>
    <w:basedOn w:val="a2"/>
    <w:uiPriority w:val="59"/>
    <w:rsid w:val="0012650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List Paragraph"/>
    <w:basedOn w:val="a"/>
    <w:uiPriority w:val="34"/>
    <w:qFormat/>
    <w:rsid w:val="006D6F96"/>
    <w:pPr>
      <w:ind w:left="720"/>
      <w:contextualSpacing/>
    </w:pPr>
  </w:style>
  <w:style w:type="character" w:customStyle="1" w:styleId="af6">
    <w:name w:val="Основной текст_"/>
    <w:basedOn w:val="a1"/>
    <w:link w:val="2"/>
    <w:rsid w:val="00EE6ACB"/>
    <w:rPr>
      <w:rFonts w:ascii="Sylfaen" w:eastAsia="Sylfaen" w:hAnsi="Sylfaen" w:cs="Sylfaen"/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f6"/>
    <w:rsid w:val="00EE6ACB"/>
    <w:pPr>
      <w:shd w:val="clear" w:color="auto" w:fill="FFFFFF"/>
      <w:suppressAutoHyphens w:val="0"/>
      <w:spacing w:line="216" w:lineRule="exact"/>
    </w:pPr>
    <w:rPr>
      <w:rFonts w:ascii="Sylfaen" w:eastAsia="Sylfaen" w:hAnsi="Sylfaen" w:cs="Sylfaen"/>
      <w:kern w:val="0"/>
      <w:sz w:val="19"/>
      <w:szCs w:val="19"/>
    </w:rPr>
  </w:style>
  <w:style w:type="character" w:customStyle="1" w:styleId="af">
    <w:name w:val="Верхний колонтитул Знак"/>
    <w:basedOn w:val="a1"/>
    <w:link w:val="ae"/>
    <w:uiPriority w:val="99"/>
    <w:rsid w:val="004B0CD7"/>
    <w:rPr>
      <w:rFonts w:ascii="Arial" w:eastAsia="Lucida Sans Unicode" w:hAnsi="Arial"/>
      <w:kern w:val="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D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1">
    <w:name w:val="heading 1"/>
    <w:basedOn w:val="a"/>
    <w:next w:val="a0"/>
    <w:qFormat/>
    <w:rsid w:val="00CC1D09"/>
    <w:pPr>
      <w:keepNext/>
      <w:tabs>
        <w:tab w:val="num" w:pos="0"/>
      </w:tabs>
      <w:ind w:left="709"/>
      <w:jc w:val="center"/>
      <w:outlineLvl w:val="0"/>
    </w:pPr>
    <w:rPr>
      <w:rFonts w:cs="Arial"/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CC1D09"/>
    <w:rPr>
      <w:rFonts w:ascii="Symbol" w:hAnsi="Symbol" w:cs="Symbol"/>
    </w:rPr>
  </w:style>
  <w:style w:type="character" w:customStyle="1" w:styleId="WW8Num1z1">
    <w:name w:val="WW8Num1z1"/>
    <w:rsid w:val="00CC1D09"/>
    <w:rPr>
      <w:rFonts w:ascii="OpenSymbol" w:hAnsi="OpenSymbol" w:cs="Courier New"/>
    </w:rPr>
  </w:style>
  <w:style w:type="character" w:customStyle="1" w:styleId="WW8Num1z2">
    <w:name w:val="WW8Num1z2"/>
    <w:rsid w:val="00CC1D09"/>
  </w:style>
  <w:style w:type="character" w:customStyle="1" w:styleId="WW8Num1z3">
    <w:name w:val="WW8Num1z3"/>
    <w:rsid w:val="00CC1D09"/>
  </w:style>
  <w:style w:type="character" w:customStyle="1" w:styleId="WW8Num1z4">
    <w:name w:val="WW8Num1z4"/>
    <w:rsid w:val="00CC1D09"/>
  </w:style>
  <w:style w:type="character" w:customStyle="1" w:styleId="WW8Num1z5">
    <w:name w:val="WW8Num1z5"/>
    <w:rsid w:val="00CC1D09"/>
  </w:style>
  <w:style w:type="character" w:customStyle="1" w:styleId="WW8Num1z6">
    <w:name w:val="WW8Num1z6"/>
    <w:rsid w:val="00CC1D09"/>
  </w:style>
  <w:style w:type="character" w:customStyle="1" w:styleId="WW8Num1z7">
    <w:name w:val="WW8Num1z7"/>
    <w:rsid w:val="00CC1D09"/>
  </w:style>
  <w:style w:type="character" w:customStyle="1" w:styleId="WW8Num1z8">
    <w:name w:val="WW8Num1z8"/>
    <w:rsid w:val="00CC1D09"/>
  </w:style>
  <w:style w:type="character" w:customStyle="1" w:styleId="Absatz-Standardschriftart">
    <w:name w:val="Absatz-Standardschriftart"/>
    <w:rsid w:val="00CC1D09"/>
  </w:style>
  <w:style w:type="character" w:customStyle="1" w:styleId="WW-Absatz-Standardschriftart">
    <w:name w:val="WW-Absatz-Standardschriftart"/>
    <w:rsid w:val="00CC1D09"/>
  </w:style>
  <w:style w:type="character" w:customStyle="1" w:styleId="WW-Absatz-Standardschriftart1">
    <w:name w:val="WW-Absatz-Standardschriftart1"/>
    <w:rsid w:val="00CC1D09"/>
  </w:style>
  <w:style w:type="character" w:customStyle="1" w:styleId="WW-Absatz-Standardschriftart11">
    <w:name w:val="WW-Absatz-Standardschriftart11"/>
    <w:rsid w:val="00CC1D09"/>
  </w:style>
  <w:style w:type="character" w:customStyle="1" w:styleId="WW-Absatz-Standardschriftart111">
    <w:name w:val="WW-Absatz-Standardschriftart111"/>
    <w:rsid w:val="00CC1D09"/>
  </w:style>
  <w:style w:type="character" w:customStyle="1" w:styleId="WW-Absatz-Standardschriftart1111">
    <w:name w:val="WW-Absatz-Standardschriftart1111"/>
    <w:rsid w:val="00CC1D09"/>
  </w:style>
  <w:style w:type="character" w:customStyle="1" w:styleId="WW8Num2z0">
    <w:name w:val="WW8Num2z0"/>
    <w:rsid w:val="00CC1D09"/>
    <w:rPr>
      <w:rFonts w:ascii="Symbol" w:hAnsi="Symbol" w:cs="Symbol"/>
    </w:rPr>
  </w:style>
  <w:style w:type="character" w:customStyle="1" w:styleId="WW8Num2z1">
    <w:name w:val="WW8Num2z1"/>
    <w:rsid w:val="00CC1D09"/>
    <w:rPr>
      <w:rFonts w:ascii="OpenSymbol" w:hAnsi="OpenSymbol" w:cs="Courier New"/>
    </w:rPr>
  </w:style>
  <w:style w:type="character" w:customStyle="1" w:styleId="WW8Num3z0">
    <w:name w:val="WW8Num3z0"/>
    <w:rsid w:val="00CC1D09"/>
    <w:rPr>
      <w:rFonts w:ascii="Symbol" w:hAnsi="Symbol" w:cs="Symbol"/>
    </w:rPr>
  </w:style>
  <w:style w:type="character" w:customStyle="1" w:styleId="WW8Num3z1">
    <w:name w:val="WW8Num3z1"/>
    <w:rsid w:val="00CC1D09"/>
    <w:rPr>
      <w:rFonts w:ascii="OpenSymbol" w:hAnsi="OpenSymbol" w:cs="Courier New"/>
    </w:rPr>
  </w:style>
  <w:style w:type="character" w:customStyle="1" w:styleId="WW-Absatz-Standardschriftart11111">
    <w:name w:val="WW-Absatz-Standardschriftart11111"/>
    <w:rsid w:val="00CC1D09"/>
  </w:style>
  <w:style w:type="character" w:customStyle="1" w:styleId="WW8Num4z0">
    <w:name w:val="WW8Num4z0"/>
    <w:rsid w:val="00CC1D09"/>
    <w:rPr>
      <w:rFonts w:ascii="Symbol" w:hAnsi="Symbol" w:cs="Symbol"/>
    </w:rPr>
  </w:style>
  <w:style w:type="character" w:customStyle="1" w:styleId="WW8Num4z1">
    <w:name w:val="WW8Num4z1"/>
    <w:rsid w:val="00CC1D09"/>
    <w:rPr>
      <w:rFonts w:ascii="OpenSymbol" w:hAnsi="OpenSymbol" w:cs="Courier New"/>
    </w:rPr>
  </w:style>
  <w:style w:type="character" w:customStyle="1" w:styleId="WW-Absatz-Standardschriftart111111">
    <w:name w:val="WW-Absatz-Standardschriftart111111"/>
    <w:rsid w:val="00CC1D09"/>
  </w:style>
  <w:style w:type="character" w:customStyle="1" w:styleId="WW-Absatz-Standardschriftart1111111">
    <w:name w:val="WW-Absatz-Standardschriftart1111111"/>
    <w:rsid w:val="00CC1D09"/>
  </w:style>
  <w:style w:type="character" w:customStyle="1" w:styleId="WW-Absatz-Standardschriftart11111111">
    <w:name w:val="WW-Absatz-Standardschriftart11111111"/>
    <w:rsid w:val="00CC1D09"/>
  </w:style>
  <w:style w:type="character" w:customStyle="1" w:styleId="WW-Absatz-Standardschriftart111111111">
    <w:name w:val="WW-Absatz-Standardschriftart111111111"/>
    <w:rsid w:val="00CC1D09"/>
  </w:style>
  <w:style w:type="character" w:customStyle="1" w:styleId="WW-Absatz-Standardschriftart1111111111">
    <w:name w:val="WW-Absatz-Standardschriftart1111111111"/>
    <w:rsid w:val="00CC1D09"/>
  </w:style>
  <w:style w:type="character" w:customStyle="1" w:styleId="WW-Absatz-Standardschriftart11111111111">
    <w:name w:val="WW-Absatz-Standardschriftart11111111111"/>
    <w:rsid w:val="00CC1D09"/>
  </w:style>
  <w:style w:type="character" w:customStyle="1" w:styleId="WW-Absatz-Standardschriftart111111111111">
    <w:name w:val="WW-Absatz-Standardschriftart111111111111"/>
    <w:rsid w:val="00CC1D09"/>
  </w:style>
  <w:style w:type="character" w:customStyle="1" w:styleId="WW-Absatz-Standardschriftart1111111111111">
    <w:name w:val="WW-Absatz-Standardschriftart1111111111111"/>
    <w:rsid w:val="00CC1D09"/>
  </w:style>
  <w:style w:type="character" w:customStyle="1" w:styleId="WW-Absatz-Standardschriftart11111111111111">
    <w:name w:val="WW-Absatz-Standardschriftart11111111111111"/>
    <w:rsid w:val="00CC1D09"/>
  </w:style>
  <w:style w:type="character" w:customStyle="1" w:styleId="WW-Absatz-Standardschriftart111111111111111">
    <w:name w:val="WW-Absatz-Standardschriftart111111111111111"/>
    <w:rsid w:val="00CC1D09"/>
  </w:style>
  <w:style w:type="character" w:customStyle="1" w:styleId="WW-Absatz-Standardschriftart1111111111111111">
    <w:name w:val="WW-Absatz-Standardschriftart1111111111111111"/>
    <w:rsid w:val="00CC1D09"/>
  </w:style>
  <w:style w:type="character" w:customStyle="1" w:styleId="WW-Absatz-Standardschriftart11111111111111111">
    <w:name w:val="WW-Absatz-Standardschriftart11111111111111111"/>
    <w:rsid w:val="00CC1D09"/>
  </w:style>
  <w:style w:type="character" w:customStyle="1" w:styleId="WW-Absatz-Standardschriftart111111111111111111">
    <w:name w:val="WW-Absatz-Standardschriftart111111111111111111"/>
    <w:rsid w:val="00CC1D09"/>
  </w:style>
  <w:style w:type="character" w:customStyle="1" w:styleId="WW-Absatz-Standardschriftart1111111111111111111">
    <w:name w:val="WW-Absatz-Standardschriftart1111111111111111111"/>
    <w:rsid w:val="00CC1D09"/>
  </w:style>
  <w:style w:type="character" w:customStyle="1" w:styleId="WW-Absatz-Standardschriftart11111111111111111111">
    <w:name w:val="WW-Absatz-Standardschriftart11111111111111111111"/>
    <w:rsid w:val="00CC1D09"/>
  </w:style>
  <w:style w:type="character" w:customStyle="1" w:styleId="WW-Absatz-Standardschriftart111111111111111111111">
    <w:name w:val="WW-Absatz-Standardschriftart111111111111111111111"/>
    <w:rsid w:val="00CC1D09"/>
  </w:style>
  <w:style w:type="character" w:customStyle="1" w:styleId="WW8Num5z0">
    <w:name w:val="WW8Num5z0"/>
    <w:rsid w:val="00CC1D09"/>
    <w:rPr>
      <w:rFonts w:ascii="Symbol" w:hAnsi="Symbol" w:cs="Symbol"/>
    </w:rPr>
  </w:style>
  <w:style w:type="character" w:customStyle="1" w:styleId="WW8Num5z1">
    <w:name w:val="WW8Num5z1"/>
    <w:rsid w:val="00CC1D09"/>
    <w:rPr>
      <w:rFonts w:ascii="Courier New" w:hAnsi="Courier New" w:cs="Courier New"/>
    </w:rPr>
  </w:style>
  <w:style w:type="character" w:customStyle="1" w:styleId="WW-Absatz-Standardschriftart1111111111111111111111">
    <w:name w:val="WW-Absatz-Standardschriftart1111111111111111111111"/>
    <w:rsid w:val="00CC1D09"/>
  </w:style>
  <w:style w:type="character" w:customStyle="1" w:styleId="a4">
    <w:name w:val="Символ нумерации"/>
    <w:rsid w:val="00CC1D09"/>
  </w:style>
  <w:style w:type="character" w:customStyle="1" w:styleId="WW8Num6z0">
    <w:name w:val="WW8Num6z0"/>
    <w:rsid w:val="00CC1D09"/>
    <w:rPr>
      <w:rFonts w:ascii="Symbol" w:hAnsi="Symbol" w:cs="Symbol"/>
    </w:rPr>
  </w:style>
  <w:style w:type="character" w:customStyle="1" w:styleId="WW8Num6z1">
    <w:name w:val="WW8Num6z1"/>
    <w:rsid w:val="00CC1D09"/>
    <w:rPr>
      <w:rFonts w:ascii="Courier New" w:hAnsi="Courier New" w:cs="Courier New"/>
    </w:rPr>
  </w:style>
  <w:style w:type="character" w:customStyle="1" w:styleId="a5">
    <w:name w:val="Символ сноски"/>
    <w:rsid w:val="00CC1D09"/>
  </w:style>
  <w:style w:type="character" w:styleId="a6">
    <w:name w:val="footnote reference"/>
    <w:rsid w:val="00CC1D09"/>
    <w:rPr>
      <w:vertAlign w:val="superscript"/>
    </w:rPr>
  </w:style>
  <w:style w:type="character" w:customStyle="1" w:styleId="a7">
    <w:name w:val="Символы концевой сноски"/>
    <w:rsid w:val="00CC1D09"/>
  </w:style>
  <w:style w:type="character" w:styleId="a8">
    <w:name w:val="endnote reference"/>
    <w:rsid w:val="00CC1D09"/>
    <w:rPr>
      <w:vertAlign w:val="superscript"/>
    </w:rPr>
  </w:style>
  <w:style w:type="paragraph" w:customStyle="1" w:styleId="10">
    <w:name w:val="Заголовок1"/>
    <w:basedOn w:val="a"/>
    <w:next w:val="a0"/>
    <w:rsid w:val="00CC1D09"/>
    <w:pPr>
      <w:keepNext/>
      <w:spacing w:before="240" w:after="120"/>
    </w:pPr>
    <w:rPr>
      <w:rFonts w:cs="Tahoma"/>
      <w:sz w:val="28"/>
      <w:szCs w:val="28"/>
    </w:rPr>
  </w:style>
  <w:style w:type="paragraph" w:styleId="a0">
    <w:name w:val="Body Text"/>
    <w:basedOn w:val="a"/>
    <w:rsid w:val="00CC1D09"/>
    <w:pPr>
      <w:spacing w:after="120"/>
    </w:pPr>
  </w:style>
  <w:style w:type="paragraph" w:styleId="a9">
    <w:name w:val="List"/>
    <w:basedOn w:val="a0"/>
    <w:rsid w:val="00CC1D09"/>
    <w:rPr>
      <w:rFonts w:cs="Tahoma"/>
    </w:rPr>
  </w:style>
  <w:style w:type="paragraph" w:customStyle="1" w:styleId="11">
    <w:name w:val="Название1"/>
    <w:basedOn w:val="a"/>
    <w:rsid w:val="00CC1D09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CC1D09"/>
    <w:pPr>
      <w:suppressLineNumbers/>
    </w:pPr>
    <w:rPr>
      <w:rFonts w:cs="Tahoma"/>
    </w:rPr>
  </w:style>
  <w:style w:type="paragraph" w:styleId="aa">
    <w:name w:val="Title"/>
    <w:basedOn w:val="10"/>
    <w:next w:val="ab"/>
    <w:qFormat/>
    <w:rsid w:val="00CC1D09"/>
  </w:style>
  <w:style w:type="paragraph" w:styleId="ab">
    <w:name w:val="Subtitle"/>
    <w:basedOn w:val="10"/>
    <w:next w:val="a0"/>
    <w:qFormat/>
    <w:rsid w:val="00CC1D09"/>
    <w:pPr>
      <w:jc w:val="center"/>
    </w:pPr>
    <w:rPr>
      <w:i/>
      <w:iCs/>
    </w:rPr>
  </w:style>
  <w:style w:type="paragraph" w:styleId="ac">
    <w:name w:val="Body Text Indent"/>
    <w:basedOn w:val="a"/>
    <w:rsid w:val="00CC1D09"/>
    <w:pPr>
      <w:spacing w:after="120"/>
      <w:ind w:left="283"/>
    </w:pPr>
  </w:style>
  <w:style w:type="paragraph" w:customStyle="1" w:styleId="ad">
    <w:name w:val="Содержимое таблицы"/>
    <w:basedOn w:val="a"/>
    <w:rsid w:val="00CC1D09"/>
    <w:pPr>
      <w:suppressLineNumbers/>
    </w:pPr>
  </w:style>
  <w:style w:type="paragraph" w:styleId="ae">
    <w:name w:val="header"/>
    <w:basedOn w:val="a"/>
    <w:link w:val="af"/>
    <w:uiPriority w:val="99"/>
    <w:rsid w:val="00CC1D09"/>
    <w:pPr>
      <w:tabs>
        <w:tab w:val="center" w:pos="4677"/>
        <w:tab w:val="right" w:pos="9355"/>
      </w:tabs>
    </w:pPr>
  </w:style>
  <w:style w:type="paragraph" w:customStyle="1" w:styleId="af0">
    <w:name w:val="Заголовок таблицы"/>
    <w:basedOn w:val="ad"/>
    <w:rsid w:val="00CC1D09"/>
    <w:pPr>
      <w:jc w:val="center"/>
    </w:pPr>
    <w:rPr>
      <w:b/>
      <w:bCs/>
    </w:rPr>
  </w:style>
  <w:style w:type="paragraph" w:styleId="af1">
    <w:name w:val="footer"/>
    <w:basedOn w:val="a"/>
    <w:rsid w:val="00CC1D09"/>
    <w:pPr>
      <w:suppressLineNumbers/>
      <w:tabs>
        <w:tab w:val="center" w:pos="4677"/>
        <w:tab w:val="right" w:pos="9354"/>
      </w:tabs>
    </w:pPr>
  </w:style>
  <w:style w:type="paragraph" w:styleId="af2">
    <w:name w:val="footnote text"/>
    <w:basedOn w:val="a"/>
    <w:rsid w:val="00CC1D09"/>
    <w:pPr>
      <w:suppressLineNumbers/>
      <w:ind w:left="283" w:hanging="283"/>
    </w:pPr>
    <w:rPr>
      <w:szCs w:val="20"/>
    </w:rPr>
  </w:style>
  <w:style w:type="paragraph" w:styleId="af3">
    <w:name w:val="endnote text"/>
    <w:basedOn w:val="a"/>
    <w:rsid w:val="00CC1D09"/>
    <w:pPr>
      <w:suppressLineNumbers/>
      <w:ind w:left="283" w:hanging="283"/>
    </w:pPr>
    <w:rPr>
      <w:szCs w:val="20"/>
    </w:rPr>
  </w:style>
  <w:style w:type="table" w:styleId="af4">
    <w:name w:val="Table Grid"/>
    <w:basedOn w:val="a2"/>
    <w:uiPriority w:val="59"/>
    <w:rsid w:val="0012650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List Paragraph"/>
    <w:basedOn w:val="a"/>
    <w:uiPriority w:val="34"/>
    <w:qFormat/>
    <w:rsid w:val="006D6F96"/>
    <w:pPr>
      <w:ind w:left="720"/>
      <w:contextualSpacing/>
    </w:pPr>
  </w:style>
  <w:style w:type="character" w:customStyle="1" w:styleId="af6">
    <w:name w:val="Основной текст_"/>
    <w:basedOn w:val="a1"/>
    <w:link w:val="2"/>
    <w:rsid w:val="00EE6ACB"/>
    <w:rPr>
      <w:rFonts w:ascii="Sylfaen" w:eastAsia="Sylfaen" w:hAnsi="Sylfaen" w:cs="Sylfaen"/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f6"/>
    <w:rsid w:val="00EE6ACB"/>
    <w:pPr>
      <w:shd w:val="clear" w:color="auto" w:fill="FFFFFF"/>
      <w:suppressAutoHyphens w:val="0"/>
      <w:spacing w:line="216" w:lineRule="exact"/>
    </w:pPr>
    <w:rPr>
      <w:rFonts w:ascii="Sylfaen" w:eastAsia="Sylfaen" w:hAnsi="Sylfaen" w:cs="Sylfaen"/>
      <w:kern w:val="0"/>
      <w:sz w:val="19"/>
      <w:szCs w:val="19"/>
    </w:rPr>
  </w:style>
  <w:style w:type="character" w:customStyle="1" w:styleId="af">
    <w:name w:val="Верхний колонтитул Знак"/>
    <w:basedOn w:val="a1"/>
    <w:link w:val="ae"/>
    <w:uiPriority w:val="99"/>
    <w:rsid w:val="004B0CD7"/>
    <w:rPr>
      <w:rFonts w:ascii="Arial" w:eastAsia="Lucida Sans Unicode" w:hAnsi="Arial"/>
      <w:kern w:val="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9</Pages>
  <Words>1315</Words>
  <Characters>7502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Зайцев</dc:creator>
  <cp:lastModifiedBy>Пользователь Windows</cp:lastModifiedBy>
  <cp:revision>11</cp:revision>
  <cp:lastPrinted>2014-02-20T14:56:00Z</cp:lastPrinted>
  <dcterms:created xsi:type="dcterms:W3CDTF">2017-04-06T12:42:00Z</dcterms:created>
  <dcterms:modified xsi:type="dcterms:W3CDTF">2017-10-12T15:31:00Z</dcterms:modified>
</cp:coreProperties>
</file>