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pPr w:leftFromText="180" w:rightFromText="180" w:vertAnchor="text" w:horzAnchor="margin" w:tblpXSpec="right" w:tblpY="-2341"/>
        <w:tblW w:w="0" w:type="auto"/>
        <w:tblLook w:val="04A0" w:firstRow="1" w:lastRow="0" w:firstColumn="1" w:lastColumn="0" w:noHBand="0" w:noVBand="1"/>
      </w:tblPr>
      <w:tblGrid>
        <w:gridCol w:w="3652"/>
      </w:tblGrid>
      <w:tr w:rsidR="00444AE5" w14:paraId="46FE314B" w14:textId="77777777" w:rsidTr="00444AE5">
        <w:trPr>
          <w:trHeight w:val="67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AAB9" w14:textId="77777777" w:rsidR="00444AE5" w:rsidRDefault="00444AE5" w:rsidP="00444AE5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Приложение №2</w:t>
            </w:r>
          </w:p>
          <w:p w14:paraId="6C0F362C" w14:textId="77777777" w:rsidR="00444AE5" w:rsidRDefault="00444AE5" w:rsidP="00444AE5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 постановлению Администрации</w:t>
            </w:r>
          </w:p>
          <w:p w14:paraId="1E9E3451" w14:textId="3B011BC6" w:rsidR="00444AE5" w:rsidRDefault="003C577C" w:rsidP="00444AE5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р.п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. Карсун </w:t>
            </w:r>
            <w:r w:rsidR="00444AE5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№__________</w:t>
            </w:r>
          </w:p>
          <w:p w14:paraId="3649C458" w14:textId="77777777" w:rsidR="00444AE5" w:rsidRDefault="00444AE5" w:rsidP="00444AE5">
            <w:pPr>
              <w:pStyle w:val="ae"/>
              <w:tabs>
                <w:tab w:val="clear" w:pos="4677"/>
                <w:tab w:val="left" w:pos="6663"/>
              </w:tabs>
              <w:jc w:val="right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от "____" ______________201__г.</w:t>
            </w:r>
          </w:p>
        </w:tc>
      </w:tr>
    </w:tbl>
    <w:p w14:paraId="166E6320" w14:textId="77777777" w:rsidR="00D8418F" w:rsidRDefault="00D8418F" w:rsidP="003A5142">
      <w:pPr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proofErr w:type="gramStart"/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>Положения об очередности планируемого развития территории, содержащие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 и этапы строительства, реконструкции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инфраструктуры.</w:t>
      </w:r>
      <w:proofErr w:type="gramEnd"/>
    </w:p>
    <w:p w14:paraId="166E6321" w14:textId="77777777" w:rsidR="007D209B" w:rsidRDefault="007D209B" w:rsidP="003A5142">
      <w:pPr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</w:p>
    <w:p w14:paraId="166E6322" w14:textId="4B0A174F" w:rsidR="007D209B" w:rsidRPr="007D209B" w:rsidRDefault="007D209B" w:rsidP="007D209B">
      <w:pPr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планировки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предусматривается размещение линейных объектов (газопроводов-вводов) на территории муниципального образования </w:t>
      </w:r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166E6323" w14:textId="77777777" w:rsidR="00593CC4" w:rsidRDefault="00593CC4">
      <w:pPr>
        <w:rPr>
          <w:rFonts w:ascii="Times New Roman" w:hAnsi="Times New Roman"/>
          <w:b/>
          <w:bCs/>
          <w:sz w:val="28"/>
          <w:szCs w:val="28"/>
        </w:rPr>
      </w:pPr>
    </w:p>
    <w:p w14:paraId="166E6324" w14:textId="77777777" w:rsidR="00593CC4" w:rsidRDefault="00602E5C" w:rsidP="003900D6">
      <w:pPr>
        <w:numPr>
          <w:ilvl w:val="0"/>
          <w:numId w:val="2"/>
        </w:numPr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Очередность</w:t>
      </w:r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планируемого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развития территории,</w:t>
      </w:r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166E6325" w14:textId="77777777" w:rsidR="00625323" w:rsidRDefault="00625323" w:rsidP="00625323">
      <w:pPr>
        <w:ind w:left="720"/>
        <w:rPr>
          <w:rFonts w:ascii="Times New Roman" w:hAnsi="Times New Roman"/>
          <w:b/>
          <w:color w:val="000000"/>
          <w:spacing w:val="2"/>
          <w:sz w:val="28"/>
          <w:szCs w:val="28"/>
        </w:rPr>
      </w:pPr>
    </w:p>
    <w:p w14:paraId="166E6326" w14:textId="232949EE" w:rsidR="007D209B" w:rsidRDefault="007D209B" w:rsidP="00DC4DE5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предусматривается размещение линейных объектов (газопроводов-вводов) на территории муниципального образования </w:t>
      </w:r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166E6327" w14:textId="382D53DC" w:rsidR="007D209B" w:rsidRDefault="007D209B" w:rsidP="00DC4DE5">
      <w:pPr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Настоящим проектом планировки территории не предусмотрено размещение планируемых объектов капитального строительства жилого, производственного, общественно-делового и иного назначения на территории муниципального образования </w:t>
      </w:r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166E6328" w14:textId="77777777" w:rsidR="002C3095" w:rsidRPr="007D209B" w:rsidRDefault="007D209B" w:rsidP="007D209B">
      <w:pPr>
        <w:ind w:left="720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br w:type="page"/>
      </w:r>
    </w:p>
    <w:p w14:paraId="166E6329" w14:textId="77777777" w:rsidR="003900D6" w:rsidRDefault="00602E5C" w:rsidP="003900D6">
      <w:pPr>
        <w:numPr>
          <w:ilvl w:val="0"/>
          <w:numId w:val="2"/>
        </w:numPr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lastRenderedPageBreak/>
        <w:t>Э</w:t>
      </w:r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>тапы строительства, реконструкции необходимых для функционирования таких объектов и обеспечения жизнедеятельности граждан объектов коммунальной, транспорт</w:t>
      </w:r>
      <w:r w:rsidR="007D209B">
        <w:rPr>
          <w:rFonts w:ascii="Times New Roman" w:hAnsi="Times New Roman"/>
          <w:b/>
          <w:color w:val="000000"/>
          <w:spacing w:val="2"/>
          <w:sz w:val="28"/>
          <w:szCs w:val="28"/>
        </w:rPr>
        <w:t>ной, социальной инфраструктур</w:t>
      </w:r>
      <w:r w:rsidR="002C3095"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166E632A" w14:textId="77777777" w:rsidR="003900D6" w:rsidRDefault="003900D6" w:rsidP="003900D6">
      <w:pPr>
        <w:pStyle w:val="af6"/>
        <w:rPr>
          <w:rFonts w:ascii="Times New Roman" w:hAnsi="Times New Roman"/>
          <w:b/>
          <w:color w:val="000000"/>
          <w:spacing w:val="2"/>
          <w:sz w:val="28"/>
          <w:szCs w:val="28"/>
        </w:rPr>
      </w:pPr>
    </w:p>
    <w:p w14:paraId="166E632B" w14:textId="43FA98D0" w:rsidR="007D209B" w:rsidRDefault="007D209B" w:rsidP="00DC4DE5">
      <w:pPr>
        <w:pStyle w:val="af6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предусматривается размещение линейных объектов (газопроводов-вводов) на территории муниципального образования </w:t>
      </w:r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166E632C" w14:textId="77777777" w:rsidR="007D209B" w:rsidRDefault="007D209B" w:rsidP="00DC4DE5">
      <w:pPr>
        <w:pStyle w:val="af6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Размещение элементов инженерной инфраструктуры (газопроводов-вводов) предусмотрено без выделения этапов.</w:t>
      </w:r>
    </w:p>
    <w:p w14:paraId="166E632D" w14:textId="77777777" w:rsidR="00DC4DE5" w:rsidRPr="007D209B" w:rsidRDefault="00DC4DE5" w:rsidP="00DC4DE5">
      <w:pPr>
        <w:pStyle w:val="af6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Для функционирования и обслуживания газопроводов-вводов проектом планировки </w:t>
      </w:r>
      <w:r w:rsidR="00DC44DF">
        <w:rPr>
          <w:rFonts w:ascii="Times New Roman" w:hAnsi="Times New Roman"/>
          <w:color w:val="000000"/>
          <w:spacing w:val="2"/>
          <w:sz w:val="28"/>
          <w:szCs w:val="28"/>
        </w:rPr>
        <w:t xml:space="preserve">красными линиями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выделен </w:t>
      </w:r>
      <w:r w:rsidR="00DC44DF">
        <w:rPr>
          <w:rFonts w:ascii="Times New Roman" w:hAnsi="Times New Roman"/>
          <w:color w:val="000000"/>
          <w:spacing w:val="2"/>
          <w:sz w:val="28"/>
          <w:szCs w:val="28"/>
        </w:rPr>
        <w:t>технический коридор линейных объектов.</w:t>
      </w:r>
    </w:p>
    <w:p w14:paraId="166E632E" w14:textId="77777777" w:rsidR="00126505" w:rsidRDefault="00126505" w:rsidP="00DC4DE5"/>
    <w:p w14:paraId="166E632F" w14:textId="26233F73" w:rsidR="00734611" w:rsidRPr="00734611" w:rsidRDefault="00126505" w:rsidP="00734611">
      <w:pPr>
        <w:pStyle w:val="af6"/>
        <w:numPr>
          <w:ilvl w:val="0"/>
          <w:numId w:val="2"/>
        </w:numPr>
        <w:jc w:val="center"/>
        <w:rPr>
          <w:b/>
        </w:rPr>
      </w:pPr>
      <w:bookmarkStart w:id="0" w:name="_Toc414566754"/>
      <w:r w:rsidRPr="00734611">
        <w:rPr>
          <w:rFonts w:ascii="Times New Roman" w:hAnsi="Times New Roman"/>
          <w:b/>
          <w:sz w:val="28"/>
          <w:szCs w:val="28"/>
        </w:rPr>
        <w:t xml:space="preserve">Каталог </w:t>
      </w:r>
      <w:r w:rsidR="00DC44DF" w:rsidRPr="00734611">
        <w:rPr>
          <w:rFonts w:ascii="Times New Roman" w:hAnsi="Times New Roman"/>
          <w:b/>
          <w:sz w:val="28"/>
          <w:szCs w:val="28"/>
        </w:rPr>
        <w:t xml:space="preserve">поворотных точек </w:t>
      </w:r>
      <w:r w:rsidRPr="00734611">
        <w:rPr>
          <w:rFonts w:ascii="Times New Roman" w:hAnsi="Times New Roman"/>
          <w:b/>
          <w:sz w:val="28"/>
          <w:szCs w:val="28"/>
        </w:rPr>
        <w:t>координат красных линий</w:t>
      </w:r>
      <w:r w:rsidR="00DC44DF" w:rsidRPr="00734611">
        <w:rPr>
          <w:rFonts w:ascii="Times New Roman" w:hAnsi="Times New Roman"/>
          <w:b/>
          <w:sz w:val="28"/>
          <w:szCs w:val="28"/>
        </w:rPr>
        <w:t xml:space="preserve"> линейных объектов</w:t>
      </w:r>
      <w:r w:rsidR="009B2995">
        <w:rPr>
          <w:rFonts w:ascii="Times New Roman" w:hAnsi="Times New Roman"/>
          <w:b/>
          <w:sz w:val="28"/>
          <w:szCs w:val="28"/>
        </w:rPr>
        <w:t>, зоны планируемого размещения объекта</w:t>
      </w:r>
      <w:bookmarkStart w:id="1" w:name="_GoBack"/>
      <w:bookmarkEnd w:id="1"/>
      <w:r w:rsidRPr="00734611">
        <w:rPr>
          <w:rFonts w:ascii="Times New Roman" w:hAnsi="Times New Roman"/>
          <w:b/>
          <w:sz w:val="28"/>
          <w:szCs w:val="28"/>
        </w:rPr>
        <w:t>.</w:t>
      </w:r>
      <w:bookmarkEnd w:id="0"/>
      <w:r w:rsidR="00734611" w:rsidRPr="00734611">
        <w:rPr>
          <w:b/>
        </w:rPr>
        <w:t xml:space="preserve"> </w:t>
      </w:r>
    </w:p>
    <w:p w14:paraId="166E6330" w14:textId="77777777" w:rsidR="00734611" w:rsidRPr="00CA4091" w:rsidRDefault="00734611" w:rsidP="00734611">
      <w:pPr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6"/>
        <w:gridCol w:w="3153"/>
        <w:gridCol w:w="3024"/>
      </w:tblGrid>
      <w:tr w:rsidR="00734611" w:rsidRPr="00CA4091" w14:paraId="166E6334" w14:textId="77777777" w:rsidTr="001C5800">
        <w:tc>
          <w:tcPr>
            <w:tcW w:w="3286" w:type="dxa"/>
            <w:vAlign w:val="center"/>
          </w:tcPr>
          <w:p w14:paraId="166E6331" w14:textId="77777777" w:rsidR="00734611" w:rsidRPr="00CA4091" w:rsidRDefault="00734611" w:rsidP="001C5800">
            <w:pPr>
              <w:ind w:righ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A4091">
              <w:rPr>
                <w:rFonts w:ascii="Times New Roman" w:hAnsi="Times New Roman"/>
                <w:b/>
                <w:sz w:val="28"/>
                <w:szCs w:val="28"/>
              </w:rPr>
              <w:t>№ поворотной точки (по основному чертежу)</w:t>
            </w:r>
          </w:p>
        </w:tc>
        <w:tc>
          <w:tcPr>
            <w:tcW w:w="3153" w:type="dxa"/>
            <w:vAlign w:val="center"/>
          </w:tcPr>
          <w:p w14:paraId="166E6332" w14:textId="77777777" w:rsidR="00734611" w:rsidRPr="00CA4091" w:rsidRDefault="00734611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A4091">
              <w:rPr>
                <w:rFonts w:ascii="Times New Roman" w:hAnsi="Times New Roman"/>
                <w:b/>
                <w:sz w:val="28"/>
                <w:szCs w:val="28"/>
              </w:rPr>
              <w:t xml:space="preserve">Координата </w:t>
            </w:r>
            <w:r w:rsidRPr="00CA409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</w:t>
            </w:r>
          </w:p>
        </w:tc>
        <w:tc>
          <w:tcPr>
            <w:tcW w:w="3024" w:type="dxa"/>
            <w:vAlign w:val="center"/>
          </w:tcPr>
          <w:p w14:paraId="166E6333" w14:textId="77777777" w:rsidR="00734611" w:rsidRPr="00CA4091" w:rsidRDefault="00734611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A4091">
              <w:rPr>
                <w:rFonts w:ascii="Times New Roman" w:hAnsi="Times New Roman"/>
                <w:b/>
                <w:sz w:val="28"/>
                <w:szCs w:val="28"/>
              </w:rPr>
              <w:t xml:space="preserve">Координата </w:t>
            </w:r>
            <w:r w:rsidRPr="00CA409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Y</w:t>
            </w:r>
          </w:p>
        </w:tc>
      </w:tr>
      <w:tr w:rsidR="001B2DAE" w:rsidRPr="001B2DAE" w14:paraId="631FA041" w14:textId="77777777" w:rsidTr="005056A3">
        <w:tc>
          <w:tcPr>
            <w:tcW w:w="3286" w:type="dxa"/>
          </w:tcPr>
          <w:p w14:paraId="21A935F3" w14:textId="2A8F7CF6" w:rsidR="001B2DAE" w:rsidRPr="001B2DAE" w:rsidRDefault="001B2DAE" w:rsidP="001C5800">
            <w:pPr>
              <w:ind w:righ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B2DAE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spellEnd"/>
            <w:r w:rsidRPr="001B2DAE">
              <w:rPr>
                <w:rFonts w:ascii="Times New Roman" w:hAnsi="Times New Roman"/>
                <w:sz w:val="28"/>
                <w:szCs w:val="28"/>
              </w:rPr>
              <w:t>. 01</w:t>
            </w:r>
          </w:p>
        </w:tc>
        <w:tc>
          <w:tcPr>
            <w:tcW w:w="3153" w:type="dxa"/>
          </w:tcPr>
          <w:p w14:paraId="73876665" w14:textId="0D006F29" w:rsidR="001B2DAE" w:rsidRPr="001B2DAE" w:rsidRDefault="001B2DAE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B2DAE">
              <w:rPr>
                <w:rFonts w:ascii="Times New Roman" w:hAnsi="Times New Roman"/>
                <w:sz w:val="28"/>
                <w:szCs w:val="28"/>
              </w:rPr>
              <w:t>507 172,98</w:t>
            </w:r>
          </w:p>
        </w:tc>
        <w:tc>
          <w:tcPr>
            <w:tcW w:w="3024" w:type="dxa"/>
          </w:tcPr>
          <w:p w14:paraId="2C701698" w14:textId="140F1D26" w:rsidR="001B2DAE" w:rsidRPr="001B2DAE" w:rsidRDefault="001B2DAE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B2DAE">
              <w:rPr>
                <w:rFonts w:ascii="Times New Roman" w:hAnsi="Times New Roman"/>
                <w:sz w:val="28"/>
                <w:szCs w:val="28"/>
              </w:rPr>
              <w:t>1 371 467,21</w:t>
            </w:r>
          </w:p>
        </w:tc>
      </w:tr>
      <w:tr w:rsidR="001B2DAE" w:rsidRPr="001B2DAE" w14:paraId="74168A38" w14:textId="77777777" w:rsidTr="005056A3">
        <w:tc>
          <w:tcPr>
            <w:tcW w:w="3286" w:type="dxa"/>
          </w:tcPr>
          <w:p w14:paraId="23634369" w14:textId="68F0D45D" w:rsidR="001B2DAE" w:rsidRPr="001B2DAE" w:rsidRDefault="001B2DAE" w:rsidP="001C5800">
            <w:pPr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B2DAE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spellEnd"/>
            <w:r w:rsidRPr="001B2DAE">
              <w:rPr>
                <w:rFonts w:ascii="Times New Roman" w:hAnsi="Times New Roman"/>
                <w:sz w:val="28"/>
                <w:szCs w:val="28"/>
              </w:rPr>
              <w:t>. 02</w:t>
            </w:r>
          </w:p>
        </w:tc>
        <w:tc>
          <w:tcPr>
            <w:tcW w:w="3153" w:type="dxa"/>
          </w:tcPr>
          <w:p w14:paraId="321DD768" w14:textId="135F436E" w:rsidR="001B2DAE" w:rsidRPr="001B2DAE" w:rsidRDefault="001B2DAE" w:rsidP="001C58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DAE">
              <w:rPr>
                <w:rFonts w:ascii="Times New Roman" w:hAnsi="Times New Roman"/>
                <w:sz w:val="28"/>
                <w:szCs w:val="28"/>
              </w:rPr>
              <w:t>507 171,59</w:t>
            </w:r>
          </w:p>
        </w:tc>
        <w:tc>
          <w:tcPr>
            <w:tcW w:w="3024" w:type="dxa"/>
          </w:tcPr>
          <w:p w14:paraId="3DDD7677" w14:textId="35D1BFED" w:rsidR="001B2DAE" w:rsidRPr="001B2DAE" w:rsidRDefault="001B2DAE" w:rsidP="001C58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DAE">
              <w:rPr>
                <w:rFonts w:ascii="Times New Roman" w:hAnsi="Times New Roman"/>
                <w:sz w:val="28"/>
                <w:szCs w:val="28"/>
              </w:rPr>
              <w:t>1 371 469,08</w:t>
            </w:r>
          </w:p>
        </w:tc>
      </w:tr>
      <w:tr w:rsidR="001B2DAE" w:rsidRPr="001B2DAE" w14:paraId="30DC06FD" w14:textId="77777777" w:rsidTr="00CB1A35">
        <w:trPr>
          <w:trHeight w:val="70"/>
        </w:trPr>
        <w:tc>
          <w:tcPr>
            <w:tcW w:w="3286" w:type="dxa"/>
          </w:tcPr>
          <w:p w14:paraId="1BFEA2CF" w14:textId="35F53FC3" w:rsidR="001B2DAE" w:rsidRPr="001B2DAE" w:rsidRDefault="001B2DAE" w:rsidP="001C5800">
            <w:pPr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B2DAE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spellEnd"/>
            <w:r w:rsidRPr="001B2DAE">
              <w:rPr>
                <w:rFonts w:ascii="Times New Roman" w:hAnsi="Times New Roman"/>
                <w:sz w:val="28"/>
                <w:szCs w:val="28"/>
              </w:rPr>
              <w:t>. 03</w:t>
            </w:r>
          </w:p>
        </w:tc>
        <w:tc>
          <w:tcPr>
            <w:tcW w:w="3153" w:type="dxa"/>
          </w:tcPr>
          <w:p w14:paraId="12B8906E" w14:textId="53A06994" w:rsidR="001B2DAE" w:rsidRPr="001B2DAE" w:rsidRDefault="001B2DAE" w:rsidP="001C58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DAE">
              <w:rPr>
                <w:rFonts w:ascii="Times New Roman" w:hAnsi="Times New Roman"/>
                <w:sz w:val="28"/>
                <w:szCs w:val="28"/>
              </w:rPr>
              <w:t>507 176,32</w:t>
            </w:r>
          </w:p>
        </w:tc>
        <w:tc>
          <w:tcPr>
            <w:tcW w:w="3024" w:type="dxa"/>
          </w:tcPr>
          <w:p w14:paraId="4D898C66" w14:textId="4484FCE8" w:rsidR="001B2DAE" w:rsidRPr="001B2DAE" w:rsidRDefault="001B2DAE" w:rsidP="001C58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DAE">
              <w:rPr>
                <w:rFonts w:ascii="Times New Roman" w:hAnsi="Times New Roman"/>
                <w:sz w:val="28"/>
                <w:szCs w:val="28"/>
              </w:rPr>
              <w:t>1 371 472,78</w:t>
            </w:r>
          </w:p>
        </w:tc>
      </w:tr>
      <w:tr w:rsidR="001B2DAE" w:rsidRPr="001B2DAE" w14:paraId="4E73C26D" w14:textId="77777777" w:rsidTr="005056A3">
        <w:tc>
          <w:tcPr>
            <w:tcW w:w="3286" w:type="dxa"/>
          </w:tcPr>
          <w:p w14:paraId="09C1B4E4" w14:textId="7C845D12" w:rsidR="001B2DAE" w:rsidRPr="001B2DAE" w:rsidRDefault="001B2DAE" w:rsidP="001C5800">
            <w:pPr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B2DAE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spellEnd"/>
            <w:r w:rsidRPr="001B2DAE">
              <w:rPr>
                <w:rFonts w:ascii="Times New Roman" w:hAnsi="Times New Roman"/>
                <w:sz w:val="28"/>
                <w:szCs w:val="28"/>
              </w:rPr>
              <w:t>. 04</w:t>
            </w:r>
          </w:p>
        </w:tc>
        <w:tc>
          <w:tcPr>
            <w:tcW w:w="3153" w:type="dxa"/>
          </w:tcPr>
          <w:p w14:paraId="67453C9B" w14:textId="19CBEC0C" w:rsidR="001B2DAE" w:rsidRPr="001B2DAE" w:rsidRDefault="001B2DAE" w:rsidP="001C58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DAE">
              <w:rPr>
                <w:rFonts w:ascii="Times New Roman" w:hAnsi="Times New Roman"/>
                <w:sz w:val="28"/>
                <w:szCs w:val="28"/>
              </w:rPr>
              <w:t>507 177,70</w:t>
            </w:r>
          </w:p>
        </w:tc>
        <w:tc>
          <w:tcPr>
            <w:tcW w:w="3024" w:type="dxa"/>
          </w:tcPr>
          <w:p w14:paraId="663305D6" w14:textId="0933F0DD" w:rsidR="001B2DAE" w:rsidRPr="001B2DAE" w:rsidRDefault="001B2DAE" w:rsidP="001C58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DAE">
              <w:rPr>
                <w:rFonts w:ascii="Times New Roman" w:hAnsi="Times New Roman"/>
                <w:sz w:val="28"/>
                <w:szCs w:val="28"/>
              </w:rPr>
              <w:t>1 371 470,91</w:t>
            </w:r>
          </w:p>
        </w:tc>
      </w:tr>
    </w:tbl>
    <w:p w14:paraId="166E6375" w14:textId="77777777" w:rsidR="00126505" w:rsidRDefault="00126505" w:rsidP="00D12878"/>
    <w:sectPr w:rsidR="00126505" w:rsidSect="00CC1D09">
      <w:headerReference w:type="default" r:id="rId8"/>
      <w:footerReference w:type="default" r:id="rId9"/>
      <w:pgSz w:w="11906" w:h="16838"/>
      <w:pgMar w:top="2393" w:right="567" w:bottom="1969" w:left="1984" w:header="600" w:footer="1134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22C395" w14:textId="77777777" w:rsidR="00F2231C" w:rsidRDefault="00F2231C">
      <w:r>
        <w:separator/>
      </w:r>
    </w:p>
  </w:endnote>
  <w:endnote w:type="continuationSeparator" w:id="0">
    <w:p w14:paraId="5B9F35A8" w14:textId="77777777" w:rsidR="00F2231C" w:rsidRDefault="00F22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6E637F" w14:textId="77777777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2C3095">
      <w:rPr>
        <w:rFonts w:cs="Arial"/>
        <w:b/>
        <w:szCs w:val="20"/>
      </w:rPr>
      <w:t>ЗАО</w:t>
    </w:r>
    <w:r w:rsidR="00D346CB" w:rsidRPr="00D346CB">
      <w:rPr>
        <w:rFonts w:cs="Arial"/>
        <w:b/>
        <w:szCs w:val="20"/>
      </w:rPr>
      <w:t xml:space="preserve"> «</w:t>
    </w:r>
    <w:r w:rsidR="002C3095">
      <w:rPr>
        <w:rFonts w:cs="Arial"/>
        <w:b/>
        <w:bCs/>
        <w:szCs w:val="20"/>
      </w:rPr>
      <w:t>ИКНЗР</w:t>
    </w:r>
    <w:r w:rsidR="00D346CB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166E6380" w14:textId="73F4F8AF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89445F">
      <w:rPr>
        <w:sz w:val="24"/>
      </w:rPr>
      <w:fldChar w:fldCharType="begin"/>
    </w:r>
    <w:r>
      <w:rPr>
        <w:sz w:val="24"/>
      </w:rPr>
      <w:instrText xml:space="preserve"> PAGE </w:instrText>
    </w:r>
    <w:r w:rsidR="0089445F">
      <w:rPr>
        <w:sz w:val="24"/>
      </w:rPr>
      <w:fldChar w:fldCharType="separate"/>
    </w:r>
    <w:r w:rsidR="009B2995">
      <w:rPr>
        <w:noProof/>
        <w:sz w:val="24"/>
      </w:rPr>
      <w:t>2</w:t>
    </w:r>
    <w:r w:rsidR="0089445F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EF2E22" w14:textId="77777777" w:rsidR="00F2231C" w:rsidRDefault="00F2231C">
      <w:r>
        <w:separator/>
      </w:r>
    </w:p>
  </w:footnote>
  <w:footnote w:type="continuationSeparator" w:id="0">
    <w:p w14:paraId="121E75D1" w14:textId="77777777" w:rsidR="00F2231C" w:rsidRDefault="00F223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6E637A" w14:textId="77777777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7EDB42A9" w14:textId="77777777" w:rsidR="00444AE5" w:rsidRDefault="00D346CB" w:rsidP="00561E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  <w:r w:rsidRPr="00734611">
      <w:rPr>
        <w:rFonts w:ascii="Times New Roman" w:hAnsi="Times New Roman"/>
        <w:b/>
        <w:sz w:val="24"/>
      </w:rPr>
      <w:t xml:space="preserve">Проект </w:t>
    </w:r>
    <w:r w:rsidR="00CA3CAF" w:rsidRPr="00734611">
      <w:rPr>
        <w:rFonts w:ascii="Times New Roman" w:hAnsi="Times New Roman"/>
        <w:b/>
        <w:sz w:val="24"/>
      </w:rPr>
      <w:t>планировки.</w:t>
    </w:r>
    <w:r w:rsidR="00D51F4C" w:rsidRPr="00D51F4C">
      <w:rPr>
        <w:rFonts w:ascii="Times New Roman" w:hAnsi="Times New Roman"/>
        <w:b/>
        <w:sz w:val="24"/>
      </w:rPr>
      <w:t xml:space="preserve"> </w:t>
    </w:r>
  </w:p>
  <w:p w14:paraId="5CD31FE7" w14:textId="77777777" w:rsidR="00444AE5" w:rsidRDefault="00444AE5" w:rsidP="00561E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3AE0BAD0" w14:textId="77777777" w:rsidR="00444AE5" w:rsidRDefault="00444AE5" w:rsidP="00561E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6236A4A2" w14:textId="787268CB" w:rsidR="00CB1A35" w:rsidRDefault="001B2DAE" w:rsidP="009E4F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sz w:val="24"/>
      </w:rPr>
    </w:pPr>
    <w:r w:rsidRPr="001B2DAE">
      <w:rPr>
        <w:rFonts w:ascii="Times New Roman" w:hAnsi="Times New Roman"/>
        <w:sz w:val="24"/>
      </w:rPr>
      <w:t xml:space="preserve">Газопровод-ввод от точки врезки по ул. </w:t>
    </w:r>
    <w:proofErr w:type="spellStart"/>
    <w:r w:rsidRPr="001B2DAE">
      <w:rPr>
        <w:rFonts w:ascii="Times New Roman" w:hAnsi="Times New Roman"/>
        <w:sz w:val="24"/>
      </w:rPr>
      <w:t>Гапьский</w:t>
    </w:r>
    <w:proofErr w:type="spellEnd"/>
    <w:r w:rsidRPr="001B2DAE">
      <w:rPr>
        <w:rFonts w:ascii="Times New Roman" w:hAnsi="Times New Roman"/>
        <w:sz w:val="24"/>
      </w:rPr>
      <w:t xml:space="preserve"> Конец до границы земельного участка жилого дома по адресу: Ульяновская область, </w:t>
    </w:r>
    <w:proofErr w:type="spellStart"/>
    <w:r w:rsidRPr="001B2DAE">
      <w:rPr>
        <w:rFonts w:ascii="Times New Roman" w:hAnsi="Times New Roman"/>
        <w:sz w:val="24"/>
      </w:rPr>
      <w:t>Карсунский</w:t>
    </w:r>
    <w:proofErr w:type="spellEnd"/>
    <w:r w:rsidRPr="001B2DAE">
      <w:rPr>
        <w:rFonts w:ascii="Times New Roman" w:hAnsi="Times New Roman"/>
        <w:sz w:val="24"/>
      </w:rPr>
      <w:t xml:space="preserve"> район, </w:t>
    </w:r>
    <w:proofErr w:type="spellStart"/>
    <w:r w:rsidRPr="001B2DAE">
      <w:rPr>
        <w:rFonts w:ascii="Times New Roman" w:hAnsi="Times New Roman"/>
        <w:sz w:val="24"/>
      </w:rPr>
      <w:t>с</w:t>
    </w:r>
    <w:proofErr w:type="gramStart"/>
    <w:r w:rsidRPr="001B2DAE">
      <w:rPr>
        <w:rFonts w:ascii="Times New Roman" w:hAnsi="Times New Roman"/>
        <w:sz w:val="24"/>
      </w:rPr>
      <w:t>.Б</w:t>
    </w:r>
    <w:proofErr w:type="gramEnd"/>
    <w:r w:rsidRPr="001B2DAE">
      <w:rPr>
        <w:rFonts w:ascii="Times New Roman" w:hAnsi="Times New Roman"/>
        <w:sz w:val="24"/>
      </w:rPr>
      <w:t>елозерье</w:t>
    </w:r>
    <w:proofErr w:type="spellEnd"/>
    <w:r w:rsidRPr="001B2DAE">
      <w:rPr>
        <w:rFonts w:ascii="Times New Roman" w:hAnsi="Times New Roman"/>
        <w:sz w:val="24"/>
      </w:rPr>
      <w:t xml:space="preserve">, ул. </w:t>
    </w:r>
    <w:proofErr w:type="spellStart"/>
    <w:r w:rsidRPr="001B2DAE">
      <w:rPr>
        <w:rFonts w:ascii="Times New Roman" w:hAnsi="Times New Roman"/>
        <w:sz w:val="24"/>
      </w:rPr>
      <w:t>Гальский</w:t>
    </w:r>
    <w:proofErr w:type="spellEnd"/>
    <w:r w:rsidRPr="001B2DAE">
      <w:rPr>
        <w:rFonts w:ascii="Times New Roman" w:hAnsi="Times New Roman"/>
        <w:sz w:val="24"/>
      </w:rPr>
      <w:t xml:space="preserve"> Конец, д. 35</w:t>
    </w:r>
  </w:p>
  <w:p w14:paraId="6556D2CF" w14:textId="77777777" w:rsidR="00CB1A35" w:rsidRDefault="00CB1A35" w:rsidP="009E4F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sz w:val="24"/>
      </w:rPr>
    </w:pPr>
  </w:p>
  <w:p w14:paraId="4EE247FC" w14:textId="77777777" w:rsidR="00CB1A35" w:rsidRPr="00734611" w:rsidRDefault="00CB1A35" w:rsidP="009E4F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57D685C"/>
    <w:multiLevelType w:val="hybridMultilevel"/>
    <w:tmpl w:val="1FFA2C40"/>
    <w:lvl w:ilvl="0" w:tplc="1AF44D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CB"/>
    <w:rsid w:val="00006464"/>
    <w:rsid w:val="00024740"/>
    <w:rsid w:val="000455D9"/>
    <w:rsid w:val="000A0F33"/>
    <w:rsid w:val="000F7AC8"/>
    <w:rsid w:val="001205C8"/>
    <w:rsid w:val="00126505"/>
    <w:rsid w:val="00155297"/>
    <w:rsid w:val="001628D1"/>
    <w:rsid w:val="001B2DAE"/>
    <w:rsid w:val="001E6126"/>
    <w:rsid w:val="00224C7C"/>
    <w:rsid w:val="00236721"/>
    <w:rsid w:val="00251C11"/>
    <w:rsid w:val="00285316"/>
    <w:rsid w:val="00291AF9"/>
    <w:rsid w:val="002A7C97"/>
    <w:rsid w:val="002C3095"/>
    <w:rsid w:val="002D0D10"/>
    <w:rsid w:val="002E76B0"/>
    <w:rsid w:val="00326EDD"/>
    <w:rsid w:val="003900D6"/>
    <w:rsid w:val="003A5142"/>
    <w:rsid w:val="003C577C"/>
    <w:rsid w:val="003E3C72"/>
    <w:rsid w:val="00440FAC"/>
    <w:rsid w:val="00444AE5"/>
    <w:rsid w:val="0050637A"/>
    <w:rsid w:val="00530AB3"/>
    <w:rsid w:val="00561EFB"/>
    <w:rsid w:val="00593CC4"/>
    <w:rsid w:val="00594FA9"/>
    <w:rsid w:val="00595D81"/>
    <w:rsid w:val="005C4EF8"/>
    <w:rsid w:val="005D2E73"/>
    <w:rsid w:val="00602E5C"/>
    <w:rsid w:val="00625323"/>
    <w:rsid w:val="00674A9F"/>
    <w:rsid w:val="00692F3B"/>
    <w:rsid w:val="007071AF"/>
    <w:rsid w:val="00734611"/>
    <w:rsid w:val="00785F2A"/>
    <w:rsid w:val="007D209B"/>
    <w:rsid w:val="008232F3"/>
    <w:rsid w:val="00877386"/>
    <w:rsid w:val="00891B53"/>
    <w:rsid w:val="0089445F"/>
    <w:rsid w:val="008B78B5"/>
    <w:rsid w:val="008D6924"/>
    <w:rsid w:val="00900D28"/>
    <w:rsid w:val="009134A0"/>
    <w:rsid w:val="009B2995"/>
    <w:rsid w:val="009E4029"/>
    <w:rsid w:val="009E4FFB"/>
    <w:rsid w:val="00AA17FB"/>
    <w:rsid w:val="00B00888"/>
    <w:rsid w:val="00B35DA7"/>
    <w:rsid w:val="00C069EE"/>
    <w:rsid w:val="00C27596"/>
    <w:rsid w:val="00C34B88"/>
    <w:rsid w:val="00C64AD9"/>
    <w:rsid w:val="00CA3A98"/>
    <w:rsid w:val="00CA3CAF"/>
    <w:rsid w:val="00CB0436"/>
    <w:rsid w:val="00CB1A35"/>
    <w:rsid w:val="00CC1D09"/>
    <w:rsid w:val="00CD310E"/>
    <w:rsid w:val="00CF0E0B"/>
    <w:rsid w:val="00D04B88"/>
    <w:rsid w:val="00D12878"/>
    <w:rsid w:val="00D346CB"/>
    <w:rsid w:val="00D51F4C"/>
    <w:rsid w:val="00D8418F"/>
    <w:rsid w:val="00DC1816"/>
    <w:rsid w:val="00DC44DF"/>
    <w:rsid w:val="00DC4DE5"/>
    <w:rsid w:val="00E755CA"/>
    <w:rsid w:val="00F2231C"/>
    <w:rsid w:val="00F77331"/>
    <w:rsid w:val="00FD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66E63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3A5142"/>
  </w:style>
  <w:style w:type="character" w:styleId="af5">
    <w:name w:val="Hyperlink"/>
    <w:basedOn w:val="a1"/>
    <w:uiPriority w:val="99"/>
    <w:semiHidden/>
    <w:unhideWhenUsed/>
    <w:rsid w:val="003A5142"/>
    <w:rPr>
      <w:color w:val="0000FF"/>
      <w:u w:val="single"/>
    </w:rPr>
  </w:style>
  <w:style w:type="paragraph" w:styleId="af6">
    <w:name w:val="List Paragraph"/>
    <w:basedOn w:val="a"/>
    <w:uiPriority w:val="34"/>
    <w:qFormat/>
    <w:rsid w:val="003900D6"/>
    <w:pPr>
      <w:ind w:left="708"/>
    </w:pPr>
  </w:style>
  <w:style w:type="paragraph" w:customStyle="1" w:styleId="paragraph">
    <w:name w:val="paragraph"/>
    <w:basedOn w:val="a"/>
    <w:rsid w:val="00D12878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character" w:customStyle="1" w:styleId="normaltextrun">
    <w:name w:val="normaltextrun"/>
    <w:basedOn w:val="a1"/>
    <w:rsid w:val="00D12878"/>
  </w:style>
  <w:style w:type="character" w:customStyle="1" w:styleId="eop">
    <w:name w:val="eop"/>
    <w:basedOn w:val="a1"/>
    <w:rsid w:val="00D12878"/>
  </w:style>
  <w:style w:type="character" w:customStyle="1" w:styleId="af">
    <w:name w:val="Верхний колонтитул Знак"/>
    <w:basedOn w:val="a1"/>
    <w:link w:val="ae"/>
    <w:uiPriority w:val="99"/>
    <w:rsid w:val="00D51F4C"/>
    <w:rPr>
      <w:rFonts w:ascii="Arial" w:eastAsia="Lucida Sans Unicode" w:hAnsi="Arial"/>
      <w:kern w:val="1"/>
      <w:szCs w:val="24"/>
    </w:rPr>
  </w:style>
  <w:style w:type="paragraph" w:styleId="af7">
    <w:name w:val="Balloon Text"/>
    <w:basedOn w:val="a"/>
    <w:link w:val="af8"/>
    <w:uiPriority w:val="99"/>
    <w:semiHidden/>
    <w:unhideWhenUsed/>
    <w:rsid w:val="00C34B88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uiPriority w:val="99"/>
    <w:semiHidden/>
    <w:rsid w:val="00C34B88"/>
    <w:rPr>
      <w:rFonts w:ascii="Tahoma" w:eastAsia="Lucida Sans Unicode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3A5142"/>
  </w:style>
  <w:style w:type="character" w:styleId="af5">
    <w:name w:val="Hyperlink"/>
    <w:basedOn w:val="a1"/>
    <w:uiPriority w:val="99"/>
    <w:semiHidden/>
    <w:unhideWhenUsed/>
    <w:rsid w:val="003A5142"/>
    <w:rPr>
      <w:color w:val="0000FF"/>
      <w:u w:val="single"/>
    </w:rPr>
  </w:style>
  <w:style w:type="paragraph" w:styleId="af6">
    <w:name w:val="List Paragraph"/>
    <w:basedOn w:val="a"/>
    <w:uiPriority w:val="34"/>
    <w:qFormat/>
    <w:rsid w:val="003900D6"/>
    <w:pPr>
      <w:ind w:left="708"/>
    </w:pPr>
  </w:style>
  <w:style w:type="paragraph" w:customStyle="1" w:styleId="paragraph">
    <w:name w:val="paragraph"/>
    <w:basedOn w:val="a"/>
    <w:rsid w:val="00D12878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character" w:customStyle="1" w:styleId="normaltextrun">
    <w:name w:val="normaltextrun"/>
    <w:basedOn w:val="a1"/>
    <w:rsid w:val="00D12878"/>
  </w:style>
  <w:style w:type="character" w:customStyle="1" w:styleId="eop">
    <w:name w:val="eop"/>
    <w:basedOn w:val="a1"/>
    <w:rsid w:val="00D12878"/>
  </w:style>
  <w:style w:type="character" w:customStyle="1" w:styleId="af">
    <w:name w:val="Верхний колонтитул Знак"/>
    <w:basedOn w:val="a1"/>
    <w:link w:val="ae"/>
    <w:uiPriority w:val="99"/>
    <w:rsid w:val="00D51F4C"/>
    <w:rPr>
      <w:rFonts w:ascii="Arial" w:eastAsia="Lucida Sans Unicode" w:hAnsi="Arial"/>
      <w:kern w:val="1"/>
      <w:szCs w:val="24"/>
    </w:rPr>
  </w:style>
  <w:style w:type="paragraph" w:styleId="af7">
    <w:name w:val="Balloon Text"/>
    <w:basedOn w:val="a"/>
    <w:link w:val="af8"/>
    <w:uiPriority w:val="99"/>
    <w:semiHidden/>
    <w:unhideWhenUsed/>
    <w:rsid w:val="00C34B88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uiPriority w:val="99"/>
    <w:semiHidden/>
    <w:rsid w:val="00C34B88"/>
    <w:rPr>
      <w:rFonts w:ascii="Tahoma" w:eastAsia="Lucida Sans Unicode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1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22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666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997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342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955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287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46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65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04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520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253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782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231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170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01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443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474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9229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15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811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759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965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80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703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881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209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1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94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5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93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7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7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98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19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1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32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47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72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56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99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9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91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24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74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71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35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3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84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86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9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29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72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46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4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12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98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8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3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17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7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7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678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2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209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781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849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4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755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066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834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488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0713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6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28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92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20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54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758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980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1358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654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088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551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959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918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770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273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0127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00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2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9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87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5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0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76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09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17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15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0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43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72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8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97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4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7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22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38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822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9505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43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Пользователь Windows</cp:lastModifiedBy>
  <cp:revision>24</cp:revision>
  <cp:lastPrinted>2017-10-03T05:31:00Z</cp:lastPrinted>
  <dcterms:created xsi:type="dcterms:W3CDTF">2017-04-06T14:10:00Z</dcterms:created>
  <dcterms:modified xsi:type="dcterms:W3CDTF">2017-10-13T11:02:00Z</dcterms:modified>
</cp:coreProperties>
</file>