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D35" w:rsidRPr="009B6419" w:rsidRDefault="00C04D35" w:rsidP="00DC5E9A">
      <w:pPr>
        <w:keepNext/>
        <w:spacing w:line="360" w:lineRule="auto"/>
        <w:ind w:left="5670"/>
        <w:jc w:val="center"/>
        <w:rPr>
          <w:color w:val="0D0D0D"/>
          <w:sz w:val="28"/>
          <w:szCs w:val="28"/>
        </w:rPr>
      </w:pPr>
      <w:bookmarkStart w:id="0" w:name="_GoBack"/>
      <w:bookmarkEnd w:id="0"/>
      <w:r>
        <w:rPr>
          <w:color w:val="0D0D0D"/>
          <w:sz w:val="28"/>
          <w:szCs w:val="28"/>
        </w:rPr>
        <w:t xml:space="preserve">                 </w:t>
      </w:r>
      <w:r w:rsidRPr="009B6419">
        <w:rPr>
          <w:color w:val="0D0D0D"/>
          <w:sz w:val="28"/>
          <w:szCs w:val="28"/>
        </w:rPr>
        <w:t>ПРИЛОЖЕНИЕ №</w:t>
      </w:r>
      <w:r>
        <w:rPr>
          <w:color w:val="0D0D0D"/>
          <w:sz w:val="28"/>
          <w:szCs w:val="28"/>
        </w:rPr>
        <w:t xml:space="preserve"> 4</w:t>
      </w:r>
    </w:p>
    <w:p w:rsidR="00C04D35" w:rsidRPr="009B6419" w:rsidRDefault="00C04D35" w:rsidP="00DC5E9A">
      <w:pPr>
        <w:keepNext/>
        <w:ind w:left="5670"/>
        <w:jc w:val="center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  <w:t xml:space="preserve">                </w:t>
      </w:r>
      <w:r w:rsidRPr="009B6419">
        <w:rPr>
          <w:color w:val="0D0D0D"/>
          <w:sz w:val="28"/>
          <w:szCs w:val="28"/>
        </w:rPr>
        <w:t xml:space="preserve">к </w:t>
      </w:r>
      <w:r>
        <w:rPr>
          <w:color w:val="0D0D0D"/>
          <w:sz w:val="28"/>
          <w:szCs w:val="28"/>
        </w:rPr>
        <w:t>П</w:t>
      </w:r>
      <w:r w:rsidRPr="009B6419">
        <w:rPr>
          <w:color w:val="0D0D0D"/>
          <w:sz w:val="28"/>
          <w:szCs w:val="28"/>
        </w:rPr>
        <w:t>рограмме</w:t>
      </w:r>
    </w:p>
    <w:p w:rsidR="00C04D35" w:rsidRPr="00BE6992" w:rsidRDefault="00C04D35" w:rsidP="00DC5E9A">
      <w:pPr>
        <w:pStyle w:val="ConsPlusTitle"/>
        <w:keepNext/>
        <w:spacing w:line="232" w:lineRule="auto"/>
        <w:jc w:val="center"/>
        <w:rPr>
          <w:rFonts w:cs="Times New Roman"/>
          <w:b w:val="0"/>
          <w:color w:val="0D0D0D"/>
          <w:sz w:val="24"/>
          <w:szCs w:val="24"/>
        </w:rPr>
      </w:pPr>
    </w:p>
    <w:p w:rsidR="00C04D35" w:rsidRDefault="00C04D35" w:rsidP="00DC5E9A">
      <w:pPr>
        <w:pStyle w:val="ConsPlusTitle"/>
        <w:keepNext/>
        <w:spacing w:line="232" w:lineRule="auto"/>
        <w:jc w:val="center"/>
        <w:rPr>
          <w:rFonts w:cs="Times New Roman"/>
          <w:color w:val="0D0D0D"/>
          <w:sz w:val="24"/>
          <w:szCs w:val="24"/>
        </w:rPr>
      </w:pPr>
    </w:p>
    <w:p w:rsidR="00C04D35" w:rsidRPr="00A4383E" w:rsidRDefault="00C04D35" w:rsidP="00EF03C1">
      <w:pPr>
        <w:pStyle w:val="ConsPlusTitle"/>
        <w:keepNext/>
        <w:spacing w:line="232" w:lineRule="auto"/>
        <w:jc w:val="center"/>
      </w:pPr>
      <w:r w:rsidRPr="00A4383E">
        <w:rPr>
          <w:rFonts w:cs="Times New Roman"/>
          <w:color w:val="0D0D0D"/>
        </w:rPr>
        <w:t>М</w:t>
      </w:r>
      <w:r>
        <w:rPr>
          <w:rFonts w:cs="Times New Roman"/>
          <w:color w:val="0D0D0D"/>
        </w:rPr>
        <w:t xml:space="preserve">етодика </w:t>
      </w:r>
      <w:r w:rsidRPr="00A4383E">
        <w:rPr>
          <w:color w:val="0D0D0D"/>
        </w:rPr>
        <w:t xml:space="preserve">оценки эффективности реализации муниципальной программы </w:t>
      </w:r>
      <w:r w:rsidRPr="00A4383E">
        <w:t>«Развитие жилищно-коммунального хозяйства в муниципальном образовании «Карсунский район»</w:t>
      </w:r>
      <w:r>
        <w:t xml:space="preserve"> Ульяновской области</w:t>
      </w:r>
      <w:r w:rsidRPr="00A4383E">
        <w:t xml:space="preserve"> и муниципальном образовании Карсунское городское поселение</w:t>
      </w:r>
      <w:r>
        <w:t xml:space="preserve"> Карсунского района Ульяновской области</w:t>
      </w:r>
      <w:r w:rsidRPr="00A4383E">
        <w:t xml:space="preserve"> на 201</w:t>
      </w:r>
      <w:r>
        <w:t>9-2023</w:t>
      </w:r>
      <w:r w:rsidRPr="00A4383E">
        <w:t xml:space="preserve"> </w:t>
      </w:r>
      <w:r>
        <w:t>годы</w:t>
      </w:r>
      <w:r w:rsidRPr="00A4383E">
        <w:t>»</w:t>
      </w:r>
    </w:p>
    <w:p w:rsidR="00C04D35" w:rsidRDefault="00C04D35" w:rsidP="00DC5E9A">
      <w:pPr>
        <w:ind w:firstLine="709"/>
        <w:jc w:val="both"/>
        <w:rPr>
          <w:color w:val="0D0D0D"/>
          <w:sz w:val="28"/>
          <w:szCs w:val="28"/>
        </w:rPr>
      </w:pPr>
    </w:p>
    <w:p w:rsidR="00C04D35" w:rsidRDefault="00C04D35" w:rsidP="00933CC9">
      <w:pPr>
        <w:tabs>
          <w:tab w:val="left" w:pos="960"/>
        </w:tabs>
        <w:ind w:firstLine="709"/>
        <w:jc w:val="both"/>
        <w:rPr>
          <w:color w:val="0D0D0D"/>
          <w:sz w:val="28"/>
          <w:szCs w:val="28"/>
        </w:rPr>
      </w:pPr>
      <w:r w:rsidRPr="00A4383E">
        <w:rPr>
          <w:color w:val="0D0D0D"/>
          <w:sz w:val="28"/>
          <w:szCs w:val="28"/>
        </w:rPr>
        <w:t>1.</w:t>
      </w:r>
      <w:r>
        <w:rPr>
          <w:color w:val="0D0D0D"/>
          <w:sz w:val="28"/>
          <w:szCs w:val="28"/>
        </w:rPr>
        <w:t xml:space="preserve"> </w:t>
      </w:r>
      <w:r w:rsidRPr="00A4383E">
        <w:rPr>
          <w:color w:val="0D0D0D"/>
          <w:sz w:val="28"/>
          <w:szCs w:val="28"/>
        </w:rPr>
        <w:t xml:space="preserve">Оценка эффективности реализации муниципальной программы </w:t>
      </w:r>
      <w:r w:rsidRPr="00A4383E">
        <w:rPr>
          <w:sz w:val="28"/>
          <w:szCs w:val="28"/>
        </w:rPr>
        <w:t xml:space="preserve">«Развитие жилищно-коммунального хозяйства в муниципальном образовании «Карсунский район» </w:t>
      </w:r>
      <w:r>
        <w:rPr>
          <w:sz w:val="28"/>
          <w:szCs w:val="28"/>
        </w:rPr>
        <w:t xml:space="preserve">Ульяновской области </w:t>
      </w:r>
      <w:r w:rsidRPr="00A4383E">
        <w:rPr>
          <w:sz w:val="28"/>
          <w:szCs w:val="28"/>
        </w:rPr>
        <w:t>и муниципальном образовании Карсу</w:t>
      </w:r>
      <w:r>
        <w:rPr>
          <w:sz w:val="28"/>
          <w:szCs w:val="28"/>
        </w:rPr>
        <w:t>нское городское поселение Карсунского района Ульяновской области на 2019-2023</w:t>
      </w:r>
      <w:r w:rsidRPr="00A4383E">
        <w:rPr>
          <w:sz w:val="28"/>
          <w:szCs w:val="28"/>
        </w:rPr>
        <w:t xml:space="preserve"> </w:t>
      </w:r>
      <w:r>
        <w:rPr>
          <w:sz w:val="28"/>
          <w:szCs w:val="28"/>
        </w:rPr>
        <w:t>годы</w:t>
      </w:r>
      <w:r w:rsidRPr="00A4383E">
        <w:rPr>
          <w:sz w:val="28"/>
          <w:szCs w:val="28"/>
        </w:rPr>
        <w:t xml:space="preserve">» </w:t>
      </w:r>
      <w:r w:rsidRPr="00A4383E">
        <w:rPr>
          <w:color w:val="0D0D0D"/>
          <w:sz w:val="28"/>
          <w:szCs w:val="28"/>
        </w:rPr>
        <w:t>осуществляется муниципальным заказчиком муниципальной  программы по итогам её исполнения за отчётный период (за отчётный финансовый год и в целом за период реализации муниципальной программы).</w:t>
      </w:r>
    </w:p>
    <w:p w:rsidR="00C04D35" w:rsidRDefault="00C04D35" w:rsidP="00DC5E9A">
      <w:pPr>
        <w:ind w:firstLine="709"/>
        <w:jc w:val="both"/>
        <w:rPr>
          <w:color w:val="0D0D0D"/>
          <w:sz w:val="28"/>
          <w:szCs w:val="28"/>
        </w:rPr>
      </w:pPr>
      <w:r w:rsidRPr="00A4383E">
        <w:rPr>
          <w:color w:val="0D0D0D"/>
          <w:sz w:val="28"/>
          <w:szCs w:val="28"/>
        </w:rPr>
        <w:t>2. Оценка эффективности реализации муниципальной программы осуществляется по следующим критериям:</w:t>
      </w:r>
    </w:p>
    <w:p w:rsidR="00C04D35" w:rsidRDefault="00C04D35" w:rsidP="00DC5E9A">
      <w:pPr>
        <w:ind w:firstLine="709"/>
        <w:jc w:val="both"/>
        <w:rPr>
          <w:color w:val="0D0D0D"/>
          <w:sz w:val="28"/>
          <w:szCs w:val="28"/>
        </w:rPr>
      </w:pPr>
      <w:r w:rsidRPr="00A4383E">
        <w:rPr>
          <w:color w:val="0D0D0D"/>
          <w:sz w:val="28"/>
          <w:szCs w:val="28"/>
        </w:rPr>
        <w:t>2.1. Оценка степени достижения за отчётный период запланированных значений целевых индикаторов муниципальной программы определяется по следующей формуле:</w:t>
      </w:r>
    </w:p>
    <w:p w:rsidR="00C04D35" w:rsidRPr="00312A1D" w:rsidRDefault="00C04D35" w:rsidP="00DC5E9A">
      <w:pPr>
        <w:pStyle w:val="ConsPlusNonformat"/>
        <w:keepNext/>
        <w:spacing w:line="232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312A1D">
        <w:rPr>
          <w:rFonts w:ascii="Times New Roman" w:hAnsi="Times New Roman"/>
          <w:color w:val="0D0D0D"/>
          <w:sz w:val="28"/>
          <w:szCs w:val="28"/>
        </w:rPr>
        <w:t xml:space="preserve">        Ф x 100%</w:t>
      </w:r>
    </w:p>
    <w:p w:rsidR="00C04D35" w:rsidRPr="00312A1D" w:rsidRDefault="00C04D35" w:rsidP="00DC5E9A">
      <w:pPr>
        <w:pStyle w:val="ConsPlusNonformat"/>
        <w:keepNext/>
        <w:spacing w:line="232" w:lineRule="auto"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312A1D">
        <w:rPr>
          <w:rFonts w:ascii="Times New Roman" w:hAnsi="Times New Roman"/>
          <w:color w:val="0D0D0D"/>
          <w:sz w:val="28"/>
          <w:szCs w:val="28"/>
        </w:rPr>
        <w:t>И = -------------, где:</w:t>
      </w:r>
    </w:p>
    <w:p w:rsidR="00C04D35" w:rsidRDefault="00C04D35" w:rsidP="00DC5E9A">
      <w:pPr>
        <w:pStyle w:val="ConsPlusNonformat"/>
        <w:keepNext/>
        <w:spacing w:line="232" w:lineRule="auto"/>
        <w:ind w:firstLine="709"/>
        <w:jc w:val="both"/>
        <w:rPr>
          <w:color w:val="0D0D0D"/>
          <w:sz w:val="28"/>
          <w:szCs w:val="28"/>
        </w:rPr>
      </w:pPr>
      <w:r w:rsidRPr="00312A1D">
        <w:rPr>
          <w:rFonts w:ascii="Times New Roman" w:hAnsi="Times New Roman"/>
          <w:color w:val="0D0D0D"/>
          <w:sz w:val="28"/>
          <w:szCs w:val="28"/>
        </w:rPr>
        <w:t xml:space="preserve">                П</w:t>
      </w:r>
    </w:p>
    <w:p w:rsidR="00C04D35" w:rsidRDefault="00C04D35" w:rsidP="00DC5E9A">
      <w:pPr>
        <w:ind w:firstLine="709"/>
        <w:jc w:val="both"/>
        <w:rPr>
          <w:color w:val="0D0D0D"/>
          <w:sz w:val="28"/>
          <w:szCs w:val="28"/>
        </w:rPr>
      </w:pPr>
      <w:r w:rsidRPr="00A4383E">
        <w:rPr>
          <w:color w:val="0D0D0D"/>
          <w:sz w:val="28"/>
          <w:szCs w:val="28"/>
        </w:rPr>
        <w:t>И – оценка степени достижения запланированных значений целевых индикаторов муниципальной программы;</w:t>
      </w:r>
    </w:p>
    <w:p w:rsidR="00C04D35" w:rsidRDefault="00C04D35" w:rsidP="00DC5E9A">
      <w:pPr>
        <w:ind w:firstLine="709"/>
        <w:jc w:val="both"/>
        <w:rPr>
          <w:color w:val="0D0D0D"/>
          <w:sz w:val="28"/>
          <w:szCs w:val="28"/>
        </w:rPr>
      </w:pPr>
      <w:r w:rsidRPr="00A4383E">
        <w:rPr>
          <w:color w:val="0D0D0D"/>
          <w:sz w:val="28"/>
          <w:szCs w:val="28"/>
        </w:rPr>
        <w:t>Ф – фактические значения целевых индикаторов и показателей муниципальной программы;</w:t>
      </w:r>
    </w:p>
    <w:p w:rsidR="00C04D35" w:rsidRDefault="00C04D35" w:rsidP="00DC5E9A">
      <w:pPr>
        <w:ind w:firstLine="709"/>
        <w:jc w:val="both"/>
        <w:rPr>
          <w:color w:val="0D0D0D"/>
          <w:sz w:val="28"/>
          <w:szCs w:val="28"/>
        </w:rPr>
      </w:pPr>
      <w:r w:rsidRPr="00A4383E">
        <w:rPr>
          <w:color w:val="0D0D0D"/>
          <w:sz w:val="28"/>
          <w:szCs w:val="28"/>
        </w:rPr>
        <w:t>П – плановые значения целевых индикаторов и показателей муниципальной программы.</w:t>
      </w:r>
    </w:p>
    <w:p w:rsidR="00C04D35" w:rsidRDefault="00C04D35" w:rsidP="00DC5E9A">
      <w:pPr>
        <w:ind w:firstLine="709"/>
        <w:jc w:val="both"/>
        <w:rPr>
          <w:color w:val="0D0D0D"/>
          <w:sz w:val="28"/>
          <w:szCs w:val="28"/>
        </w:rPr>
      </w:pPr>
      <w:r w:rsidRPr="00A4383E">
        <w:rPr>
          <w:color w:val="0D0D0D"/>
          <w:sz w:val="28"/>
          <w:szCs w:val="28"/>
        </w:rPr>
        <w:t>Фактические значения целевых индикаторов муниципальной программы за отчётный период определяются путём мониторинга, включающего в себя сбор и анализ информации о выполнении плановых значений целевых индикаторов и показателей муниципальной программы.</w:t>
      </w:r>
    </w:p>
    <w:p w:rsidR="00C04D35" w:rsidRDefault="00C04D35" w:rsidP="00DC5E9A">
      <w:pPr>
        <w:ind w:firstLine="709"/>
        <w:jc w:val="both"/>
        <w:rPr>
          <w:color w:val="0D0D0D"/>
          <w:sz w:val="28"/>
          <w:szCs w:val="28"/>
        </w:rPr>
      </w:pPr>
      <w:r w:rsidRPr="00A4383E">
        <w:rPr>
          <w:color w:val="0D0D0D"/>
          <w:sz w:val="28"/>
          <w:szCs w:val="28"/>
        </w:rPr>
        <w:t>2.2. Оценка уровня финансирования мероприятия муниципальной  программы за отчётный период определяется по следующей формуле:</w:t>
      </w:r>
    </w:p>
    <w:p w:rsidR="00C04D35" w:rsidRDefault="00C04D35" w:rsidP="00DC5E9A">
      <w:pPr>
        <w:jc w:val="both"/>
        <w:rPr>
          <w:color w:val="0D0D0D"/>
          <w:sz w:val="28"/>
          <w:szCs w:val="28"/>
        </w:rPr>
      </w:pPr>
      <w:r w:rsidRPr="00A4383E">
        <w:rPr>
          <w:color w:val="0D0D0D"/>
          <w:sz w:val="28"/>
          <w:szCs w:val="28"/>
        </w:rPr>
        <w:t xml:space="preserve">           Фф x 100%</w:t>
      </w:r>
    </w:p>
    <w:p w:rsidR="00C04D35" w:rsidRDefault="00C04D35" w:rsidP="00DC5E9A">
      <w:pPr>
        <w:jc w:val="both"/>
        <w:rPr>
          <w:color w:val="0D0D0D"/>
          <w:sz w:val="28"/>
          <w:szCs w:val="28"/>
        </w:rPr>
      </w:pPr>
      <w:r w:rsidRPr="00A4383E">
        <w:rPr>
          <w:color w:val="0D0D0D"/>
          <w:sz w:val="28"/>
          <w:szCs w:val="28"/>
        </w:rPr>
        <w:t>Фи = ---------------, где:</w:t>
      </w:r>
    </w:p>
    <w:p w:rsidR="00C04D35" w:rsidRDefault="00C04D35" w:rsidP="00DC5E9A">
      <w:pPr>
        <w:jc w:val="both"/>
        <w:rPr>
          <w:color w:val="0D0D0D"/>
          <w:sz w:val="28"/>
          <w:szCs w:val="28"/>
        </w:rPr>
      </w:pPr>
      <w:r>
        <w:rPr>
          <w:color w:val="0D0D0D"/>
          <w:sz w:val="28"/>
          <w:szCs w:val="28"/>
        </w:rPr>
        <w:t xml:space="preserve">                  </w:t>
      </w:r>
      <w:r w:rsidRPr="00A4383E">
        <w:rPr>
          <w:color w:val="0D0D0D"/>
          <w:sz w:val="28"/>
          <w:szCs w:val="28"/>
        </w:rPr>
        <w:t>Фп</w:t>
      </w:r>
    </w:p>
    <w:p w:rsidR="00C04D35" w:rsidRDefault="00C04D35" w:rsidP="00DC5E9A">
      <w:pPr>
        <w:ind w:firstLine="709"/>
        <w:jc w:val="both"/>
        <w:rPr>
          <w:color w:val="0D0D0D"/>
          <w:sz w:val="28"/>
          <w:szCs w:val="28"/>
        </w:rPr>
      </w:pPr>
      <w:r w:rsidRPr="00A4383E">
        <w:rPr>
          <w:color w:val="0D0D0D"/>
          <w:sz w:val="28"/>
          <w:szCs w:val="28"/>
        </w:rPr>
        <w:t>Фи – оценка уровня финансирования мероприятия муниципальной программы;</w:t>
      </w:r>
    </w:p>
    <w:p w:rsidR="00C04D35" w:rsidRPr="00A4383E" w:rsidRDefault="00C04D35" w:rsidP="00DC5E9A">
      <w:pPr>
        <w:ind w:firstLine="709"/>
        <w:jc w:val="both"/>
        <w:rPr>
          <w:color w:val="0D0D0D"/>
          <w:sz w:val="28"/>
          <w:szCs w:val="28"/>
        </w:rPr>
      </w:pPr>
      <w:r w:rsidRPr="00A4383E">
        <w:rPr>
          <w:color w:val="0D0D0D"/>
          <w:sz w:val="28"/>
          <w:szCs w:val="28"/>
        </w:rPr>
        <w:t>Фф – фактический уровень финансирования мероприятия муниципальной программы;</w:t>
      </w:r>
    </w:p>
    <w:p w:rsidR="00C04D35" w:rsidRPr="00933CC9" w:rsidRDefault="00C04D35" w:rsidP="00DC5E9A">
      <w:pPr>
        <w:pStyle w:val="ConsPlusNormal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 xml:space="preserve">Фп – объём финансирования мероприятия муниципальной программы, предусмотренный </w:t>
      </w:r>
    </w:p>
    <w:p w:rsidR="00C04D35" w:rsidRPr="00933CC9" w:rsidRDefault="00C04D35" w:rsidP="00DC5E9A">
      <w:pPr>
        <w:pStyle w:val="ConsPlusNormal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>2.3. Степень выполнения мероприятий муниципальной программы определяется по следующей формуле:</w:t>
      </w:r>
    </w:p>
    <w:p w:rsidR="00C04D35" w:rsidRPr="00933CC9" w:rsidRDefault="00C04D35" w:rsidP="00DC5E9A">
      <w:pPr>
        <w:pStyle w:val="ConsPlusNonformat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 xml:space="preserve">            Мф x 100%</w:t>
      </w:r>
    </w:p>
    <w:p w:rsidR="00C04D35" w:rsidRPr="00933CC9" w:rsidRDefault="00C04D35" w:rsidP="00DC5E9A">
      <w:pPr>
        <w:pStyle w:val="ConsPlusNonformat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>Ми = -----------------, где:</w:t>
      </w:r>
    </w:p>
    <w:p w:rsidR="00C04D35" w:rsidRPr="00933CC9" w:rsidRDefault="00C04D35" w:rsidP="003F4B96">
      <w:pPr>
        <w:pStyle w:val="ConsPlusNonformat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 xml:space="preserve">                  Мп</w:t>
      </w:r>
    </w:p>
    <w:p w:rsidR="00C04D35" w:rsidRPr="00933CC9" w:rsidRDefault="00C04D35" w:rsidP="00DC5E9A">
      <w:pPr>
        <w:pStyle w:val="ConsPlusNormal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>Ми – степень выполнения мероприятий муниципальной программы;</w:t>
      </w:r>
    </w:p>
    <w:p w:rsidR="00C04D35" w:rsidRPr="00933CC9" w:rsidRDefault="00C04D35" w:rsidP="00DC5E9A">
      <w:pPr>
        <w:pStyle w:val="ConsPlusNormal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>Мф – количество мероприятий муниципальной программы, фактически реализованных за отчётный период;</w:t>
      </w:r>
    </w:p>
    <w:p w:rsidR="00C04D35" w:rsidRPr="00933CC9" w:rsidRDefault="00C04D35" w:rsidP="00DC5E9A">
      <w:pPr>
        <w:pStyle w:val="ConsPlusNormal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>Мп – количество мероприятий муниципальной программы, запланированных на отчётный период.</w:t>
      </w:r>
    </w:p>
    <w:p w:rsidR="00C04D35" w:rsidRPr="00933CC9" w:rsidRDefault="00C04D35" w:rsidP="00DC5E9A">
      <w:pPr>
        <w:pStyle w:val="ConsPlusNormal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>3. На основе проведённой оценки эффективности реализации муниципальной программы могут быть сделаны следующие выводы:</w:t>
      </w:r>
    </w:p>
    <w:p w:rsidR="00C04D35" w:rsidRPr="00933CC9" w:rsidRDefault="00C04D35" w:rsidP="00DC5E9A">
      <w:pPr>
        <w:pStyle w:val="ConsPlusNormal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>при значении показателя эффективности менее 50% муниципальная программа признаётся неэффективной;</w:t>
      </w:r>
    </w:p>
    <w:p w:rsidR="00C04D35" w:rsidRPr="00933CC9" w:rsidRDefault="00C04D35" w:rsidP="00DC5E9A">
      <w:pPr>
        <w:pStyle w:val="ConsPlusNormal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>при значении показателя эффективности от 50 до 80% муниципальная программа признаётся умеренно эффективной;</w:t>
      </w:r>
    </w:p>
    <w:p w:rsidR="00C04D35" w:rsidRPr="00933CC9" w:rsidRDefault="00C04D35" w:rsidP="00DC5E9A">
      <w:pPr>
        <w:pStyle w:val="ConsPlusNormal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>при значении показателя эффективности от 80 до 100% муниципальная программа признаётся эффективной;</w:t>
      </w:r>
    </w:p>
    <w:p w:rsidR="00C04D35" w:rsidRPr="00933CC9" w:rsidRDefault="00C04D35" w:rsidP="00DC5E9A">
      <w:pPr>
        <w:pStyle w:val="ConsPlusNormal"/>
        <w:keepNext/>
        <w:ind w:firstLine="709"/>
        <w:jc w:val="both"/>
        <w:rPr>
          <w:rFonts w:ascii="Times New Roman" w:hAnsi="Times New Roman"/>
          <w:color w:val="0D0D0D"/>
          <w:sz w:val="28"/>
          <w:szCs w:val="28"/>
        </w:rPr>
      </w:pPr>
      <w:r w:rsidRPr="00933CC9">
        <w:rPr>
          <w:rFonts w:ascii="Times New Roman" w:hAnsi="Times New Roman"/>
          <w:color w:val="0D0D0D"/>
          <w:sz w:val="28"/>
          <w:szCs w:val="28"/>
        </w:rPr>
        <w:t>при значении показателя эффективности более 100% муниципальная программа признаётся высокоэффективной.</w:t>
      </w:r>
    </w:p>
    <w:p w:rsidR="00C04D35" w:rsidRPr="00DC5E9A" w:rsidRDefault="00C04D35" w:rsidP="00EF03C1">
      <w:pPr>
        <w:keepNext/>
        <w:jc w:val="center"/>
      </w:pPr>
      <w:r>
        <w:rPr>
          <w:color w:val="0D0D0D"/>
          <w:sz w:val="28"/>
          <w:szCs w:val="28"/>
        </w:rPr>
        <w:t>_________</w:t>
      </w:r>
    </w:p>
    <w:sectPr w:rsidR="00C04D35" w:rsidRPr="00DC5E9A" w:rsidSect="00C836E0">
      <w:headerReference w:type="default" r:id="rId6"/>
      <w:pgSz w:w="11906" w:h="16838"/>
      <w:pgMar w:top="1134" w:right="567" w:bottom="107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D35" w:rsidRDefault="00C04D35" w:rsidP="00DC5E9A">
      <w:r>
        <w:separator/>
      </w:r>
    </w:p>
  </w:endnote>
  <w:endnote w:type="continuationSeparator" w:id="0">
    <w:p w:rsidR="00C04D35" w:rsidRDefault="00C04D35" w:rsidP="00DC5E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D35" w:rsidRDefault="00C04D35" w:rsidP="00DC5E9A">
      <w:r>
        <w:separator/>
      </w:r>
    </w:p>
  </w:footnote>
  <w:footnote w:type="continuationSeparator" w:id="0">
    <w:p w:rsidR="00C04D35" w:rsidRDefault="00C04D35" w:rsidP="00DC5E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D35" w:rsidRDefault="00C04D35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C04D35" w:rsidRDefault="00C04D3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5E9A"/>
    <w:rsid w:val="00003B0C"/>
    <w:rsid w:val="000045D8"/>
    <w:rsid w:val="00007C80"/>
    <w:rsid w:val="00035B1E"/>
    <w:rsid w:val="000721B1"/>
    <w:rsid w:val="00076990"/>
    <w:rsid w:val="000776B8"/>
    <w:rsid w:val="00077842"/>
    <w:rsid w:val="00087BF1"/>
    <w:rsid w:val="000A6FF7"/>
    <w:rsid w:val="000B08BD"/>
    <w:rsid w:val="000E1DB2"/>
    <w:rsid w:val="000F5070"/>
    <w:rsid w:val="00112C50"/>
    <w:rsid w:val="00113035"/>
    <w:rsid w:val="0017307C"/>
    <w:rsid w:val="0018034A"/>
    <w:rsid w:val="001A10CC"/>
    <w:rsid w:val="001E1D7F"/>
    <w:rsid w:val="001E3BB4"/>
    <w:rsid w:val="00210BB9"/>
    <w:rsid w:val="00213012"/>
    <w:rsid w:val="00234614"/>
    <w:rsid w:val="002455E8"/>
    <w:rsid w:val="0025588A"/>
    <w:rsid w:val="00271362"/>
    <w:rsid w:val="00281B64"/>
    <w:rsid w:val="00282DE1"/>
    <w:rsid w:val="002A20CA"/>
    <w:rsid w:val="002B7E20"/>
    <w:rsid w:val="002C3E6C"/>
    <w:rsid w:val="002E7BA8"/>
    <w:rsid w:val="002F5ACA"/>
    <w:rsid w:val="003078BD"/>
    <w:rsid w:val="00312A1D"/>
    <w:rsid w:val="00337247"/>
    <w:rsid w:val="003460B1"/>
    <w:rsid w:val="00363196"/>
    <w:rsid w:val="00370F19"/>
    <w:rsid w:val="00385AD3"/>
    <w:rsid w:val="003C4C8D"/>
    <w:rsid w:val="003D21AD"/>
    <w:rsid w:val="003F4B96"/>
    <w:rsid w:val="00401F83"/>
    <w:rsid w:val="0040546D"/>
    <w:rsid w:val="00420BA8"/>
    <w:rsid w:val="004349CC"/>
    <w:rsid w:val="00437C19"/>
    <w:rsid w:val="004528D1"/>
    <w:rsid w:val="00463C54"/>
    <w:rsid w:val="004655AA"/>
    <w:rsid w:val="0046664F"/>
    <w:rsid w:val="00466FE5"/>
    <w:rsid w:val="0047256F"/>
    <w:rsid w:val="004906CB"/>
    <w:rsid w:val="00490EDC"/>
    <w:rsid w:val="004A4399"/>
    <w:rsid w:val="004E601E"/>
    <w:rsid w:val="004F4C8E"/>
    <w:rsid w:val="00504E5D"/>
    <w:rsid w:val="00512844"/>
    <w:rsid w:val="00524542"/>
    <w:rsid w:val="00534746"/>
    <w:rsid w:val="00541ECE"/>
    <w:rsid w:val="0054282E"/>
    <w:rsid w:val="00545796"/>
    <w:rsid w:val="0054721C"/>
    <w:rsid w:val="00547C1E"/>
    <w:rsid w:val="005559E8"/>
    <w:rsid w:val="00566DD1"/>
    <w:rsid w:val="005915BA"/>
    <w:rsid w:val="005A41F4"/>
    <w:rsid w:val="005A62FF"/>
    <w:rsid w:val="005B6A42"/>
    <w:rsid w:val="005C1805"/>
    <w:rsid w:val="005E0B67"/>
    <w:rsid w:val="005E3644"/>
    <w:rsid w:val="005E61DB"/>
    <w:rsid w:val="00630FA2"/>
    <w:rsid w:val="006574F4"/>
    <w:rsid w:val="00680CD6"/>
    <w:rsid w:val="00684B89"/>
    <w:rsid w:val="006C3216"/>
    <w:rsid w:val="006F1981"/>
    <w:rsid w:val="00700FB5"/>
    <w:rsid w:val="00701BB6"/>
    <w:rsid w:val="007067BE"/>
    <w:rsid w:val="00707020"/>
    <w:rsid w:val="0071616A"/>
    <w:rsid w:val="007341EC"/>
    <w:rsid w:val="007542C9"/>
    <w:rsid w:val="007837EC"/>
    <w:rsid w:val="00787091"/>
    <w:rsid w:val="00793CE0"/>
    <w:rsid w:val="007A0162"/>
    <w:rsid w:val="007F2431"/>
    <w:rsid w:val="007F323A"/>
    <w:rsid w:val="00860218"/>
    <w:rsid w:val="008849F1"/>
    <w:rsid w:val="0089591F"/>
    <w:rsid w:val="00895D4A"/>
    <w:rsid w:val="008A2943"/>
    <w:rsid w:val="008A5BEB"/>
    <w:rsid w:val="008C3AA8"/>
    <w:rsid w:val="008D08E1"/>
    <w:rsid w:val="008E6297"/>
    <w:rsid w:val="009034B4"/>
    <w:rsid w:val="00933CC9"/>
    <w:rsid w:val="00944703"/>
    <w:rsid w:val="00953D9C"/>
    <w:rsid w:val="0097753B"/>
    <w:rsid w:val="009B6419"/>
    <w:rsid w:val="009B6B4B"/>
    <w:rsid w:val="009C4FE0"/>
    <w:rsid w:val="009D040C"/>
    <w:rsid w:val="009F5B68"/>
    <w:rsid w:val="009F6941"/>
    <w:rsid w:val="00A01075"/>
    <w:rsid w:val="00A2344B"/>
    <w:rsid w:val="00A2631A"/>
    <w:rsid w:val="00A3647F"/>
    <w:rsid w:val="00A4383E"/>
    <w:rsid w:val="00A46046"/>
    <w:rsid w:val="00A64B80"/>
    <w:rsid w:val="00AA6E2E"/>
    <w:rsid w:val="00AB5BBB"/>
    <w:rsid w:val="00AD1B5A"/>
    <w:rsid w:val="00AD3347"/>
    <w:rsid w:val="00AE638F"/>
    <w:rsid w:val="00AF74B7"/>
    <w:rsid w:val="00B340FA"/>
    <w:rsid w:val="00B65771"/>
    <w:rsid w:val="00B76735"/>
    <w:rsid w:val="00B77B5E"/>
    <w:rsid w:val="00B864BE"/>
    <w:rsid w:val="00B938A6"/>
    <w:rsid w:val="00BA7038"/>
    <w:rsid w:val="00BD1D8F"/>
    <w:rsid w:val="00BD386B"/>
    <w:rsid w:val="00BE6992"/>
    <w:rsid w:val="00C04D35"/>
    <w:rsid w:val="00C15561"/>
    <w:rsid w:val="00C15CCC"/>
    <w:rsid w:val="00C267F8"/>
    <w:rsid w:val="00C308E0"/>
    <w:rsid w:val="00C836E0"/>
    <w:rsid w:val="00CA2C7A"/>
    <w:rsid w:val="00CA4A99"/>
    <w:rsid w:val="00CB05D8"/>
    <w:rsid w:val="00CB15AA"/>
    <w:rsid w:val="00CB54EB"/>
    <w:rsid w:val="00CE4EA1"/>
    <w:rsid w:val="00CE6224"/>
    <w:rsid w:val="00CE6DD8"/>
    <w:rsid w:val="00D43861"/>
    <w:rsid w:val="00D666B0"/>
    <w:rsid w:val="00D81947"/>
    <w:rsid w:val="00D94FFB"/>
    <w:rsid w:val="00DB29D8"/>
    <w:rsid w:val="00DB3C40"/>
    <w:rsid w:val="00DB50D6"/>
    <w:rsid w:val="00DB7328"/>
    <w:rsid w:val="00DC1DC1"/>
    <w:rsid w:val="00DC5E9A"/>
    <w:rsid w:val="00DF645A"/>
    <w:rsid w:val="00E03281"/>
    <w:rsid w:val="00E24E1F"/>
    <w:rsid w:val="00E63462"/>
    <w:rsid w:val="00E6631B"/>
    <w:rsid w:val="00E66A9C"/>
    <w:rsid w:val="00E70439"/>
    <w:rsid w:val="00E77DA9"/>
    <w:rsid w:val="00E804C0"/>
    <w:rsid w:val="00EC2560"/>
    <w:rsid w:val="00EE7ACC"/>
    <w:rsid w:val="00EF03C1"/>
    <w:rsid w:val="00EF5481"/>
    <w:rsid w:val="00F052ED"/>
    <w:rsid w:val="00F0638B"/>
    <w:rsid w:val="00F14B98"/>
    <w:rsid w:val="00F156A7"/>
    <w:rsid w:val="00F25AC9"/>
    <w:rsid w:val="00F54F7F"/>
    <w:rsid w:val="00F75FE9"/>
    <w:rsid w:val="00F86EED"/>
    <w:rsid w:val="00FA1DD8"/>
    <w:rsid w:val="00FF0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E9A"/>
    <w:pPr>
      <w:widowControl w:val="0"/>
      <w:suppressAutoHyphens/>
    </w:pPr>
    <w:rPr>
      <w:kern w:val="1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DC5E9A"/>
    <w:pPr>
      <w:widowControl w:val="0"/>
      <w:suppressAutoHyphens/>
      <w:ind w:firstLine="720"/>
    </w:pPr>
    <w:rPr>
      <w:rFonts w:ascii="Arial" w:hAnsi="Arial"/>
      <w:lang w:eastAsia="ar-SA"/>
    </w:rPr>
  </w:style>
  <w:style w:type="paragraph" w:customStyle="1" w:styleId="ConsPlusNonformat">
    <w:name w:val="ConsPlusNonformat"/>
    <w:uiPriority w:val="99"/>
    <w:rsid w:val="00DC5E9A"/>
    <w:pPr>
      <w:widowControl w:val="0"/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DC5E9A"/>
    <w:rPr>
      <w:rFonts w:ascii="Arial" w:hAnsi="Arial"/>
      <w:sz w:val="22"/>
      <w:lang w:eastAsia="ar-SA" w:bidi="ar-SA"/>
    </w:rPr>
  </w:style>
  <w:style w:type="paragraph" w:customStyle="1" w:styleId="ConsPlusTitle">
    <w:name w:val="ConsPlusTitle"/>
    <w:uiPriority w:val="99"/>
    <w:rsid w:val="00DC5E9A"/>
    <w:pPr>
      <w:widowControl w:val="0"/>
      <w:suppressAutoHyphens/>
      <w:autoSpaceDE w:val="0"/>
    </w:pPr>
    <w:rPr>
      <w:rFonts w:cs="Calibri"/>
      <w:b/>
      <w:bCs/>
      <w:kern w:val="1"/>
      <w:sz w:val="28"/>
      <w:szCs w:val="28"/>
      <w:lang w:eastAsia="ar-SA"/>
    </w:rPr>
  </w:style>
  <w:style w:type="paragraph" w:styleId="Header">
    <w:name w:val="header"/>
    <w:basedOn w:val="Normal"/>
    <w:link w:val="HeaderChar"/>
    <w:uiPriority w:val="99"/>
    <w:rsid w:val="00DC5E9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C5E9A"/>
    <w:rPr>
      <w:rFonts w:eastAsia="Times New Roman" w:cs="Times New Roman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DC5E9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C5E9A"/>
    <w:rPr>
      <w:rFonts w:eastAsia="Times New Roman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2</Pages>
  <Words>452</Words>
  <Characters>2580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Пользователь</cp:lastModifiedBy>
  <cp:revision>7</cp:revision>
  <cp:lastPrinted>2018-10-31T10:55:00Z</cp:lastPrinted>
  <dcterms:created xsi:type="dcterms:W3CDTF">2018-10-03T07:54:00Z</dcterms:created>
  <dcterms:modified xsi:type="dcterms:W3CDTF">2018-11-14T12:13:00Z</dcterms:modified>
</cp:coreProperties>
</file>