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250"/>
        <w:gridCol w:w="9356"/>
      </w:tblGrid>
      <w:tr w:rsidR="004A67FF" w:rsidTr="004A67FF">
        <w:tc>
          <w:tcPr>
            <w:tcW w:w="250" w:type="dxa"/>
          </w:tcPr>
          <w:p w:rsidR="004A67FF" w:rsidRDefault="004A67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7FF" w:rsidRDefault="004A67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7FF" w:rsidRDefault="004A67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7FF" w:rsidRDefault="004A67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7FF" w:rsidRDefault="004A67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hideMark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81"/>
              <w:gridCol w:w="4844"/>
            </w:tblGrid>
            <w:tr w:rsidR="00797C04" w:rsidTr="00393D1A">
              <w:tc>
                <w:tcPr>
                  <w:tcW w:w="4281" w:type="dxa"/>
                </w:tcPr>
                <w:p w:rsidR="00797C04" w:rsidRDefault="00797C04" w:rsidP="0025710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</w:tcPr>
                <w:p w:rsidR="00797C04" w:rsidRDefault="00797C04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27F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2</w:t>
                  </w:r>
                </w:p>
                <w:p w:rsidR="00797C04" w:rsidRPr="005027F8" w:rsidRDefault="00797C04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97C04" w:rsidRPr="005027F8" w:rsidRDefault="00797C04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27F8">
                    <w:rPr>
                      <w:rFonts w:ascii="Times New Roman" w:hAnsi="Times New Roman"/>
                      <w:sz w:val="28"/>
                      <w:szCs w:val="28"/>
                    </w:rPr>
                    <w:t>к распоряжению</w:t>
                  </w:r>
                </w:p>
                <w:p w:rsidR="00797C04" w:rsidRPr="005027F8" w:rsidRDefault="00797C04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27F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муниципального</w:t>
                  </w:r>
                </w:p>
                <w:p w:rsidR="00797C04" w:rsidRDefault="00797C04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27F8">
                    <w:rPr>
                      <w:rFonts w:ascii="Times New Roman" w:hAnsi="Times New Roman"/>
                      <w:sz w:val="28"/>
                      <w:szCs w:val="28"/>
                    </w:rPr>
                    <w:t>образования «Карсунский район»</w:t>
                  </w:r>
                </w:p>
                <w:p w:rsidR="00393D1A" w:rsidRPr="005027F8" w:rsidRDefault="00393D1A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97C04" w:rsidRDefault="00797C04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22 января 2014 года </w:t>
                  </w:r>
                  <w:r w:rsidRPr="005027F8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8-р</w:t>
                  </w:r>
                </w:p>
                <w:p w:rsidR="00393D1A" w:rsidRDefault="00393D1A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  <w:p w:rsidR="00797C04" w:rsidRDefault="00393D1A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</w:t>
                  </w:r>
                  <w:r w:rsidR="00797C0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изменениями от 27.11.2015 № 36-р</w:t>
                  </w:r>
                </w:p>
                <w:p w:rsidR="00797C04" w:rsidRDefault="00393D1A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</w:t>
                  </w:r>
                  <w:r w:rsidR="00797C0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 07.04.2016 № 6-р</w:t>
                  </w:r>
                </w:p>
                <w:p w:rsidR="00797C04" w:rsidRPr="005027F8" w:rsidRDefault="00393D1A" w:rsidP="00393D1A">
                  <w:pPr>
                    <w:pStyle w:val="a3"/>
                    <w:ind w:left="-24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</w:t>
                  </w:r>
                  <w:r w:rsidR="00797C0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т 31.01.2017 № 4-р</w:t>
                  </w:r>
                </w:p>
                <w:p w:rsidR="00797C04" w:rsidRDefault="00797C04" w:rsidP="00393D1A">
                  <w:pPr>
                    <w:pStyle w:val="a3"/>
                    <w:ind w:left="-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97C04" w:rsidRDefault="004A67FF" w:rsidP="002571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323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0B1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0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A67FF" w:rsidRDefault="004A67FF" w:rsidP="00797C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7FF" w:rsidRDefault="004A67FF" w:rsidP="004A67FF">
      <w:pPr>
        <w:pStyle w:val="ConsPlu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82FE7" w:rsidRDefault="004A67FF" w:rsidP="004A67FF">
      <w:pPr>
        <w:pStyle w:val="ConsPlu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конкурсной (аттестационной) комиссии </w:t>
      </w:r>
      <w:r w:rsidR="00682F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67FF" w:rsidRDefault="004A67FF" w:rsidP="004A67FF">
      <w:pPr>
        <w:pStyle w:val="ConsPlusTitle"/>
        <w:widowControl/>
        <w:spacing w:line="20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«Карсунский район» Ульяновской области</w:t>
      </w:r>
    </w:p>
    <w:p w:rsidR="004A67FF" w:rsidRDefault="004A67FF" w:rsidP="004A67FF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7FF" w:rsidRDefault="004A67FF" w:rsidP="004A6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Конкурсная (аттестационная) комиссия </w:t>
      </w:r>
      <w:r w:rsidR="00E9015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образования «Карсунский район» Ульяновской области (далее – Комиссия) является коллегиальным органом и образована для проведения </w:t>
      </w:r>
      <w:r w:rsidR="00FB4A80">
        <w:rPr>
          <w:rFonts w:ascii="Times New Roman" w:hAnsi="Times New Roman"/>
          <w:sz w:val="28"/>
          <w:szCs w:val="28"/>
        </w:rPr>
        <w:t>квалификац</w:t>
      </w:r>
      <w:r w:rsidR="00FB4A80">
        <w:rPr>
          <w:rFonts w:ascii="Times New Roman" w:hAnsi="Times New Roman"/>
          <w:sz w:val="28"/>
          <w:szCs w:val="28"/>
        </w:rPr>
        <w:t>и</w:t>
      </w:r>
      <w:r w:rsidR="00FB4A80">
        <w:rPr>
          <w:rFonts w:ascii="Times New Roman" w:hAnsi="Times New Roman"/>
          <w:sz w:val="28"/>
          <w:szCs w:val="28"/>
        </w:rPr>
        <w:t>онного экзамена</w:t>
      </w:r>
      <w:r w:rsidR="00EB5E15">
        <w:rPr>
          <w:rFonts w:ascii="Times New Roman" w:hAnsi="Times New Roman"/>
          <w:sz w:val="28"/>
          <w:szCs w:val="28"/>
        </w:rPr>
        <w:t>,</w:t>
      </w:r>
      <w:r w:rsidR="00FB4A80">
        <w:rPr>
          <w:rFonts w:ascii="Times New Roman" w:hAnsi="Times New Roman"/>
          <w:sz w:val="28"/>
          <w:szCs w:val="28"/>
        </w:rPr>
        <w:t xml:space="preserve"> аттестации муниципальных служащих </w:t>
      </w:r>
      <w:r w:rsidR="00F52CBF">
        <w:rPr>
          <w:rFonts w:ascii="Times New Roman" w:hAnsi="Times New Roman"/>
          <w:sz w:val="28"/>
          <w:szCs w:val="28"/>
        </w:rPr>
        <w:t>администрации</w:t>
      </w:r>
      <w:r w:rsidR="00FB4A80">
        <w:rPr>
          <w:rFonts w:ascii="Times New Roman" w:hAnsi="Times New Roman"/>
          <w:sz w:val="28"/>
          <w:szCs w:val="28"/>
        </w:rPr>
        <w:t xml:space="preserve"> мун</w:t>
      </w:r>
      <w:r w:rsidR="00FB4A80">
        <w:rPr>
          <w:rFonts w:ascii="Times New Roman" w:hAnsi="Times New Roman"/>
          <w:sz w:val="28"/>
          <w:szCs w:val="28"/>
        </w:rPr>
        <w:t>и</w:t>
      </w:r>
      <w:r w:rsidR="00FB4A80">
        <w:rPr>
          <w:rFonts w:ascii="Times New Roman" w:hAnsi="Times New Roman"/>
          <w:sz w:val="28"/>
          <w:szCs w:val="28"/>
        </w:rPr>
        <w:t>ципального образования «Карсунский район»</w:t>
      </w:r>
      <w:r w:rsidR="00F52CBF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и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кадрового резерва администрации муниципального образования «Ка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сунский район»</w:t>
      </w:r>
      <w:r w:rsidR="00661B97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A67FF" w:rsidRDefault="004A67FF" w:rsidP="004A6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Федеральным законом от 02.03.2007 № 25-ФЗ «О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службе в Российской Федерации», Законом Ульяновской области от 07.11.2007 № 163-ЗО «О муниципальной в службе в Ульяновской области», решениями Совета депутатов муниципального образования «Карсунский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он» Ульяновской области от 01.06.2009 № 74 «Об утверждении Положения о порядке проведения аттестации муниципальных служащих муниципального образования «Карсунский район», от 01.06.2009 № 75 «Об утверждении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о порядке проведения квалификационного экзамена муниципального служащего и формах оценки знаний, навыков и умений (профессиональном уровне) в муниципальном образовании «Карсунский район» Ульяновской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ласти», распоряжением администрации муниципального образования «Карсу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район» от 13.05.2011 № 25-р «Об утверждении Положения о кадровом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зерве на муниципальной службе администрации муниципального образования «Карсунский район» Ульяновской области, Уставом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«Карсунский район»</w:t>
      </w:r>
      <w:r w:rsidR="00540EEE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, и другими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актами, регулирующими вопросы присвоения классного чина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пальным служащим и прохождения ими аттестации, </w:t>
      </w:r>
      <w:r w:rsidR="00DE787C">
        <w:rPr>
          <w:rFonts w:ascii="Times New Roman" w:hAnsi="Times New Roman"/>
          <w:sz w:val="28"/>
          <w:szCs w:val="28"/>
        </w:rPr>
        <w:t xml:space="preserve">формирования кадрового резерва на эти должности по конкурсу, </w:t>
      </w:r>
      <w:r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задачи Комиссии: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Объективно оценить профессиональные и деловые качества кандид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для включения в кадровый резерв на должности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«Карсунский район»</w:t>
      </w:r>
      <w:r w:rsidR="00A47963">
        <w:rPr>
          <w:rFonts w:ascii="Times New Roman" w:hAnsi="Times New Roman"/>
          <w:sz w:val="28"/>
          <w:szCs w:val="28"/>
        </w:rPr>
        <w:t xml:space="preserve"> Ульяно</w:t>
      </w:r>
      <w:r w:rsidR="00A47963">
        <w:rPr>
          <w:rFonts w:ascii="Times New Roman" w:hAnsi="Times New Roman"/>
          <w:sz w:val="28"/>
          <w:szCs w:val="28"/>
        </w:rPr>
        <w:t>в</w:t>
      </w:r>
      <w:r w:rsidR="00A47963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Определить победителя(лей) конкурса на включение в кадровый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 на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«Карсунский район»</w:t>
      </w:r>
      <w:r w:rsidR="00FA0F65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принять решение о признании конкурса несостоявшимся;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6D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Провести квалификационный экзамен муниципальных служащих в целях решения вопроса о присвоении муниципальным служащим классного чина муниципальной службы; 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6D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Провести аттестацию муниципальных служащих в целях определения их соответствия замещаемым должностям муниципальной службы </w:t>
      </w:r>
      <w:r w:rsidR="00066DA5">
        <w:rPr>
          <w:rFonts w:ascii="Times New Roman" w:hAnsi="Times New Roman" w:cs="Times New Roman"/>
          <w:sz w:val="28"/>
          <w:szCs w:val="28"/>
        </w:rPr>
        <w:t>админис</w:t>
      </w:r>
      <w:r w:rsidR="00066DA5">
        <w:rPr>
          <w:rFonts w:ascii="Times New Roman" w:hAnsi="Times New Roman" w:cs="Times New Roman"/>
          <w:sz w:val="28"/>
          <w:szCs w:val="28"/>
        </w:rPr>
        <w:t>т</w:t>
      </w:r>
      <w:r w:rsidR="00066DA5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«Карсунский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на основе оценки их профессиональной служебной деятельности.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для выполнения возложенных задач: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Обеспечивает равные условия для кандидатов на включения в кадр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резерв, а также для муниципальных служащих, сдающих квалификацио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экзамен и проходящих аттестацию;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Заслушивает в пределах своей компетенции кандидатов для включ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кадровый резерв на должности муниципальной службы </w:t>
      </w:r>
      <w:r w:rsidR="00DB254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«Карсунский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;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служащих, сдающих квалификационный экзамен и проходящих аттестацию;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Запрашивает в установленном порядке необходимые материалы и информацию </w:t>
      </w:r>
      <w:r w:rsidRPr="00232397">
        <w:rPr>
          <w:rFonts w:ascii="Times New Roman" w:hAnsi="Times New Roman" w:cs="Times New Roman"/>
          <w:sz w:val="28"/>
          <w:szCs w:val="28"/>
        </w:rPr>
        <w:t xml:space="preserve">у </w:t>
      </w:r>
      <w:r w:rsidR="00232397" w:rsidRPr="0023239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«Карсунский район» Ульяновской области;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Использует в установленном порядке различные методы оценки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и личностных качеств кандидатов </w:t>
      </w:r>
      <w:r w:rsidR="00312A6F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>
        <w:rPr>
          <w:rFonts w:ascii="Times New Roman" w:hAnsi="Times New Roman" w:cs="Times New Roman"/>
          <w:sz w:val="28"/>
          <w:szCs w:val="28"/>
        </w:rPr>
        <w:t>в кадровый резерв; муниципальных служащих, сдающих квалификационный экзамен и проходящих аттестацию.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Конкурс </w:t>
      </w:r>
      <w:r w:rsidR="00A657F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включение в кадровый резерв проводится в два этапа: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 проведение конкурса документов;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– собеседование при непосредственном участии кандидата в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ровый резерв на должность муниципальной службы </w:t>
      </w:r>
      <w:r w:rsidR="001F66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«Карсунский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821" w:rsidRDefault="004A67FF" w:rsidP="00ED782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Состав Комиссии утверждается р</w:t>
      </w:r>
      <w:r w:rsidR="009E7CE1">
        <w:rPr>
          <w:rFonts w:ascii="Times New Roman" w:hAnsi="Times New Roman"/>
          <w:sz w:val="28"/>
          <w:szCs w:val="28"/>
        </w:rPr>
        <w:t>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«Карсунский район»</w:t>
      </w:r>
      <w:r w:rsidR="009E7CE1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. Комиссия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стоит из председателя, заместителя председателя, секретаря</w:t>
      </w:r>
      <w:r w:rsidR="00ED78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членов Комиссии</w:t>
      </w:r>
      <w:r w:rsidR="00ED7821">
        <w:rPr>
          <w:rFonts w:ascii="Times New Roman" w:hAnsi="Times New Roman"/>
          <w:sz w:val="28"/>
          <w:szCs w:val="28"/>
        </w:rPr>
        <w:t xml:space="preserve">, </w:t>
      </w:r>
      <w:r w:rsidR="00EA7A91">
        <w:rPr>
          <w:rFonts w:ascii="Times New Roman" w:hAnsi="Times New Roman"/>
          <w:sz w:val="28"/>
          <w:szCs w:val="28"/>
        </w:rPr>
        <w:t>независимы</w:t>
      </w:r>
      <w:r w:rsidR="009F00FE">
        <w:rPr>
          <w:rFonts w:ascii="Times New Roman" w:hAnsi="Times New Roman"/>
          <w:sz w:val="28"/>
          <w:szCs w:val="28"/>
        </w:rPr>
        <w:t>х</w:t>
      </w:r>
      <w:r w:rsidR="00EA7A91">
        <w:rPr>
          <w:rFonts w:ascii="Times New Roman" w:hAnsi="Times New Roman"/>
          <w:sz w:val="28"/>
          <w:szCs w:val="28"/>
        </w:rPr>
        <w:t xml:space="preserve"> эксперт</w:t>
      </w:r>
      <w:r w:rsidR="009F00FE">
        <w:rPr>
          <w:rFonts w:ascii="Times New Roman" w:hAnsi="Times New Roman"/>
          <w:sz w:val="28"/>
          <w:szCs w:val="28"/>
        </w:rPr>
        <w:t xml:space="preserve">ов </w:t>
      </w:r>
      <w:r w:rsidR="00EA7A91">
        <w:rPr>
          <w:rFonts w:ascii="Times New Roman" w:hAnsi="Times New Roman"/>
          <w:sz w:val="28"/>
          <w:szCs w:val="28"/>
        </w:rPr>
        <w:t>(</w:t>
      </w:r>
      <w:r w:rsidR="00ED7821" w:rsidRPr="000F7169">
        <w:rPr>
          <w:rFonts w:ascii="Times New Roman" w:hAnsi="Times New Roman"/>
          <w:sz w:val="28"/>
          <w:szCs w:val="28"/>
        </w:rPr>
        <w:t>представителей образовательных учреждений средн</w:t>
      </w:r>
      <w:r w:rsidR="00ED7821" w:rsidRPr="000F7169">
        <w:rPr>
          <w:rFonts w:ascii="Times New Roman" w:hAnsi="Times New Roman"/>
          <w:sz w:val="28"/>
          <w:szCs w:val="28"/>
        </w:rPr>
        <w:t>е</w:t>
      </w:r>
      <w:r w:rsidR="00ED7821" w:rsidRPr="000F7169">
        <w:rPr>
          <w:rFonts w:ascii="Times New Roman" w:hAnsi="Times New Roman"/>
          <w:sz w:val="28"/>
          <w:szCs w:val="28"/>
        </w:rPr>
        <w:t>го, дополнительного профессионального образования</w:t>
      </w:r>
      <w:r w:rsidR="005E20C5">
        <w:rPr>
          <w:rFonts w:ascii="Times New Roman" w:hAnsi="Times New Roman"/>
          <w:sz w:val="28"/>
          <w:szCs w:val="28"/>
        </w:rPr>
        <w:t>).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Комиссии. В случае отсутствия председателя Комиссии его обязанности исполняет заместитель председателя Комиссии.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Заседания Комиссии по проведению конкурсов </w:t>
      </w:r>
      <w:r w:rsidR="00BD2F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включение  в кадр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резерв проводятся при наличии не менее двух кандидатов.</w:t>
      </w:r>
    </w:p>
    <w:p w:rsidR="004A67FF" w:rsidRDefault="004A67FF" w:rsidP="00BD2F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Комиссии по проведению квалификационных экзаменов и аттестации муниципальных служащих проводятся в соответствии с графиками проведения квалификационных экзаменов и аттестации, утверждаемыми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поряжениями администрации муниципального образования «Карсунский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он»</w:t>
      </w:r>
      <w:r w:rsidR="00BD2F8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нём присутств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не менее двух третей от общего числа её членов. Решение Комиссии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проведения конкурс</w:t>
      </w:r>
      <w:r w:rsidR="006340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квалификационных экзаменов или аттестации принимается открытым голосованием простым большинством голосов её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нов, присутствующих на заседании. При равенстве голосов решающим является голос председательствующего на заседании.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принимается в отсутствие кандидата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служащего, аттестуемого или сдающего квалификационный экзамен. Кандидатам, участвовавшим в конкурсе, и муниципальным служащим, сдава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шим квалификационный экзамен, сообщается о результатах конкурса и квал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фикационного экзамена в письменной форме в течение месяца со дня их заве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шения. Информация о результатах конкурса размещается на </w:t>
      </w:r>
      <w:r>
        <w:rPr>
          <w:rFonts w:ascii="Times New Roman" w:hAnsi="Times New Roman"/>
          <w:sz w:val="28"/>
          <w:szCs w:val="28"/>
        </w:rPr>
        <w:t>официальном 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 администрации муниципального образования «Карсунский район»</w:t>
      </w:r>
      <w:r w:rsidR="005D7C64">
        <w:rPr>
          <w:rFonts w:ascii="Times New Roman" w:hAnsi="Times New Roman"/>
          <w:sz w:val="28"/>
          <w:szCs w:val="28"/>
        </w:rPr>
        <w:t xml:space="preserve"> Ульяно</w:t>
      </w:r>
      <w:r w:rsidR="005D7C64">
        <w:rPr>
          <w:rFonts w:ascii="Times New Roman" w:hAnsi="Times New Roman"/>
          <w:sz w:val="28"/>
          <w:szCs w:val="28"/>
        </w:rPr>
        <w:t>в</w:t>
      </w:r>
      <w:r w:rsidR="005D7C64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Результат квалификационного экзамена заносится в экзаменационный лист, с которым муниципальный служащий знакомится под расписку.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аттестации сообщаются аттестованным муниципальным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жащим непосредственно после подведения итогов голосования, заносятся в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тестационный лист, с которым муниципальный служащий знакомится под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писку.</w:t>
      </w:r>
    </w:p>
    <w:p w:rsidR="004A67FF" w:rsidRDefault="004A67FF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Организация и обеспечение работы Комиссии возлагается на отдел о</w:t>
      </w:r>
      <w:r w:rsidR="00A1432D">
        <w:rPr>
          <w:rFonts w:ascii="Times New Roman" w:hAnsi="Times New Roman" w:cs="Times New Roman"/>
          <w:sz w:val="28"/>
          <w:szCs w:val="28"/>
        </w:rPr>
        <w:t>бщественных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«Карсунский район»</w:t>
      </w:r>
      <w:r w:rsidR="00A1432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4A67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73C5" w:rsidRDefault="00E373C5" w:rsidP="00E373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 № 1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73C5" w:rsidRDefault="00E373C5" w:rsidP="00E373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 распоряжению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муниципального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образования «Карсунский район»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22 января 2014 года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8-р</w:t>
      </w:r>
    </w:p>
    <w:p w:rsidR="00E373C5" w:rsidRDefault="00E373C5" w:rsidP="00E373C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373C5" w:rsidRDefault="00E373C5" w:rsidP="00E37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373C5" w:rsidRDefault="00E373C5" w:rsidP="00E37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конкурсной (аттестационной) комиссии </w:t>
      </w:r>
    </w:p>
    <w:p w:rsidR="00E373C5" w:rsidRDefault="00E373C5" w:rsidP="00E37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E373C5" w:rsidRDefault="00E373C5" w:rsidP="00E37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«Карсунский район» Ульяновской области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Чубаров В.Б.                     </w:t>
      </w:r>
      <w:r>
        <w:rPr>
          <w:rFonts w:ascii="Times New Roman" w:hAnsi="Times New Roman"/>
          <w:spacing w:val="-5"/>
          <w:sz w:val="28"/>
          <w:szCs w:val="28"/>
        </w:rPr>
        <w:t>- глава администрации муниципального образования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«Карсунский район» Ульяновской области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</w:p>
    <w:p w:rsidR="00E373C5" w:rsidRDefault="00E373C5" w:rsidP="00E373C5">
      <w:pPr>
        <w:pStyle w:val="a3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E373C5" w:rsidRDefault="00E373C5" w:rsidP="00E373C5">
      <w:pPr>
        <w:pStyle w:val="a3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Герасимова В.В.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pacing w:val="-3"/>
          <w:sz w:val="28"/>
          <w:szCs w:val="28"/>
        </w:rPr>
        <w:t>- руководитель  аппарата администрации муниципального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       образования «Карсунский район» Ульяновской области  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</w:p>
    <w:p w:rsidR="00E373C5" w:rsidRDefault="00E373C5" w:rsidP="00E373C5">
      <w:pPr>
        <w:pStyle w:val="a3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Ларина Е.В.               – начальник </w:t>
      </w:r>
      <w:r>
        <w:rPr>
          <w:rFonts w:ascii="Times New Roman" w:hAnsi="Times New Roman"/>
          <w:sz w:val="28"/>
          <w:szCs w:val="28"/>
        </w:rPr>
        <w:t>отдела муниципальной службы, кадров и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архивного дела администрации муниципального 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образования «Карсунский район» </w:t>
      </w:r>
      <w:r>
        <w:rPr>
          <w:rFonts w:ascii="Times New Roman" w:hAnsi="Times New Roman"/>
          <w:spacing w:val="-3"/>
          <w:sz w:val="28"/>
          <w:szCs w:val="28"/>
        </w:rPr>
        <w:t xml:space="preserve">Ульяновской области  </w:t>
      </w:r>
    </w:p>
    <w:p w:rsidR="00E373C5" w:rsidRDefault="00E373C5" w:rsidP="00E373C5">
      <w:pPr>
        <w:pStyle w:val="a3"/>
        <w:rPr>
          <w:rFonts w:ascii="Times New Roman" w:hAnsi="Times New Roman"/>
          <w:spacing w:val="-14"/>
          <w:sz w:val="28"/>
          <w:szCs w:val="28"/>
        </w:rPr>
      </w:pPr>
    </w:p>
    <w:p w:rsidR="00E373C5" w:rsidRDefault="00E373C5" w:rsidP="00E373C5">
      <w:pPr>
        <w:pStyle w:val="a3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Члены комиссии:</w:t>
      </w:r>
    </w:p>
    <w:p w:rsidR="00E373C5" w:rsidRDefault="00E373C5" w:rsidP="00E373C5">
      <w:pPr>
        <w:pStyle w:val="a3"/>
        <w:rPr>
          <w:rFonts w:ascii="Times New Roman" w:hAnsi="Times New Roman"/>
          <w:spacing w:val="-14"/>
          <w:sz w:val="28"/>
          <w:szCs w:val="28"/>
        </w:rPr>
      </w:pPr>
    </w:p>
    <w:p w:rsidR="00E373C5" w:rsidRDefault="00E373C5" w:rsidP="00E373C5">
      <w:pPr>
        <w:pStyle w:val="a3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Еремина Л.С.                  – председатель Контрольно – счётной комиссии муниципального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                                              образования «Карсунский район» </w:t>
      </w:r>
      <w:r>
        <w:rPr>
          <w:rFonts w:ascii="Times New Roman" w:hAnsi="Times New Roman"/>
          <w:spacing w:val="-3"/>
          <w:sz w:val="28"/>
          <w:szCs w:val="28"/>
        </w:rPr>
        <w:t xml:space="preserve">Ульяновской области 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pacing w:val="-9"/>
          <w:sz w:val="28"/>
          <w:szCs w:val="28"/>
        </w:rPr>
        <w:t xml:space="preserve">(по согласованию)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373C5" w:rsidRDefault="00E373C5" w:rsidP="00E373C5">
      <w:pPr>
        <w:pStyle w:val="a3"/>
        <w:rPr>
          <w:rFonts w:ascii="Times New Roman" w:hAnsi="Times New Roman"/>
          <w:spacing w:val="-17"/>
          <w:sz w:val="28"/>
          <w:szCs w:val="28"/>
        </w:rPr>
      </w:pP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Казакова А.В.                    </w:t>
      </w:r>
      <w:r>
        <w:rPr>
          <w:rFonts w:ascii="Times New Roman" w:hAnsi="Times New Roman"/>
          <w:spacing w:val="-7"/>
          <w:sz w:val="28"/>
          <w:szCs w:val="28"/>
        </w:rPr>
        <w:t>- начальник отдела правового обеспечения администрации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муниципального образования «Карсунский район»</w:t>
      </w:r>
    </w:p>
    <w:p w:rsidR="00E373C5" w:rsidRDefault="00E373C5" w:rsidP="00E373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pacing w:val="-3"/>
          <w:sz w:val="28"/>
          <w:szCs w:val="28"/>
        </w:rPr>
        <w:t xml:space="preserve">  Ульяновской области  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373C5" w:rsidRDefault="00E373C5" w:rsidP="00E373C5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Шигаев Л.Н.              – член Общественного совета по профилактике коррупции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(по согласованию)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E373C5" w:rsidRDefault="00E373C5" w:rsidP="00E373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73C5" w:rsidRDefault="00E373C5" w:rsidP="00E373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– 3 человека</w:t>
      </w:r>
    </w:p>
    <w:p w:rsidR="00F0428A" w:rsidRDefault="00E373C5" w:rsidP="00E373C5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Также приглашается руководитель структурного подразделения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в котором проводится квалификационный экзамен, аттестация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служащих, формирование кадрового резерва.</w:t>
      </w:r>
    </w:p>
    <w:sectPr w:rsidR="00F0428A" w:rsidSect="005558E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8B" w:rsidRDefault="00FD4E8B" w:rsidP="005558E1">
      <w:pPr>
        <w:spacing w:after="0" w:line="240" w:lineRule="auto"/>
      </w:pPr>
      <w:r>
        <w:separator/>
      </w:r>
    </w:p>
  </w:endnote>
  <w:endnote w:type="continuationSeparator" w:id="1">
    <w:p w:rsidR="00FD4E8B" w:rsidRDefault="00FD4E8B" w:rsidP="0055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8B" w:rsidRDefault="00FD4E8B" w:rsidP="005558E1">
      <w:pPr>
        <w:spacing w:after="0" w:line="240" w:lineRule="auto"/>
      </w:pPr>
      <w:r>
        <w:separator/>
      </w:r>
    </w:p>
  </w:footnote>
  <w:footnote w:type="continuationSeparator" w:id="1">
    <w:p w:rsidR="00FD4E8B" w:rsidRDefault="00FD4E8B" w:rsidP="0055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9094"/>
      <w:docPartObj>
        <w:docPartGallery w:val="Page Numbers (Top of Page)"/>
        <w:docPartUnique/>
      </w:docPartObj>
    </w:sdtPr>
    <w:sdtContent>
      <w:p w:rsidR="005558E1" w:rsidRDefault="000B2BBD">
        <w:pPr>
          <w:pStyle w:val="a4"/>
          <w:jc w:val="center"/>
        </w:pPr>
        <w:fldSimple w:instr=" PAGE   \* MERGEFORMAT ">
          <w:r w:rsidR="00E373C5">
            <w:rPr>
              <w:noProof/>
            </w:rPr>
            <w:t>2</w:t>
          </w:r>
        </w:fldSimple>
      </w:p>
    </w:sdtContent>
  </w:sdt>
  <w:p w:rsidR="005558E1" w:rsidRDefault="005558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7FF"/>
    <w:rsid w:val="000335B7"/>
    <w:rsid w:val="00066DA5"/>
    <w:rsid w:val="000B12E7"/>
    <w:rsid w:val="000B2BBD"/>
    <w:rsid w:val="000F7169"/>
    <w:rsid w:val="00106CE7"/>
    <w:rsid w:val="00165819"/>
    <w:rsid w:val="001F6691"/>
    <w:rsid w:val="00232397"/>
    <w:rsid w:val="00245B2C"/>
    <w:rsid w:val="00257104"/>
    <w:rsid w:val="00312A6F"/>
    <w:rsid w:val="00320646"/>
    <w:rsid w:val="003418C7"/>
    <w:rsid w:val="00393D1A"/>
    <w:rsid w:val="003E25CE"/>
    <w:rsid w:val="004A67FF"/>
    <w:rsid w:val="00522ABB"/>
    <w:rsid w:val="00531760"/>
    <w:rsid w:val="00540EEE"/>
    <w:rsid w:val="005558E1"/>
    <w:rsid w:val="0056089B"/>
    <w:rsid w:val="005C530F"/>
    <w:rsid w:val="005D7C64"/>
    <w:rsid w:val="005E20C5"/>
    <w:rsid w:val="00634077"/>
    <w:rsid w:val="00661B97"/>
    <w:rsid w:val="00682FE7"/>
    <w:rsid w:val="00721B52"/>
    <w:rsid w:val="00753DF0"/>
    <w:rsid w:val="00797C04"/>
    <w:rsid w:val="0083454C"/>
    <w:rsid w:val="008E24EB"/>
    <w:rsid w:val="009E7CE1"/>
    <w:rsid w:val="009F00FE"/>
    <w:rsid w:val="00A1432D"/>
    <w:rsid w:val="00A47963"/>
    <w:rsid w:val="00A657F9"/>
    <w:rsid w:val="00BC63BA"/>
    <w:rsid w:val="00BD223B"/>
    <w:rsid w:val="00BD2F8C"/>
    <w:rsid w:val="00DB2540"/>
    <w:rsid w:val="00DC19C7"/>
    <w:rsid w:val="00DD24F0"/>
    <w:rsid w:val="00DE787C"/>
    <w:rsid w:val="00E373C5"/>
    <w:rsid w:val="00E80521"/>
    <w:rsid w:val="00E90154"/>
    <w:rsid w:val="00EA7A91"/>
    <w:rsid w:val="00EB5E15"/>
    <w:rsid w:val="00ED7821"/>
    <w:rsid w:val="00EE563C"/>
    <w:rsid w:val="00F0428A"/>
    <w:rsid w:val="00F4078A"/>
    <w:rsid w:val="00F52CBF"/>
    <w:rsid w:val="00FA0F65"/>
    <w:rsid w:val="00FB4A80"/>
    <w:rsid w:val="00FD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A6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A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A67FF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8E1"/>
  </w:style>
  <w:style w:type="paragraph" w:styleId="a6">
    <w:name w:val="footer"/>
    <w:basedOn w:val="a"/>
    <w:link w:val="a7"/>
    <w:uiPriority w:val="99"/>
    <w:semiHidden/>
    <w:unhideWhenUsed/>
    <w:rsid w:val="0055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58E1"/>
  </w:style>
  <w:style w:type="table" w:styleId="a8">
    <w:name w:val="Table Grid"/>
    <w:basedOn w:val="a1"/>
    <w:uiPriority w:val="59"/>
    <w:rsid w:val="00797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1328</Words>
  <Characters>7571</Characters>
  <Application>Microsoft Office Word</Application>
  <DocSecurity>0</DocSecurity>
  <Lines>63</Lines>
  <Paragraphs>17</Paragraphs>
  <ScaleCrop>false</ScaleCrop>
  <Company>Администрация МО "Карсунский район"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LarinaEV</cp:lastModifiedBy>
  <cp:revision>51</cp:revision>
  <cp:lastPrinted>2014-04-28T13:13:00Z</cp:lastPrinted>
  <dcterms:created xsi:type="dcterms:W3CDTF">2014-01-21T06:37:00Z</dcterms:created>
  <dcterms:modified xsi:type="dcterms:W3CDTF">2019-10-02T09:49:00Z</dcterms:modified>
</cp:coreProperties>
</file>