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15" w:type="dxa"/>
        <w:jc w:val="right"/>
        <w:tblCellMar>
          <w:left w:w="0" w:type="dxa"/>
          <w:right w:w="0" w:type="dxa"/>
        </w:tblCellMar>
        <w:tblLook w:val="04A0"/>
      </w:tblPr>
      <w:tblGrid>
        <w:gridCol w:w="5113"/>
        <w:gridCol w:w="5102"/>
      </w:tblGrid>
      <w:tr w:rsidR="00743611" w:rsidRPr="00520F25" w:rsidTr="00A75BDF">
        <w:trPr>
          <w:trHeight w:val="426"/>
          <w:jc w:val="right"/>
        </w:trPr>
        <w:tc>
          <w:tcPr>
            <w:tcW w:w="5113" w:type="dxa"/>
            <w:shd w:val="clear" w:color="auto" w:fill="auto"/>
            <w:hideMark/>
          </w:tcPr>
          <w:p w:rsidR="00743611" w:rsidRPr="00520F25" w:rsidRDefault="00743611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2" w:type="dxa"/>
            <w:shd w:val="clear" w:color="auto" w:fill="auto"/>
            <w:hideMark/>
          </w:tcPr>
          <w:p w:rsidR="00743611" w:rsidRPr="00520F25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УТВЕРЖДЕНО</w:t>
            </w:r>
          </w:p>
          <w:p w:rsidR="00A75BDF" w:rsidRPr="00520F25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A75BDF" w:rsidRPr="00520F25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A75BDF" w:rsidRPr="00520F25" w:rsidRDefault="00BD5E7B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м</w:t>
            </w:r>
            <w:r w:rsidR="00A75BDF"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униципального образования</w:t>
            </w:r>
          </w:p>
          <w:p w:rsidR="00A75BDF" w:rsidRPr="00520F25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«Карсунский район»</w:t>
            </w:r>
          </w:p>
          <w:p w:rsidR="00A75BDF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520F25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BD5E7B" w:rsidRPr="00520F25" w:rsidRDefault="00BD5E7B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  <w:p w:rsidR="00A75BDF" w:rsidRPr="00463BD1" w:rsidRDefault="00463BD1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u w:val="single"/>
                <w:lang w:eastAsia="ru-RU"/>
              </w:rPr>
            </w:pPr>
            <w:r w:rsidRPr="00463BD1">
              <w:rPr>
                <w:rFonts w:ascii="PT Astra Serif" w:eastAsia="Times New Roman" w:hAnsi="PT Astra Serif" w:cs="Times New Roman"/>
                <w:sz w:val="28"/>
                <w:szCs w:val="28"/>
                <w:u w:val="single"/>
                <w:lang w:eastAsia="ru-RU"/>
              </w:rPr>
              <w:t>о</w:t>
            </w:r>
            <w:r w:rsidR="00A75BDF" w:rsidRPr="00463BD1">
              <w:rPr>
                <w:rFonts w:ascii="PT Astra Serif" w:eastAsia="Times New Roman" w:hAnsi="PT Astra Serif" w:cs="Times New Roman"/>
                <w:sz w:val="28"/>
                <w:szCs w:val="28"/>
                <w:u w:val="single"/>
                <w:lang w:eastAsia="ru-RU"/>
              </w:rPr>
              <w:t>т</w:t>
            </w:r>
            <w:r w:rsidRPr="00463BD1">
              <w:rPr>
                <w:rFonts w:ascii="PT Astra Serif" w:eastAsia="Times New Roman" w:hAnsi="PT Astra Serif" w:cs="Times New Roman"/>
                <w:sz w:val="28"/>
                <w:szCs w:val="28"/>
                <w:u w:val="single"/>
                <w:lang w:eastAsia="ru-RU"/>
              </w:rPr>
              <w:t xml:space="preserve"> 26 февраля 2020 г.</w:t>
            </w: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№ </w:t>
            </w:r>
            <w:r w:rsidRPr="00463BD1">
              <w:rPr>
                <w:rFonts w:ascii="PT Astra Serif" w:eastAsia="Times New Roman" w:hAnsi="PT Astra Serif" w:cs="Times New Roman"/>
                <w:sz w:val="28"/>
                <w:szCs w:val="28"/>
                <w:u w:val="single"/>
                <w:lang w:eastAsia="ru-RU"/>
              </w:rPr>
              <w:t>62</w:t>
            </w:r>
          </w:p>
          <w:p w:rsidR="00A75BDF" w:rsidRPr="00520F25" w:rsidRDefault="00A75BDF" w:rsidP="00A75BDF">
            <w:pPr>
              <w:spacing w:after="0" w:line="240" w:lineRule="auto"/>
              <w:jc w:val="center"/>
              <w:textAlignment w:val="baseline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</w:tr>
    </w:tbl>
    <w:p w:rsidR="00743611" w:rsidRPr="00520F25" w:rsidRDefault="00743611" w:rsidP="00873BE6">
      <w:pPr>
        <w:spacing w:after="0" w:line="240" w:lineRule="auto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    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ПОЛОЖЕНИЕ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b/>
          <w:bCs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об организации и проведении ежегодного 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b/>
          <w:bCs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районного конкурса «Семья года»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 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1. Общие положения </w:t>
      </w:r>
    </w:p>
    <w:p w:rsidR="00743611" w:rsidRPr="00520F25" w:rsidRDefault="00743611" w:rsidP="00743611">
      <w:pPr>
        <w:spacing w:after="0" w:line="240" w:lineRule="auto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A75BDF" w:rsidRPr="00BD5E7B" w:rsidRDefault="00743611" w:rsidP="00BD5E7B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1.1. Ежегодный районный конкурс «Семья года» (далее – Конкурс)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орг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низуется и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проводится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отделением социального обслуживания семьи и детей по муниципальному образованию «Карсунский район» областного государстве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автономного учрежд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>ения социального обслуживания «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Центр социально-психологической помощи семье и детям» (далее –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Центр СПП</w:t>
      </w:r>
      <w:r w:rsidR="006B7222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 и Д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) (по согл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сованию) при поддержке администрации муниципального образования «Ка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сунский район» Ульяновской области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целях пропаганды и повышения общ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ственного престижа семейного образа жизни, ценностей семьи и ответственн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го родительства. </w:t>
      </w:r>
    </w:p>
    <w:p w:rsidR="00A75BDF" w:rsidRPr="00520F25" w:rsidRDefault="00A75BDF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1.2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Конкурс проводится среди семей, проживающих на территории 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м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ниципального образования 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>Карсунский район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Ульяновской области и воспит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вающих несовершеннолетних детей, которые создают благоприятные условия для гармоничного, нравственного, творческого и физического развития детей, формируют убеждения о важности ро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>л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 семьи в жизни человека, а так же во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питывают культуру семейных отношений.</w:t>
      </w:r>
    </w:p>
    <w:p w:rsidR="00743611" w:rsidRPr="00520F25" w:rsidRDefault="00A75BDF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1.3. В целях оргнаизации и проведения Конкурса создается комиссия 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по проведению ежегодного районного конкурса «Семья года» (далее – конкурсная комиссия), состоящая из Председателя конкурсной комиссии, заместителя Председателя конкурсной комиссии, секретаря конкурсной комиссии и членов конкурсной комиссии. Состав конкурсной комиссии утверждается Главой а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д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министрации муниципального образования «Карсунский район» Ульяновской 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области.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Задачами конкурсной комиссии являются: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организация подготовки и проведения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информирование заинтересованных лиц о ходе и результатах проведения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контроль за проведением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утверждение списка участников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экспертиза конкурсных материалов, представленных участниками Ко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работа со средствами массовой информации для освещения хода Конку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проведение анализа и обобщение итогов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отбор победителей Конкурса для участия в областном конкурсе «Семья года»; 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разрешение вопросов, возникающих у участников Конкурса;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решение других организационных вопросов по проведению Конкурса. </w:t>
      </w:r>
    </w:p>
    <w:p w:rsidR="00743611" w:rsidRPr="00520F25" w:rsidRDefault="00A75BDF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1.4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. В Конкурсе принимают участие ниже следующие категории семей, проживающие на территории городского и сельских поселений муниципальн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го образования «Карсунский район» Ульяновской области: </w:t>
      </w:r>
    </w:p>
    <w:p w:rsidR="00743611" w:rsidRPr="00520F25" w:rsidRDefault="00BD5E7B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>1)</w:t>
      </w:r>
      <w:r w:rsidR="0058051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«Многодетная семья» (принимают участие семьи, которые успе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ш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но воспитывают (или воспитали) трёх и более детей, в том числе приёмных, н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ходящихся под опекой; активно участвуют в социально значимых мероприят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ях и общественной жизни села/поселения/района/области, развивают духовно-нравственные качества, творческие способности членов семьи); 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2) «Молодая семья» (принимают участие молодые семьи (возраст супр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гов – до 35 лет), воспитывающие одного и более детей, занимающиеся общес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венно-полезной или творческой деятельностью, уделяющие большое внимание занятиям физической культурой и спортом, ведущие здоровый образ жизни); 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3) «Сельская семья» (принимают участие семьи, проживающие в сел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ь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местности, внёсшие вклад в развитие сельской территории, имеющие до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тижения в труде, творчестве, спорте, воспитании детей); </w:t>
      </w:r>
    </w:p>
    <w:p w:rsidR="00743611" w:rsidRPr="00520F25" w:rsidRDefault="00743611" w:rsidP="00BD5E7B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4) «Золотая семья» (принимают участие семьи, в которых супруги пр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жили в зарегистрированном браке не менее 50 лет, являются примером пр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верженности се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мейным ценностям, укрепления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многопоколенных связей, гр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жданственности </w:t>
      </w:r>
      <w:r w:rsidRPr="00520F25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и</w:t>
      </w:r>
      <w:r w:rsidRPr="00520F25">
        <w:rPr>
          <w:rFonts w:ascii="PT Astra Serif" w:eastAsia="Times New Roman" w:hAnsi="PT Astra Serif" w:cs="Times New Roman"/>
          <w:color w:val="FF0000"/>
          <w:sz w:val="28"/>
          <w:szCs w:val="28"/>
          <w:lang w:eastAsia="ru-RU"/>
        </w:rPr>
        <w:t> </w:t>
      </w:r>
      <w:r w:rsidRPr="00520F25">
        <w:rPr>
          <w:rFonts w:ascii="PT Astra Serif" w:eastAsia="Times New Roman" w:hAnsi="PT Astra Serif" w:cs="Times New Roman"/>
          <w:color w:val="000000"/>
          <w:sz w:val="28"/>
          <w:szCs w:val="28"/>
          <w:lang w:eastAsia="ru-RU"/>
        </w:rPr>
        <w:t>патриотизма);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5) «Семья – хранитель традиций» (принимают участие семьи, сохраня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ю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щие традиции национальной культуры, обычаи семьи, историю своего рода, приверженность семейной профессии)</w:t>
      </w:r>
      <w:r w:rsidRPr="00520F25">
        <w:rPr>
          <w:rFonts w:ascii="PT Astra Serif" w:eastAsia="Times New Roman" w:hAnsi="PT Astra Serif" w:cs="Times New Roman"/>
          <w:i/>
          <w:iCs/>
          <w:sz w:val="28"/>
          <w:szCs w:val="28"/>
          <w:lang w:eastAsia="ru-RU"/>
        </w:rPr>
        <w:t>.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2. Организация и проведение Конкурса </w:t>
      </w:r>
    </w:p>
    <w:p w:rsidR="00743611" w:rsidRPr="00520F25" w:rsidRDefault="00743611" w:rsidP="00743611">
      <w:pPr>
        <w:spacing w:after="0" w:line="240" w:lineRule="auto"/>
        <w:ind w:firstLine="540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A75BDF" w:rsidP="00580519">
      <w:pPr>
        <w:widowControl w:val="0"/>
        <w:spacing w:after="0" w:line="240" w:lineRule="auto"/>
        <w:ind w:firstLine="703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Ежегодно до 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20 марта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Центр СПП</w:t>
      </w:r>
      <w:r w:rsidR="006B7222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С и Д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(р.п. Карсун, ул. Гусева,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д.</w:t>
      </w:r>
      <w:r w:rsidR="0058051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6,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каб.</w:t>
      </w:r>
      <w:r w:rsidR="00580519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 (контактный телефон: 2-33-23) представляются следующие материалы:</w:t>
      </w:r>
      <w:r w:rsidR="00743611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анкета – заявка участника ежегодного районного конкурса «Семья года» по п</w:t>
      </w:r>
      <w:r w:rsid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рилагаемой форме;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портфолио участника Конкурса, которое включает в себя: сведения  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с указанием фамилий, имён, отчеств, дат рождения, мест учёбы (работы), видов деятельности, профессий, должностей членов семьи, их адреса, ном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ра телефонов,  генеалогическое древо рода, указание номинации, в которой в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ы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двигается семья;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материалы, подтверждающие достижения членов семьи (копии дипломов, грамот, благодарственных писем и т.п.), участие членов семьи в общественной 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деятельности, в муниципальных, региональных и федеральных конкурсах  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с приложением фото и видео материалов;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краткое обоснование выдвижения участника Конкурса (2-3 листа печа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ного текста формата А4).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Участники Конкурса могут быть с их согласия также выдвин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ты общественными объединениями, учреждениями, фондами, иными организ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циями. </w:t>
      </w:r>
    </w:p>
    <w:p w:rsidR="00743611" w:rsidRPr="00520F25" w:rsidRDefault="00A75BDF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Презентация участников Конкурса проводится публично на соответс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т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вующем мероприятии. Дата проведения районного мероприятия определяется Комиссией.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Победители районного Конкурса направляются для участия в областном конкурсе «Семья года».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Каждый участник Конкурса может участвовать только в одной номин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ции.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 Оценка участников Конкурса, подведение итогов  </w:t>
      </w:r>
    </w:p>
    <w:p w:rsidR="00743611" w:rsidRPr="00520F25" w:rsidRDefault="00743611" w:rsidP="00743611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 награждение победителей Конкурса </w:t>
      </w:r>
    </w:p>
    <w:p w:rsidR="00743611" w:rsidRPr="00520F25" w:rsidRDefault="00743611" w:rsidP="00743611">
      <w:pPr>
        <w:spacing w:after="0" w:line="240" w:lineRule="auto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3.1. Определение победителя Конкурса производится на заседании ко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курсной комиссии  </w:t>
      </w:r>
      <w:r w:rsidR="00A75BDF"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 день проведения Конкурса.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Заседание конкурсной комиссии считается правомочным, если на нём присутствуют не менее 2/3 от общего числа её членов. Решение конкурсной комиссии принимается путём открытого голосования простым большинством членов конкурсной комиссии, присутствующих на заседании. 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На заседании конкурсной комиссии проходит коллегиальное обсуждение каждого из представленных участников Конкурса, после чего проводится гол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сование.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По результатам заседания секретарём конкурсной комиссии оформляется протокол, который подписывается Председателем и секретарём конкурсной комиссии.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3.2. Общие критерии оценки участников Конкурса: </w:t>
      </w:r>
    </w:p>
    <w:p w:rsidR="00743611" w:rsidRPr="00520F25" w:rsidRDefault="00743611" w:rsidP="00743611">
      <w:pPr>
        <w:shd w:val="clear" w:color="auto" w:fill="FFFFFF"/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знание истории семьи;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в семье национальной культуры, обычаев, истории своего 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о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да, приверженности семейной профессии передаваемых из поколения в покол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ние;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участие в общественно полезной деятельности;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сохранение семейных традиций;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вклад в развитие поселения, муниципального образования; 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наличие общих интересов и увлечений в семье; </w:t>
      </w:r>
    </w:p>
    <w:p w:rsidR="00743611" w:rsidRPr="00520F25" w:rsidRDefault="00743611" w:rsidP="00743611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достижения членов семьи в профессиональной, общественной, творч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е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ской и иной деятельности. </w:t>
      </w:r>
    </w:p>
    <w:p w:rsidR="00743611" w:rsidRPr="00520F25" w:rsidRDefault="00743611" w:rsidP="00580519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3.3. Победителем Конкурса становится участник Конкурса, получивший большинство голосов членов конкурсной комиссии. При равенстве поданных голосов решающее значение имеет голос Пред</w:t>
      </w:r>
      <w:r w:rsidR="00580519">
        <w:rPr>
          <w:rFonts w:ascii="PT Astra Serif" w:eastAsia="Times New Roman" w:hAnsi="PT Astra Serif" w:cs="Times New Roman"/>
          <w:sz w:val="28"/>
          <w:szCs w:val="28"/>
          <w:lang w:eastAsia="ru-RU"/>
        </w:rPr>
        <w:t>седателя конкурсной комиссии, 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а в его отсутствие – голос заместителя Председателя конкурсной комиссии. </w:t>
      </w:r>
    </w:p>
    <w:p w:rsidR="00743611" w:rsidRPr="00520F25" w:rsidRDefault="00743611" w:rsidP="00580519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3.4. Победителю Конкурса вручается диплом победителя, участникам Конкурса – диплом участника. </w:t>
      </w:r>
    </w:p>
    <w:p w:rsidR="00743611" w:rsidRPr="00520F25" w:rsidRDefault="00743611" w:rsidP="00580519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3.5. Награждение и поощрение победителей и участников конку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р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са дипломами и другими формами поощрения</w:t>
      </w:r>
      <w:r w:rsidR="00BD5E7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осуществляется администрацией м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униципального образования «Карсунский район». </w:t>
      </w:r>
    </w:p>
    <w:p w:rsidR="00743611" w:rsidRPr="00520F25" w:rsidRDefault="00743611" w:rsidP="00580519">
      <w:pPr>
        <w:spacing w:after="0" w:line="240" w:lineRule="auto"/>
        <w:ind w:firstLine="705"/>
        <w:jc w:val="both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3.6. Материалы о проведении и итогах Конкурса с именами публикуются в средствах массовой информации, в том числе на сайте администрации мун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и</w:t>
      </w: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ципального образования «Карсунский район» Ульяновской области, в течение 10 рабочих дней с момента подведения итогов Конкурса. </w:t>
      </w:r>
    </w:p>
    <w:p w:rsidR="00743611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softHyphen/>
      </w:r>
    </w:p>
    <w:p w:rsidR="00BD5E7B" w:rsidRDefault="00BD5E7B" w:rsidP="00BD5E7B">
      <w:pPr>
        <w:spacing w:after="0" w:line="240" w:lineRule="auto"/>
        <w:jc w:val="center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>
        <w:rPr>
          <w:rFonts w:ascii="PT Astra Serif" w:eastAsia="Times New Roman" w:hAnsi="PT Astra Serif" w:cs="Segoe UI"/>
          <w:sz w:val="18"/>
          <w:szCs w:val="18"/>
          <w:lang w:eastAsia="ru-RU"/>
        </w:rPr>
        <w:t>_____________________________________</w:t>
      </w:r>
    </w:p>
    <w:p w:rsidR="00743611" w:rsidRPr="00520F25" w:rsidRDefault="00743611" w:rsidP="00743611">
      <w:pPr>
        <w:spacing w:after="0" w:line="240" w:lineRule="auto"/>
        <w:jc w:val="right"/>
        <w:textAlignment w:val="baseline"/>
        <w:rPr>
          <w:rFonts w:ascii="PT Astra Serif" w:eastAsia="Times New Roman" w:hAnsi="PT Astra Serif" w:cs="Segoe UI"/>
          <w:sz w:val="18"/>
          <w:szCs w:val="18"/>
          <w:lang w:eastAsia="ru-RU"/>
        </w:rPr>
      </w:pPr>
      <w:r w:rsidRPr="00520F25">
        <w:rPr>
          <w:rFonts w:ascii="PT Astra Serif" w:eastAsia="Times New Roman" w:hAnsi="PT Astra Serif" w:cs="Times New Roman"/>
          <w:sz w:val="28"/>
          <w:szCs w:val="28"/>
          <w:lang w:eastAsia="ru-RU"/>
        </w:rPr>
        <w:t> </w:t>
      </w: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743611">
      <w:pPr>
        <w:spacing w:after="0" w:line="240" w:lineRule="auto"/>
        <w:ind w:left="7500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BD5E7B" w:rsidRDefault="00BD5E7B" w:rsidP="00BD5E7B">
      <w:pPr>
        <w:spacing w:after="0" w:line="240" w:lineRule="auto"/>
        <w:ind w:left="7500"/>
        <w:jc w:val="center"/>
        <w:textAlignment w:val="baseline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sectPr w:rsidR="00BD5E7B" w:rsidSect="00580519">
      <w:headerReference w:type="default" r:id="rId7"/>
      <w:pgSz w:w="11906" w:h="16838" w:code="9"/>
      <w:pgMar w:top="1134" w:right="567" w:bottom="993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4DA" w:rsidRDefault="00FB44DA" w:rsidP="001F5043">
      <w:pPr>
        <w:spacing w:after="0" w:line="240" w:lineRule="auto"/>
      </w:pPr>
      <w:r>
        <w:separator/>
      </w:r>
    </w:p>
  </w:endnote>
  <w:endnote w:type="continuationSeparator" w:id="0">
    <w:p w:rsidR="00FB44DA" w:rsidRDefault="00FB44DA" w:rsidP="001F50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4DA" w:rsidRDefault="00FB44DA" w:rsidP="001F5043">
      <w:pPr>
        <w:spacing w:after="0" w:line="240" w:lineRule="auto"/>
      </w:pPr>
      <w:r>
        <w:separator/>
      </w:r>
    </w:p>
  </w:footnote>
  <w:footnote w:type="continuationSeparator" w:id="0">
    <w:p w:rsidR="00FB44DA" w:rsidRDefault="00FB44DA" w:rsidP="001F50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1776768"/>
      <w:docPartObj>
        <w:docPartGallery w:val="Page Numbers (Top of Page)"/>
        <w:docPartUnique/>
      </w:docPartObj>
    </w:sdtPr>
    <w:sdtContent>
      <w:p w:rsidR="001F5043" w:rsidRDefault="009C74B9">
        <w:pPr>
          <w:pStyle w:val="a5"/>
          <w:jc w:val="center"/>
        </w:pPr>
        <w:r>
          <w:fldChar w:fldCharType="begin"/>
        </w:r>
        <w:r w:rsidR="001F5043">
          <w:instrText>PAGE   \* MERGEFORMAT</w:instrText>
        </w:r>
        <w:r>
          <w:fldChar w:fldCharType="separate"/>
        </w:r>
        <w:r w:rsidR="00463BD1">
          <w:rPr>
            <w:noProof/>
          </w:rPr>
          <w:t>4</w:t>
        </w:r>
        <w:r>
          <w:fldChar w:fldCharType="end"/>
        </w:r>
      </w:p>
    </w:sdtContent>
  </w:sdt>
  <w:p w:rsidR="001F5043" w:rsidRDefault="001F5043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displayVerticalDrawingGridEvery w:val="2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CA6670"/>
    <w:rsid w:val="001F5043"/>
    <w:rsid w:val="002F1A4B"/>
    <w:rsid w:val="00463BD1"/>
    <w:rsid w:val="00520F25"/>
    <w:rsid w:val="00580519"/>
    <w:rsid w:val="006B7222"/>
    <w:rsid w:val="00743611"/>
    <w:rsid w:val="00873BE6"/>
    <w:rsid w:val="009C74B9"/>
    <w:rsid w:val="00A22D75"/>
    <w:rsid w:val="00A75BDF"/>
    <w:rsid w:val="00BB3CA8"/>
    <w:rsid w:val="00BD5E7B"/>
    <w:rsid w:val="00CA6670"/>
    <w:rsid w:val="00E34DF8"/>
    <w:rsid w:val="00FB4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4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BE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75B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F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043"/>
  </w:style>
  <w:style w:type="paragraph" w:styleId="a7">
    <w:name w:val="footer"/>
    <w:basedOn w:val="a"/>
    <w:link w:val="a8"/>
    <w:uiPriority w:val="99"/>
    <w:unhideWhenUsed/>
    <w:rsid w:val="001F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0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3BE6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A75BD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F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F5043"/>
  </w:style>
  <w:style w:type="paragraph" w:styleId="a7">
    <w:name w:val="footer"/>
    <w:basedOn w:val="a"/>
    <w:link w:val="a8"/>
    <w:uiPriority w:val="99"/>
    <w:unhideWhenUsed/>
    <w:rsid w:val="001F50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F50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01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26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8741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73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83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141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9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02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71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94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35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8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50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2618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0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0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4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4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6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4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9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6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4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35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691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609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58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69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13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453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69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01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261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39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52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961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23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92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580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823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769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62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201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321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242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29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906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227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931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2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02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78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4787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537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59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459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82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9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00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89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85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03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015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56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70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84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3357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971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229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2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79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164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242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917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619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308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7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38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73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32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22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85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105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88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90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765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7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93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74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95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819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484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7589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8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723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18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76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04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01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24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63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50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78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609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353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3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7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1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4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6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868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1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01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61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60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25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8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825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344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38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469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604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47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828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3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09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453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343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27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049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439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87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009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63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709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194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508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5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55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9034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173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28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09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005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0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8948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848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519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63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780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05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74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06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28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0170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7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728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376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4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15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78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1389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95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42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37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7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73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4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4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1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4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1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3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3489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78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08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81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50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201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63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293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1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09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02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90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13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38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94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376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81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724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737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46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083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62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01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62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2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426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95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1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35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213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728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71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1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67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76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1081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9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4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3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017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29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3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176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277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64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646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96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731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36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8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82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386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62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2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68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364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8030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498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80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03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56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323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14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6274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720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9844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55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9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65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4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68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401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9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2244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86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1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2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630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25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60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9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61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1359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429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76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76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928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24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11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325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20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84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66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6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2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7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292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54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75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462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558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63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402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119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081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486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65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151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F0D0D-83B3-47BF-8026-0DDEBC668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Semya</dc:creator>
  <cp:lastModifiedBy>Admin</cp:lastModifiedBy>
  <cp:revision>6</cp:revision>
  <cp:lastPrinted>2020-02-20T06:26:00Z</cp:lastPrinted>
  <dcterms:created xsi:type="dcterms:W3CDTF">2020-02-19T10:18:00Z</dcterms:created>
  <dcterms:modified xsi:type="dcterms:W3CDTF">2020-02-26T05:06:00Z</dcterms:modified>
</cp:coreProperties>
</file>