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7E0" w:rsidRPr="00B35F73" w:rsidRDefault="001657E0" w:rsidP="001657E0">
      <w:pPr>
        <w:widowControl w:val="0"/>
        <w:spacing w:after="0" w:line="240" w:lineRule="auto"/>
        <w:ind w:left="10773"/>
        <w:jc w:val="center"/>
        <w:rPr>
          <w:rFonts w:ascii="PT Astra Serif" w:hAnsi="PT Astra Serif"/>
          <w:sz w:val="28"/>
          <w:szCs w:val="28"/>
          <w:lang w:eastAsia="en-US"/>
        </w:rPr>
      </w:pPr>
      <w:r w:rsidRPr="00B35F73">
        <w:rPr>
          <w:rFonts w:ascii="PT Astra Serif" w:hAnsi="PT Astra Serif"/>
          <w:sz w:val="28"/>
          <w:szCs w:val="28"/>
          <w:lang w:eastAsia="en-US"/>
        </w:rPr>
        <w:t>ПРИЛОЖЕНИЕ № 1</w:t>
      </w:r>
    </w:p>
    <w:p w:rsidR="001657E0" w:rsidRPr="00B35F73" w:rsidRDefault="001657E0" w:rsidP="001657E0">
      <w:pPr>
        <w:widowControl w:val="0"/>
        <w:spacing w:after="0" w:line="240" w:lineRule="auto"/>
        <w:ind w:left="10773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1657E0" w:rsidRPr="00B35F73" w:rsidRDefault="001657E0" w:rsidP="001657E0">
      <w:pPr>
        <w:widowControl w:val="0"/>
        <w:spacing w:after="0" w:line="240" w:lineRule="auto"/>
        <w:ind w:left="10773"/>
        <w:jc w:val="center"/>
        <w:rPr>
          <w:rFonts w:ascii="PT Astra Serif" w:hAnsi="PT Astra Serif"/>
          <w:sz w:val="28"/>
          <w:szCs w:val="28"/>
          <w:lang w:eastAsia="en-US"/>
        </w:rPr>
      </w:pPr>
      <w:r w:rsidRPr="00B35F73">
        <w:rPr>
          <w:rFonts w:ascii="PT Astra Serif" w:hAnsi="PT Astra Serif"/>
          <w:sz w:val="28"/>
          <w:szCs w:val="28"/>
          <w:lang w:eastAsia="en-US"/>
        </w:rPr>
        <w:t>к муниципальной программе</w:t>
      </w:r>
    </w:p>
    <w:p w:rsidR="001657E0" w:rsidRPr="00B35F73" w:rsidRDefault="001657E0" w:rsidP="001657E0">
      <w:pPr>
        <w:widowControl w:val="0"/>
        <w:spacing w:after="0" w:line="240" w:lineRule="auto"/>
        <w:ind w:left="10773"/>
        <w:jc w:val="center"/>
        <w:rPr>
          <w:rFonts w:ascii="PT Astra Serif" w:hAnsi="PT Astra Serif"/>
          <w:sz w:val="28"/>
          <w:szCs w:val="28"/>
          <w:lang w:eastAsia="en-US"/>
        </w:rPr>
      </w:pPr>
    </w:p>
    <w:p w:rsidR="001657E0" w:rsidRPr="00B35F73" w:rsidRDefault="001657E0" w:rsidP="001657E0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en-US"/>
        </w:rPr>
      </w:pPr>
      <w:r w:rsidRPr="00B35F73">
        <w:rPr>
          <w:rFonts w:ascii="PT Astra Serif" w:hAnsi="PT Astra Serif"/>
          <w:b/>
          <w:sz w:val="28"/>
          <w:szCs w:val="28"/>
          <w:lang w:eastAsia="en-US"/>
        </w:rPr>
        <w:t>Целевые инди</w:t>
      </w:r>
      <w:r w:rsidR="00A61B4C">
        <w:rPr>
          <w:rFonts w:ascii="PT Astra Serif" w:hAnsi="PT Astra Serif"/>
          <w:b/>
          <w:sz w:val="28"/>
          <w:szCs w:val="28"/>
          <w:lang w:eastAsia="en-US"/>
        </w:rPr>
        <w:t>каторы муниципальной программы</w:t>
      </w:r>
    </w:p>
    <w:p w:rsidR="00A61B4C" w:rsidRDefault="001657E0" w:rsidP="001657E0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en-US"/>
        </w:rPr>
      </w:pPr>
      <w:r w:rsidRPr="00B35F73">
        <w:rPr>
          <w:rFonts w:ascii="PT Astra Serif" w:hAnsi="PT Astra Serif"/>
          <w:b/>
          <w:sz w:val="28"/>
          <w:szCs w:val="28"/>
          <w:lang w:eastAsia="en-US"/>
        </w:rPr>
        <w:t xml:space="preserve">«Развитие и модернизация образования в </w:t>
      </w:r>
      <w:r w:rsidR="00171471">
        <w:rPr>
          <w:rFonts w:ascii="PT Astra Serif" w:hAnsi="PT Astra Serif"/>
          <w:b/>
          <w:sz w:val="28"/>
          <w:szCs w:val="28"/>
          <w:lang w:eastAsia="en-US"/>
        </w:rPr>
        <w:t>муниципальном образовании «</w:t>
      </w:r>
      <w:proofErr w:type="spellStart"/>
      <w:r w:rsidRPr="00B35F73">
        <w:rPr>
          <w:rFonts w:ascii="PT Astra Serif" w:hAnsi="PT Astra Serif"/>
          <w:b/>
          <w:sz w:val="28"/>
          <w:szCs w:val="28"/>
          <w:lang w:eastAsia="en-US"/>
        </w:rPr>
        <w:t>Карсунск</w:t>
      </w:r>
      <w:r w:rsidR="00171471">
        <w:rPr>
          <w:rFonts w:ascii="PT Astra Serif" w:hAnsi="PT Astra Serif"/>
          <w:b/>
          <w:sz w:val="28"/>
          <w:szCs w:val="28"/>
          <w:lang w:eastAsia="en-US"/>
        </w:rPr>
        <w:t>ий</w:t>
      </w:r>
      <w:proofErr w:type="spellEnd"/>
      <w:r w:rsidR="00A61B4C">
        <w:rPr>
          <w:rFonts w:ascii="PT Astra Serif" w:hAnsi="PT Astra Serif"/>
          <w:b/>
          <w:sz w:val="28"/>
          <w:szCs w:val="28"/>
          <w:lang w:eastAsia="en-US"/>
        </w:rPr>
        <w:t xml:space="preserve"> район </w:t>
      </w:r>
    </w:p>
    <w:p w:rsidR="001657E0" w:rsidRPr="00B35F73" w:rsidRDefault="00A61B4C" w:rsidP="001657E0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en-US"/>
        </w:rPr>
      </w:pPr>
      <w:r>
        <w:rPr>
          <w:rFonts w:ascii="PT Astra Serif" w:hAnsi="PT Astra Serif"/>
          <w:b/>
          <w:sz w:val="28"/>
          <w:szCs w:val="28"/>
          <w:lang w:eastAsia="en-US"/>
        </w:rPr>
        <w:t>Ульяновской области</w:t>
      </w:r>
      <w:r w:rsidR="001657E0" w:rsidRPr="00B35F73">
        <w:rPr>
          <w:rFonts w:ascii="PT Astra Serif" w:hAnsi="PT Astra Serif"/>
          <w:b/>
          <w:sz w:val="28"/>
          <w:szCs w:val="28"/>
          <w:lang w:eastAsia="en-US"/>
        </w:rPr>
        <w:t xml:space="preserve"> на 2021-2025 годы</w:t>
      </w:r>
      <w:r w:rsidR="00171471">
        <w:rPr>
          <w:rFonts w:ascii="PT Astra Serif" w:hAnsi="PT Astra Serif"/>
          <w:b/>
          <w:sz w:val="28"/>
          <w:szCs w:val="28"/>
          <w:lang w:eastAsia="en-US"/>
        </w:rPr>
        <w:t>»</w:t>
      </w:r>
    </w:p>
    <w:p w:rsidR="001657E0" w:rsidRPr="00B35F73" w:rsidRDefault="001657E0" w:rsidP="001657E0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en-US"/>
        </w:rPr>
      </w:pPr>
    </w:p>
    <w:tbl>
      <w:tblPr>
        <w:tblW w:w="14785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6237"/>
        <w:gridCol w:w="1418"/>
        <w:gridCol w:w="1275"/>
        <w:gridCol w:w="977"/>
        <w:gridCol w:w="908"/>
        <w:gridCol w:w="992"/>
        <w:gridCol w:w="992"/>
        <w:gridCol w:w="1135"/>
      </w:tblGrid>
      <w:tr w:rsidR="001657E0" w:rsidRPr="00B35F73" w:rsidTr="00D74F64">
        <w:trPr>
          <w:trHeight w:val="437"/>
        </w:trPr>
        <w:tc>
          <w:tcPr>
            <w:tcW w:w="851" w:type="dxa"/>
            <w:vMerge w:val="restart"/>
            <w:vAlign w:val="center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п</w:t>
            </w:r>
            <w:proofErr w:type="gramEnd"/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6237" w:type="dxa"/>
            <w:vMerge w:val="restart"/>
            <w:vAlign w:val="center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Наименование целевого индикатора</w:t>
            </w:r>
          </w:p>
        </w:tc>
        <w:tc>
          <w:tcPr>
            <w:tcW w:w="1418" w:type="dxa"/>
            <w:vMerge w:val="restart"/>
            <w:vAlign w:val="center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275" w:type="dxa"/>
            <w:vMerge w:val="restart"/>
            <w:vAlign w:val="center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Базовое значение целевого показателя</w:t>
            </w:r>
          </w:p>
        </w:tc>
        <w:tc>
          <w:tcPr>
            <w:tcW w:w="5004" w:type="dxa"/>
            <w:gridSpan w:val="5"/>
            <w:vAlign w:val="center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Значение целевого индикатора</w:t>
            </w:r>
          </w:p>
        </w:tc>
      </w:tr>
      <w:tr w:rsidR="001657E0" w:rsidRPr="00B35F73" w:rsidTr="00D74F64">
        <w:tc>
          <w:tcPr>
            <w:tcW w:w="851" w:type="dxa"/>
            <w:vMerge/>
            <w:vAlign w:val="center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vMerge/>
            <w:vAlign w:val="center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Align w:val="center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2021 </w:t>
            </w:r>
          </w:p>
        </w:tc>
        <w:tc>
          <w:tcPr>
            <w:tcW w:w="908" w:type="dxa"/>
            <w:vAlign w:val="center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2022 </w:t>
            </w:r>
          </w:p>
        </w:tc>
        <w:tc>
          <w:tcPr>
            <w:tcW w:w="992" w:type="dxa"/>
            <w:vAlign w:val="center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2023 </w:t>
            </w:r>
          </w:p>
        </w:tc>
        <w:tc>
          <w:tcPr>
            <w:tcW w:w="992" w:type="dxa"/>
            <w:vAlign w:val="center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2024 </w:t>
            </w:r>
          </w:p>
        </w:tc>
        <w:tc>
          <w:tcPr>
            <w:tcW w:w="1135" w:type="dxa"/>
            <w:vAlign w:val="center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2025 </w:t>
            </w:r>
          </w:p>
        </w:tc>
      </w:tr>
    </w:tbl>
    <w:p w:rsidR="001657E0" w:rsidRPr="00B35F73" w:rsidRDefault="001657E0" w:rsidP="001657E0">
      <w:pPr>
        <w:widowControl w:val="0"/>
        <w:spacing w:after="0" w:line="240" w:lineRule="auto"/>
        <w:jc w:val="center"/>
        <w:rPr>
          <w:rFonts w:ascii="PT Astra Serif" w:hAnsi="PT Astra Serif"/>
          <w:b/>
          <w:sz w:val="2"/>
          <w:szCs w:val="2"/>
          <w:lang w:eastAsia="en-US"/>
        </w:rPr>
      </w:pPr>
    </w:p>
    <w:tbl>
      <w:tblPr>
        <w:tblW w:w="147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6237"/>
        <w:gridCol w:w="1418"/>
        <w:gridCol w:w="1275"/>
        <w:gridCol w:w="977"/>
        <w:gridCol w:w="908"/>
        <w:gridCol w:w="992"/>
        <w:gridCol w:w="992"/>
        <w:gridCol w:w="1135"/>
      </w:tblGrid>
      <w:tr w:rsidR="001657E0" w:rsidRPr="00B35F73" w:rsidTr="00D74F64">
        <w:trPr>
          <w:trHeight w:val="57"/>
          <w:tblHeader/>
        </w:trPr>
        <w:tc>
          <w:tcPr>
            <w:tcW w:w="851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ind w:right="-208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9</w:t>
            </w:r>
          </w:p>
        </w:tc>
      </w:tr>
      <w:tr w:rsidR="00B32D77" w:rsidRPr="00B35F73" w:rsidTr="00D74F64">
        <w:trPr>
          <w:trHeight w:val="57"/>
        </w:trPr>
        <w:tc>
          <w:tcPr>
            <w:tcW w:w="14785" w:type="dxa"/>
            <w:gridSpan w:val="9"/>
          </w:tcPr>
          <w:p w:rsidR="00B32D77" w:rsidRPr="00263B81" w:rsidRDefault="00B32D77" w:rsidP="001C0E9D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263B81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Подпрограмма </w:t>
            </w:r>
            <w:r w:rsidR="00263B81" w:rsidRPr="00263B81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№ 1 </w:t>
            </w:r>
            <w:r w:rsidRPr="00263B81">
              <w:rPr>
                <w:rFonts w:ascii="PT Astra Serif" w:hAnsi="PT Astra Serif"/>
                <w:sz w:val="24"/>
                <w:szCs w:val="24"/>
                <w:lang w:eastAsia="en-US"/>
              </w:rPr>
              <w:t>«Развити</w:t>
            </w:r>
            <w:r w:rsidR="0093572D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е системы отдыха </w:t>
            </w:r>
            <w:r w:rsidR="00171471" w:rsidRPr="00263B81">
              <w:rPr>
                <w:rFonts w:ascii="PT Astra Serif" w:hAnsi="PT Astra Serif"/>
                <w:sz w:val="24"/>
                <w:szCs w:val="24"/>
                <w:lang w:eastAsia="en-US"/>
              </w:rPr>
              <w:t>и оздоровления</w:t>
            </w:r>
            <w:r w:rsidRPr="00263B81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детей»</w:t>
            </w:r>
          </w:p>
        </w:tc>
      </w:tr>
      <w:tr w:rsidR="001657E0" w:rsidRPr="00B35F73" w:rsidTr="00D74F64">
        <w:trPr>
          <w:trHeight w:val="523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Количество детей, охваченных организованными формами отдыха и оздоровления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2D77">
              <w:rPr>
                <w:rFonts w:ascii="PT Astra Serif" w:hAnsi="PT Astra Serif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1302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1302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1352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1402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1452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1502</w:t>
            </w:r>
          </w:p>
        </w:tc>
      </w:tr>
      <w:tr w:rsidR="001657E0" w:rsidRPr="00B35F73" w:rsidTr="00D74F64">
        <w:trPr>
          <w:trHeight w:val="375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Софинансирование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дневного оздоровительного лагеря</w:t>
            </w:r>
          </w:p>
        </w:tc>
        <w:tc>
          <w:tcPr>
            <w:tcW w:w="1418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чел.</w:t>
            </w:r>
          </w:p>
        </w:tc>
        <w:tc>
          <w:tcPr>
            <w:tcW w:w="1275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981</w:t>
            </w:r>
          </w:p>
        </w:tc>
        <w:tc>
          <w:tcPr>
            <w:tcW w:w="977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981</w:t>
            </w:r>
          </w:p>
        </w:tc>
        <w:tc>
          <w:tcPr>
            <w:tcW w:w="908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1031</w:t>
            </w:r>
          </w:p>
        </w:tc>
        <w:tc>
          <w:tcPr>
            <w:tcW w:w="992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1081</w:t>
            </w:r>
          </w:p>
        </w:tc>
        <w:tc>
          <w:tcPr>
            <w:tcW w:w="992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1131</w:t>
            </w:r>
          </w:p>
        </w:tc>
        <w:tc>
          <w:tcPr>
            <w:tcW w:w="1135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1181</w:t>
            </w:r>
          </w:p>
        </w:tc>
      </w:tr>
      <w:tr w:rsidR="001657E0" w:rsidRPr="00B35F73" w:rsidTr="00D74F64">
        <w:trPr>
          <w:trHeight w:val="296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1.3.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Лагерь труда и отдыха </w:t>
            </w:r>
          </w:p>
        </w:tc>
        <w:tc>
          <w:tcPr>
            <w:tcW w:w="1418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чел.</w:t>
            </w:r>
          </w:p>
        </w:tc>
        <w:tc>
          <w:tcPr>
            <w:tcW w:w="1275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165</w:t>
            </w:r>
          </w:p>
        </w:tc>
        <w:tc>
          <w:tcPr>
            <w:tcW w:w="977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165</w:t>
            </w:r>
          </w:p>
        </w:tc>
        <w:tc>
          <w:tcPr>
            <w:tcW w:w="908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165</w:t>
            </w:r>
          </w:p>
        </w:tc>
        <w:tc>
          <w:tcPr>
            <w:tcW w:w="992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165</w:t>
            </w:r>
          </w:p>
        </w:tc>
        <w:tc>
          <w:tcPr>
            <w:tcW w:w="992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165</w:t>
            </w:r>
          </w:p>
        </w:tc>
        <w:tc>
          <w:tcPr>
            <w:tcW w:w="1135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165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1.4.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Трудоустройство детей</w:t>
            </w:r>
          </w:p>
        </w:tc>
        <w:tc>
          <w:tcPr>
            <w:tcW w:w="1418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чел.</w:t>
            </w:r>
          </w:p>
        </w:tc>
        <w:tc>
          <w:tcPr>
            <w:tcW w:w="1275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977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908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992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992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1135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1.5.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Палаточный лагерь </w:t>
            </w:r>
          </w:p>
        </w:tc>
        <w:tc>
          <w:tcPr>
            <w:tcW w:w="1418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чел.</w:t>
            </w:r>
          </w:p>
        </w:tc>
        <w:tc>
          <w:tcPr>
            <w:tcW w:w="1275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77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08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135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1.6.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Туристический палаточный лагерь</w:t>
            </w:r>
          </w:p>
        </w:tc>
        <w:tc>
          <w:tcPr>
            <w:tcW w:w="1418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чел.</w:t>
            </w:r>
          </w:p>
        </w:tc>
        <w:tc>
          <w:tcPr>
            <w:tcW w:w="1275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977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908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135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1.7.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Военно-полевые сборы</w:t>
            </w:r>
          </w:p>
        </w:tc>
        <w:tc>
          <w:tcPr>
            <w:tcW w:w="1418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чел.</w:t>
            </w:r>
          </w:p>
        </w:tc>
        <w:tc>
          <w:tcPr>
            <w:tcW w:w="1275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977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908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992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992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1135" w:type="dxa"/>
          </w:tcPr>
          <w:p w:rsidR="001657E0" w:rsidRPr="00B35F73" w:rsidRDefault="001657E0" w:rsidP="00263B81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1.8.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Доля педагогов, прошедших обучение для работы в лагерях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92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93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94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96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98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1.9.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Доля подростков, занятых трудовой деятельностью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</w:tr>
      <w:tr w:rsidR="00B32D77" w:rsidRPr="00B35F73" w:rsidTr="00D74F64">
        <w:trPr>
          <w:trHeight w:val="57"/>
        </w:trPr>
        <w:tc>
          <w:tcPr>
            <w:tcW w:w="14785" w:type="dxa"/>
            <w:gridSpan w:val="9"/>
          </w:tcPr>
          <w:p w:rsidR="00B32D77" w:rsidRPr="00263B81" w:rsidRDefault="00B32D77" w:rsidP="001C0E9D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263B81">
              <w:rPr>
                <w:rFonts w:ascii="PT Astra Serif" w:hAnsi="PT Astra Serif"/>
                <w:sz w:val="24"/>
                <w:szCs w:val="24"/>
                <w:lang w:eastAsia="en-US"/>
              </w:rPr>
              <w:t>Подпрограмма</w:t>
            </w:r>
            <w:r w:rsidR="00263B81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№ 2</w:t>
            </w:r>
            <w:r w:rsidRPr="00263B81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«Совершенствование организации питания»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Охват обучающихся 1-11 классов всеми видами питания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96,5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96,6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97,2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97,8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98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2.2.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Доля квалифицированных специалистов школьных пищеблоков (от общего числа работников школьных столовых)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93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94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97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98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lastRenderedPageBreak/>
              <w:t>2.3.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Удельный вес полностью оснащённых пищеблоков школьных столовых современным технологическим оборудованием в соответствии с санитарно-гигиеническими требованиями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98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B32D77" w:rsidRPr="00B35F73" w:rsidTr="00D74F64">
        <w:trPr>
          <w:trHeight w:val="57"/>
        </w:trPr>
        <w:tc>
          <w:tcPr>
            <w:tcW w:w="14785" w:type="dxa"/>
            <w:gridSpan w:val="9"/>
          </w:tcPr>
          <w:p w:rsidR="00B32D77" w:rsidRPr="00263B81" w:rsidRDefault="00B32D77" w:rsidP="001C0E9D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63B81">
              <w:rPr>
                <w:rFonts w:ascii="PT Astra Serif" w:hAnsi="PT Astra Serif"/>
                <w:sz w:val="24"/>
                <w:szCs w:val="24"/>
              </w:rPr>
              <w:t xml:space="preserve">Подпрограмма </w:t>
            </w:r>
            <w:r w:rsidR="00263B81">
              <w:rPr>
                <w:rFonts w:ascii="PT Astra Serif" w:hAnsi="PT Astra Serif"/>
                <w:sz w:val="24"/>
                <w:szCs w:val="24"/>
              </w:rPr>
              <w:t xml:space="preserve">№ 3 </w:t>
            </w:r>
            <w:r w:rsidRPr="00263B81">
              <w:rPr>
                <w:rFonts w:ascii="PT Astra Serif" w:hAnsi="PT Astra Serif"/>
                <w:sz w:val="24"/>
                <w:szCs w:val="24"/>
              </w:rPr>
              <w:t>«Развитие образования»</w:t>
            </w:r>
          </w:p>
        </w:tc>
      </w:tr>
      <w:tr w:rsidR="00B32D77" w:rsidRPr="00B35F73" w:rsidTr="00D74F64">
        <w:trPr>
          <w:trHeight w:val="57"/>
        </w:trPr>
        <w:tc>
          <w:tcPr>
            <w:tcW w:w="14785" w:type="dxa"/>
            <w:gridSpan w:val="9"/>
          </w:tcPr>
          <w:p w:rsidR="00B32D77" w:rsidRPr="00B35F73" w:rsidRDefault="00B32D77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bCs/>
                <w:sz w:val="24"/>
                <w:szCs w:val="24"/>
              </w:rPr>
              <w:t>Совершенствование содержания и технологий образования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6237" w:type="dxa"/>
          </w:tcPr>
          <w:p w:rsidR="001657E0" w:rsidRPr="00B35F73" w:rsidRDefault="001657E0" w:rsidP="0093572D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Удельный вес численности обучающихся общеобразовательных учреждений в соответствии с федеральными государственными образовательными стандартами (далее – ФГОС) в общей</w:t>
            </w:r>
            <w:r w:rsidR="0093572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B35F73">
              <w:rPr>
                <w:rFonts w:ascii="PT Astra Serif" w:hAnsi="PT Astra Serif"/>
                <w:sz w:val="24"/>
                <w:szCs w:val="24"/>
              </w:rPr>
              <w:t>численности</w:t>
            </w:r>
            <w:proofErr w:type="gram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обучающихся в общеобразовательных организациях 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95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97 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98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99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100 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100 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6237" w:type="dxa"/>
          </w:tcPr>
          <w:p w:rsidR="001657E0" w:rsidRPr="00B35F73" w:rsidRDefault="001657E0" w:rsidP="00263B81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Удельный вес численности детей с ограниченными возможностями здоровья (далее – ОВЗ) и детей-инвалидов, обучающихся по программам начального общего, основного общего, среднего общего образования на дому с использованием дистанционных технологий, в общей численности детей-инвалидов, которым не противопоказано обучение 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85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87 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90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95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95 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95 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Доля обучающихся 10-11 классов по профилю 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73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75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75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75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75 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75 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3934" w:type="dxa"/>
            <w:gridSpan w:val="8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bCs/>
                <w:sz w:val="24"/>
                <w:szCs w:val="24"/>
              </w:rPr>
              <w:t>Создание условий развития системы образования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D74F64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3.4</w:t>
            </w:r>
            <w:r w:rsidR="001657E0"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</w:tcPr>
          <w:p w:rsidR="001657E0" w:rsidRPr="00B35F73" w:rsidRDefault="001657E0" w:rsidP="00263B81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Удельный вес педагогических работников с высшим образованием в общей численности педагогических работников 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% 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75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80 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82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85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88 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90 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D74F64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3.5</w:t>
            </w:r>
            <w:r w:rsidR="001657E0"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</w:tcPr>
          <w:p w:rsidR="001657E0" w:rsidRPr="00B35F73" w:rsidRDefault="001657E0" w:rsidP="00263B81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Удельный вес численности педагогических работников в возрасте до 30 лет в общей численности педагогических работников дошкольных образовательных учреждений, общеобразовательных учреждений и учреждений дополнительного образования детей  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% 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13 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17 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21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23 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24 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D74F64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3.6</w:t>
            </w:r>
            <w:r w:rsidR="001657E0"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</w:tcPr>
          <w:p w:rsidR="001657E0" w:rsidRPr="00B35F73" w:rsidRDefault="001657E0" w:rsidP="00263B81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Удельный вес зданий общеобразовательных учреждений, требующих капитального ремонта, в общей численности зданий общеобразовательных учреждений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% 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31,6 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25 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15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13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11 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10 </w:t>
            </w:r>
          </w:p>
        </w:tc>
      </w:tr>
      <w:tr w:rsidR="00B32D77" w:rsidRPr="00B35F73" w:rsidTr="00D74F64">
        <w:trPr>
          <w:trHeight w:val="57"/>
        </w:trPr>
        <w:tc>
          <w:tcPr>
            <w:tcW w:w="14785" w:type="dxa"/>
            <w:gridSpan w:val="9"/>
          </w:tcPr>
          <w:p w:rsidR="00B32D77" w:rsidRPr="00B35F73" w:rsidRDefault="00B32D77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bCs/>
                <w:sz w:val="24"/>
                <w:szCs w:val="24"/>
              </w:rPr>
              <w:t>Реализация комплексных проектов образования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D74F64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lastRenderedPageBreak/>
              <w:t>3.7</w:t>
            </w:r>
            <w:r w:rsidR="001657E0"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Удельный вес численности  детей в возрасте 5-18 лет, получающих дополнительное образование, в общей численности детей в возрасте 5-18 лет 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% 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80 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81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82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83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84 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85 </w:t>
            </w:r>
          </w:p>
        </w:tc>
      </w:tr>
      <w:tr w:rsidR="00B32D77" w:rsidRPr="00B35F73" w:rsidTr="00D74F64">
        <w:trPr>
          <w:trHeight w:val="57"/>
        </w:trPr>
        <w:tc>
          <w:tcPr>
            <w:tcW w:w="14785" w:type="dxa"/>
            <w:gridSpan w:val="9"/>
          </w:tcPr>
          <w:p w:rsidR="00B32D77" w:rsidRPr="00B35F73" w:rsidRDefault="00D74F64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 </w:t>
            </w:r>
            <w:r w:rsidR="00B32D77" w:rsidRPr="00B35F73">
              <w:rPr>
                <w:rFonts w:ascii="PT Astra Serif" w:hAnsi="PT Astra Serif"/>
                <w:bCs/>
                <w:sz w:val="24"/>
                <w:szCs w:val="24"/>
              </w:rPr>
              <w:t xml:space="preserve"> Развитие материально-технической базы системы дошкольного образования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D74F64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3.8</w:t>
            </w:r>
            <w:r w:rsidR="001657E0"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</w:tcPr>
          <w:p w:rsidR="001657E0" w:rsidRPr="00B35F73" w:rsidRDefault="001657E0" w:rsidP="00263B81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Удельный вес численности детей в возрасте от 0 до 7 лет, охваченных разными формами дошкольного образования, в общей численности детей в возрасте от 0 до 7 лет 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% 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57 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60 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63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65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67 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68 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D74F64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3.9</w:t>
            </w:r>
            <w:r w:rsidR="001657E0"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</w:tcPr>
          <w:p w:rsidR="001657E0" w:rsidRPr="00B35F73" w:rsidRDefault="001657E0" w:rsidP="00263B81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Удельный вес численности детей в возрасте 3-7 лет, которым предоставлена возможность получать дошкольное  образование, в общей численности детей в возрасте 3-7 лет, скорректированной на численность детей в возрасте 5-7 лет, обучающихся в общеобразовательных учреждениях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% 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80 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85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87,1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90,0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92,0 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93,0 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D74F64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3.10</w:t>
            </w:r>
            <w:r w:rsidR="001657E0"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</w:tcPr>
          <w:p w:rsidR="001657E0" w:rsidRPr="00B35F73" w:rsidRDefault="001657E0" w:rsidP="00263B81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Удельный вес численности детей 5-7 лет, которым предоставлена возможность получения дошкольного образования, в общей численности детей в возрасте 5-7 лет, скорректированной на численность детей 5-7 лет, обучающихся в общеобразовательных учреждениях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% 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100 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100 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100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100 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100 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100 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D74F64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3.11</w:t>
            </w:r>
            <w:r w:rsidR="001657E0"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</w:tcPr>
          <w:p w:rsidR="001657E0" w:rsidRPr="00B35F73" w:rsidRDefault="001657E0" w:rsidP="00263B81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Разработка районного перспективн</w:t>
            </w:r>
            <w:r w:rsidR="00D74F64">
              <w:rPr>
                <w:rFonts w:ascii="PT Astra Serif" w:hAnsi="PT Astra Serif"/>
                <w:sz w:val="24"/>
                <w:szCs w:val="24"/>
              </w:rPr>
              <w:t xml:space="preserve">ого плана-графика по оснащению 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учреждений необходимым оборудованием (в соответствии с требованиями правил пожарной безопасности)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D74F64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3.1</w:t>
            </w:r>
            <w:r w:rsidR="00D74F64">
              <w:rPr>
                <w:rFonts w:ascii="PT Astra Serif" w:hAnsi="PT Astra Serif"/>
                <w:sz w:val="24"/>
                <w:szCs w:val="24"/>
                <w:lang w:eastAsia="en-US"/>
              </w:rPr>
              <w:t>2</w:t>
            </w: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</w:tcPr>
          <w:p w:rsidR="001657E0" w:rsidRPr="00B35F73" w:rsidRDefault="001657E0" w:rsidP="00263B81">
            <w:pPr>
              <w:pStyle w:val="a3"/>
              <w:widowControl w:val="0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Создание условий для повышения пожарной безопасности учреждениях в следующих направлениях:</w:t>
            </w:r>
          </w:p>
          <w:p w:rsidR="001657E0" w:rsidRPr="00B35F73" w:rsidRDefault="001657E0" w:rsidP="00263B81">
            <w:pPr>
              <w:pStyle w:val="a3"/>
              <w:widowControl w:val="0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-поиск инвесторов, готовых вкладывать средства в пожарную безопасность учреждений;</w:t>
            </w:r>
          </w:p>
          <w:p w:rsidR="001657E0" w:rsidRPr="00B35F73" w:rsidRDefault="001657E0" w:rsidP="00263B81">
            <w:pPr>
              <w:pStyle w:val="a3"/>
              <w:widowControl w:val="0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-контроль объема теоретической и практической нагрузки на учебных занятиях с учетом возраста, уровня физического развития и показателей состояния здоровья учащихся;</w:t>
            </w:r>
          </w:p>
          <w:p w:rsidR="001657E0" w:rsidRPr="00B35F73" w:rsidRDefault="001657E0" w:rsidP="00263B81">
            <w:pPr>
              <w:pStyle w:val="a3"/>
              <w:widowControl w:val="0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-составление  расписания развивающих и учебных занятий с учетом умственной и физической 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работоспособности учащихся (СанПиН);</w:t>
            </w:r>
          </w:p>
          <w:p w:rsidR="001657E0" w:rsidRPr="00B35F73" w:rsidRDefault="001657E0" w:rsidP="00263B81">
            <w:pPr>
              <w:pStyle w:val="a3"/>
              <w:widowControl w:val="0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-соблюдение установленных требований к программному, методическому, технологическому обеспечению учебно-воспитательного процесса - привлечение к обучению мерам пожарной безопасности в учреждениях сотрудников пожарной охраны;</w:t>
            </w:r>
          </w:p>
          <w:p w:rsidR="001657E0" w:rsidRPr="00B35F73" w:rsidRDefault="001657E0" w:rsidP="00263B81">
            <w:pPr>
              <w:pStyle w:val="a3"/>
              <w:widowControl w:val="0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- применение современных технологий обучения, развития детей  и организации познавательного процесса на уроках ОБЖ;</w:t>
            </w:r>
          </w:p>
          <w:p w:rsidR="001657E0" w:rsidRPr="00B35F73" w:rsidRDefault="001657E0" w:rsidP="00263B81">
            <w:pPr>
              <w:pStyle w:val="a3"/>
              <w:widowControl w:val="0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-организация и ведение агитационной и  пропагандистской работы </w:t>
            </w:r>
            <w:r w:rsidR="00A61B4C">
              <w:rPr>
                <w:rFonts w:ascii="PT Astra Serif" w:hAnsi="PT Astra Serif"/>
                <w:sz w:val="24"/>
                <w:szCs w:val="24"/>
              </w:rPr>
              <w:t xml:space="preserve">по обеспечению первичных 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мер  пожарной безопасности в  учреждениях;</w:t>
            </w:r>
          </w:p>
          <w:p w:rsidR="001657E0" w:rsidRPr="00B35F73" w:rsidRDefault="001657E0" w:rsidP="00A61B4C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-организация и оборудование  противопожарной агитац</w:t>
            </w:r>
            <w:r w:rsidR="00A61B4C">
              <w:rPr>
                <w:rFonts w:ascii="PT Astra Serif" w:hAnsi="PT Astra Serif"/>
                <w:sz w:val="24"/>
                <w:szCs w:val="24"/>
              </w:rPr>
              <w:t>ией  уголков (стендов) пожарной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безопасности в учреждениях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lastRenderedPageBreak/>
              <w:t>%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D74F64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lastRenderedPageBreak/>
              <w:t>3.1</w:t>
            </w:r>
            <w:r w:rsidR="00D74F64">
              <w:rPr>
                <w:rFonts w:ascii="PT Astra Serif" w:hAnsi="PT Astra Serif"/>
                <w:sz w:val="24"/>
                <w:szCs w:val="24"/>
                <w:lang w:eastAsia="en-US"/>
              </w:rPr>
              <w:t>3</w:t>
            </w: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7" w:type="dxa"/>
          </w:tcPr>
          <w:p w:rsidR="001657E0" w:rsidRPr="00B35F73" w:rsidRDefault="001657E0" w:rsidP="00263B81">
            <w:pPr>
              <w:pStyle w:val="a3"/>
              <w:widowControl w:val="0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Разработка комплексного плана профилактических антитеррористических мероприятий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B32D77" w:rsidRPr="00B35F73" w:rsidTr="00D74F64">
        <w:trPr>
          <w:trHeight w:val="57"/>
        </w:trPr>
        <w:tc>
          <w:tcPr>
            <w:tcW w:w="14785" w:type="dxa"/>
            <w:gridSpan w:val="9"/>
          </w:tcPr>
          <w:p w:rsidR="00B32D77" w:rsidRPr="00263B81" w:rsidRDefault="00B32D77" w:rsidP="001C0E9D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63B81">
              <w:rPr>
                <w:rFonts w:ascii="PT Astra Serif" w:hAnsi="PT Astra Serif"/>
                <w:sz w:val="24"/>
                <w:szCs w:val="24"/>
              </w:rPr>
              <w:t xml:space="preserve">Подпрограмма </w:t>
            </w:r>
            <w:r w:rsidR="00263B81">
              <w:rPr>
                <w:rFonts w:ascii="PT Astra Serif" w:hAnsi="PT Astra Serif"/>
                <w:sz w:val="24"/>
                <w:szCs w:val="24"/>
              </w:rPr>
              <w:t xml:space="preserve">№ 4 </w:t>
            </w:r>
            <w:r w:rsidRPr="00263B81">
              <w:rPr>
                <w:rFonts w:ascii="PT Astra Serif" w:hAnsi="PT Astra Serif"/>
                <w:sz w:val="24"/>
                <w:szCs w:val="24"/>
              </w:rPr>
              <w:t>«Педагогические кадры»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4.1.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Количество педагогических работников, имеющих высшее образование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2D77">
              <w:rPr>
                <w:rFonts w:ascii="PT Astra Serif" w:hAnsi="PT Astra Serif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248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248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252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250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254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255</w:t>
            </w: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4.2.</w:t>
            </w:r>
          </w:p>
        </w:tc>
        <w:tc>
          <w:tcPr>
            <w:tcW w:w="6237" w:type="dxa"/>
          </w:tcPr>
          <w:p w:rsidR="001657E0" w:rsidRPr="00B35F73" w:rsidRDefault="001657E0" w:rsidP="00546B85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Дол</w:t>
            </w:r>
            <w:r w:rsidR="00546B85">
              <w:rPr>
                <w:rFonts w:ascii="PT Astra Serif" w:hAnsi="PT Astra Serif"/>
                <w:sz w:val="24"/>
                <w:szCs w:val="24"/>
              </w:rPr>
              <w:t xml:space="preserve">я </w:t>
            </w:r>
            <w:r w:rsidR="00A61B4C">
              <w:rPr>
                <w:rFonts w:ascii="PT Astra Serif" w:hAnsi="PT Astra Serif"/>
                <w:sz w:val="24"/>
                <w:szCs w:val="24"/>
              </w:rPr>
              <w:t>педагогов, аттестованных на высшую и первую</w:t>
            </w:r>
            <w:r w:rsidR="00546B8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35F73">
              <w:rPr>
                <w:rFonts w:ascii="PT Astra Serif" w:hAnsi="PT Astra Serif"/>
                <w:sz w:val="24"/>
                <w:szCs w:val="24"/>
              </w:rPr>
              <w:t>ква</w:t>
            </w:r>
            <w:r w:rsidR="00546B85">
              <w:rPr>
                <w:rFonts w:ascii="PT Astra Serif" w:hAnsi="PT Astra Serif"/>
                <w:sz w:val="24"/>
                <w:szCs w:val="24"/>
              </w:rPr>
              <w:t>-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лификационную</w:t>
            </w:r>
            <w:proofErr w:type="spellEnd"/>
            <w:proofErr w:type="gram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категорию</w:t>
            </w:r>
          </w:p>
        </w:tc>
        <w:tc>
          <w:tcPr>
            <w:tcW w:w="1418" w:type="dxa"/>
          </w:tcPr>
          <w:p w:rsidR="001657E0" w:rsidRPr="00B32D77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2D77">
              <w:rPr>
                <w:rFonts w:ascii="PT Astra Serif" w:hAnsi="PT Astra Serif"/>
                <w:sz w:val="24"/>
                <w:szCs w:val="24"/>
              </w:rPr>
              <w:t>%</w:t>
            </w:r>
          </w:p>
          <w:p w:rsidR="001657E0" w:rsidRPr="00B32D77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22,6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7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30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32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34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36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38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4.3.</w:t>
            </w:r>
          </w:p>
        </w:tc>
        <w:tc>
          <w:tcPr>
            <w:tcW w:w="6237" w:type="dxa"/>
          </w:tcPr>
          <w:p w:rsidR="001657E0" w:rsidRPr="00B35F73" w:rsidRDefault="001657E0" w:rsidP="00A61B4C">
            <w:pPr>
              <w:pStyle w:val="a3"/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Доля педаг</w:t>
            </w:r>
            <w:r w:rsidR="00A61B4C">
              <w:rPr>
                <w:rFonts w:ascii="PT Astra Serif" w:hAnsi="PT Astra Serif"/>
                <w:sz w:val="24"/>
                <w:szCs w:val="24"/>
              </w:rPr>
              <w:t xml:space="preserve">огических работников - молодых 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специалистов</w:t>
            </w:r>
          </w:p>
        </w:tc>
        <w:tc>
          <w:tcPr>
            <w:tcW w:w="1418" w:type="dxa"/>
          </w:tcPr>
          <w:p w:rsidR="001657E0" w:rsidRPr="00B32D77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2D77">
              <w:rPr>
                <w:rFonts w:ascii="PT Astra Serif" w:hAnsi="PT Astra Serif"/>
                <w:sz w:val="24"/>
                <w:szCs w:val="24"/>
              </w:rPr>
              <w:t>%</w:t>
            </w:r>
          </w:p>
          <w:p w:rsidR="001657E0" w:rsidRPr="00B32D77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3</w:t>
            </w:r>
          </w:p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5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5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7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8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4.4.</w:t>
            </w:r>
          </w:p>
        </w:tc>
        <w:tc>
          <w:tcPr>
            <w:tcW w:w="6237" w:type="dxa"/>
          </w:tcPr>
          <w:p w:rsidR="001657E0" w:rsidRPr="00B35F73" w:rsidRDefault="001657E0" w:rsidP="00A61B4C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Закрепляемость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молодых специалистов</w:t>
            </w:r>
          </w:p>
        </w:tc>
        <w:tc>
          <w:tcPr>
            <w:tcW w:w="1418" w:type="dxa"/>
          </w:tcPr>
          <w:p w:rsidR="001657E0" w:rsidRPr="00B32D77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2D77">
              <w:rPr>
                <w:rFonts w:ascii="PT Astra Serif" w:hAnsi="PT Astra Serif"/>
                <w:sz w:val="24"/>
                <w:szCs w:val="24"/>
              </w:rPr>
              <w:t>%</w:t>
            </w:r>
          </w:p>
          <w:p w:rsidR="001657E0" w:rsidRPr="00B32D77" w:rsidRDefault="001657E0" w:rsidP="00B32D77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93</w:t>
            </w:r>
          </w:p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95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95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97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97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100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4.5.</w:t>
            </w:r>
          </w:p>
        </w:tc>
        <w:tc>
          <w:tcPr>
            <w:tcW w:w="6237" w:type="dxa"/>
          </w:tcPr>
          <w:p w:rsidR="001657E0" w:rsidRPr="00B35F73" w:rsidRDefault="001657E0" w:rsidP="001C0E9D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Доля учителей, оздоровившихся по программе «Оздоровление педагогических работников»</w:t>
            </w:r>
          </w:p>
        </w:tc>
        <w:tc>
          <w:tcPr>
            <w:tcW w:w="1418" w:type="dxa"/>
          </w:tcPr>
          <w:p w:rsidR="001657E0" w:rsidRPr="00B32D77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2D77">
              <w:rPr>
                <w:rFonts w:ascii="PT Astra Serif" w:hAnsi="PT Astra Serif"/>
                <w:sz w:val="24"/>
                <w:szCs w:val="24"/>
              </w:rPr>
              <w:t>%</w:t>
            </w:r>
          </w:p>
          <w:p w:rsidR="001657E0" w:rsidRPr="00B32D77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9,3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7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0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10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12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12</w:t>
            </w:r>
          </w:p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14</w:t>
            </w:r>
          </w:p>
          <w:p w:rsidR="001657E0" w:rsidRPr="00B35F73" w:rsidRDefault="001657E0" w:rsidP="00B32D77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57E0" w:rsidRPr="00B35F73" w:rsidTr="00D74F64">
        <w:trPr>
          <w:trHeight w:val="57"/>
        </w:trPr>
        <w:tc>
          <w:tcPr>
            <w:tcW w:w="851" w:type="dxa"/>
          </w:tcPr>
          <w:p w:rsidR="001657E0" w:rsidRPr="00B35F73" w:rsidRDefault="001657E0" w:rsidP="001657E0">
            <w:pPr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4.6.</w:t>
            </w:r>
          </w:p>
        </w:tc>
        <w:tc>
          <w:tcPr>
            <w:tcW w:w="6237" w:type="dxa"/>
          </w:tcPr>
          <w:p w:rsidR="001657E0" w:rsidRPr="00B35F73" w:rsidRDefault="001657E0" w:rsidP="00A61B4C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Доля педагогов, прошедших курсы повышения квалификации</w:t>
            </w:r>
          </w:p>
        </w:tc>
        <w:tc>
          <w:tcPr>
            <w:tcW w:w="141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</w:tcPr>
          <w:p w:rsidR="001657E0" w:rsidRPr="00B35F73" w:rsidRDefault="001657E0" w:rsidP="001C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977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87</w:t>
            </w:r>
          </w:p>
        </w:tc>
        <w:tc>
          <w:tcPr>
            <w:tcW w:w="908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89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95</w:t>
            </w:r>
          </w:p>
        </w:tc>
        <w:tc>
          <w:tcPr>
            <w:tcW w:w="1135" w:type="dxa"/>
          </w:tcPr>
          <w:p w:rsidR="001657E0" w:rsidRPr="00B35F73" w:rsidRDefault="001657E0" w:rsidP="001C0E9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98</w:t>
            </w:r>
          </w:p>
        </w:tc>
      </w:tr>
    </w:tbl>
    <w:p w:rsidR="001657E0" w:rsidRPr="00B35F73" w:rsidRDefault="00D74F64" w:rsidP="00D74F64">
      <w:pPr>
        <w:widowControl w:val="0"/>
        <w:spacing w:after="0" w:line="240" w:lineRule="auto"/>
        <w:jc w:val="center"/>
        <w:rPr>
          <w:rStyle w:val="a5"/>
          <w:rFonts w:ascii="PT Astra Serif" w:hAnsi="PT Astra Serif"/>
          <w:b w:val="0"/>
          <w:sz w:val="28"/>
          <w:szCs w:val="28"/>
        </w:rPr>
      </w:pPr>
      <w:r>
        <w:rPr>
          <w:rStyle w:val="a5"/>
          <w:rFonts w:ascii="PT Astra Serif" w:hAnsi="PT Astra Serif"/>
          <w:b w:val="0"/>
          <w:sz w:val="28"/>
          <w:szCs w:val="28"/>
        </w:rPr>
        <w:t>__________</w:t>
      </w:r>
      <w:bookmarkStart w:id="0" w:name="_GoBack"/>
      <w:bookmarkEnd w:id="0"/>
    </w:p>
    <w:sectPr w:rsidR="001657E0" w:rsidRPr="00B35F73" w:rsidSect="00D74F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644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AA2" w:rsidRDefault="00B43AA2" w:rsidP="00A81A68">
      <w:pPr>
        <w:spacing w:after="0" w:line="240" w:lineRule="auto"/>
      </w:pPr>
      <w:r>
        <w:separator/>
      </w:r>
    </w:p>
  </w:endnote>
  <w:endnote w:type="continuationSeparator" w:id="0">
    <w:p w:rsidR="00B43AA2" w:rsidRDefault="00B43AA2" w:rsidP="00A81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A68" w:rsidRDefault="00A81A6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A68" w:rsidRDefault="00A81A6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A68" w:rsidRDefault="00A81A6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AA2" w:rsidRDefault="00B43AA2" w:rsidP="00A81A68">
      <w:pPr>
        <w:spacing w:after="0" w:line="240" w:lineRule="auto"/>
      </w:pPr>
      <w:r>
        <w:separator/>
      </w:r>
    </w:p>
  </w:footnote>
  <w:footnote w:type="continuationSeparator" w:id="0">
    <w:p w:rsidR="00B43AA2" w:rsidRDefault="00B43AA2" w:rsidP="00A81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A68" w:rsidRDefault="00A81A6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6311389"/>
      <w:docPartObj>
        <w:docPartGallery w:val="Page Numbers (Top of Page)"/>
        <w:docPartUnique/>
      </w:docPartObj>
    </w:sdtPr>
    <w:sdtEndPr/>
    <w:sdtContent>
      <w:p w:rsidR="00A81A68" w:rsidRDefault="00A81A6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4F64">
          <w:rPr>
            <w:noProof/>
          </w:rPr>
          <w:t>2</w:t>
        </w:r>
        <w:r>
          <w:fldChar w:fldCharType="end"/>
        </w:r>
      </w:p>
    </w:sdtContent>
  </w:sdt>
  <w:p w:rsidR="00A81A68" w:rsidRDefault="00A81A68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4524078"/>
      <w:docPartObj>
        <w:docPartGallery w:val="Page Numbers (Top of Page)"/>
        <w:docPartUnique/>
      </w:docPartObj>
    </w:sdtPr>
    <w:sdtEndPr/>
    <w:sdtContent>
      <w:p w:rsidR="00A81A68" w:rsidRDefault="00B43AA2">
        <w:pPr>
          <w:pStyle w:val="a6"/>
          <w:jc w:val="center"/>
        </w:pPr>
      </w:p>
    </w:sdtContent>
  </w:sdt>
  <w:p w:rsidR="00A81A68" w:rsidRDefault="00A81A6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94D3C"/>
    <w:multiLevelType w:val="hybridMultilevel"/>
    <w:tmpl w:val="AB487B84"/>
    <w:lvl w:ilvl="0" w:tplc="00562C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7E0"/>
    <w:rsid w:val="0000056A"/>
    <w:rsid w:val="001657E0"/>
    <w:rsid w:val="00171471"/>
    <w:rsid w:val="00263B81"/>
    <w:rsid w:val="00293A7B"/>
    <w:rsid w:val="004769B7"/>
    <w:rsid w:val="00546B85"/>
    <w:rsid w:val="00553F85"/>
    <w:rsid w:val="0093572D"/>
    <w:rsid w:val="00A61B4C"/>
    <w:rsid w:val="00A81A68"/>
    <w:rsid w:val="00B32D77"/>
    <w:rsid w:val="00B43AA2"/>
    <w:rsid w:val="00CA7948"/>
    <w:rsid w:val="00D74F64"/>
    <w:rsid w:val="00EF648F"/>
    <w:rsid w:val="00F31446"/>
    <w:rsid w:val="00F7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7E0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link w:val="a4"/>
    <w:uiPriority w:val="1"/>
    <w:qFormat/>
    <w:rsid w:val="001657E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Цветовое выделение"/>
    <w:rsid w:val="001657E0"/>
    <w:rPr>
      <w:b/>
      <w:color w:val="26282F"/>
      <w:sz w:val="26"/>
    </w:rPr>
  </w:style>
  <w:style w:type="character" w:customStyle="1" w:styleId="a4">
    <w:name w:val="Без интервала Знак"/>
    <w:link w:val="a3"/>
    <w:uiPriority w:val="1"/>
    <w:locked/>
    <w:rsid w:val="001657E0"/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A81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81A68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A81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81A68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7E0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link w:val="a4"/>
    <w:uiPriority w:val="1"/>
    <w:qFormat/>
    <w:rsid w:val="001657E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Цветовое выделение"/>
    <w:rsid w:val="001657E0"/>
    <w:rPr>
      <w:b/>
      <w:color w:val="26282F"/>
      <w:sz w:val="26"/>
    </w:rPr>
  </w:style>
  <w:style w:type="character" w:customStyle="1" w:styleId="a4">
    <w:name w:val="Без интервала Знак"/>
    <w:link w:val="a3"/>
    <w:uiPriority w:val="1"/>
    <w:locked/>
    <w:rsid w:val="001657E0"/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A81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81A68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A81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81A6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900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9</cp:revision>
  <dcterms:created xsi:type="dcterms:W3CDTF">2020-12-08T06:02:00Z</dcterms:created>
  <dcterms:modified xsi:type="dcterms:W3CDTF">2020-12-14T06:13:00Z</dcterms:modified>
</cp:coreProperties>
</file>