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493"/>
      </w:tblGrid>
      <w:tr w:rsidR="00487895" w:rsidTr="00487895">
        <w:tc>
          <w:tcPr>
            <w:tcW w:w="4361" w:type="dxa"/>
          </w:tcPr>
          <w:p w:rsidR="00487895" w:rsidRDefault="00487895">
            <w:pPr>
              <w:widowControl w:val="0"/>
              <w:spacing w:line="252" w:lineRule="auto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493" w:type="dxa"/>
          </w:tcPr>
          <w:p w:rsidR="00487895" w:rsidRDefault="00487895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ПРИЛОЖЕНИЕ № 3</w:t>
            </w:r>
          </w:p>
          <w:p w:rsidR="00487895" w:rsidRDefault="00487895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87895" w:rsidRDefault="00487895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к </w:t>
            </w:r>
            <w:r w:rsidR="008024A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постановлению администрации</w:t>
            </w:r>
          </w:p>
          <w:p w:rsidR="00487895" w:rsidRDefault="00487895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муниципального образования</w:t>
            </w:r>
          </w:p>
          <w:p w:rsidR="00487895" w:rsidRDefault="00487895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«Карсунский район» Ульяновской области</w:t>
            </w:r>
          </w:p>
          <w:p w:rsidR="00487895" w:rsidRDefault="00487895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________________ № ____</w:t>
            </w:r>
          </w:p>
          <w:p w:rsidR="00487895" w:rsidRDefault="00487895">
            <w:pPr>
              <w:pStyle w:val="a3"/>
              <w:widowControl w:val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</w:p>
          <w:p w:rsidR="00487895" w:rsidRDefault="00487895">
            <w:pPr>
              <w:widowControl w:val="0"/>
              <w:spacing w:line="252" w:lineRule="auto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EE3813" w:rsidRDefault="00487895" w:rsidP="00D1523F">
      <w:pPr>
        <w:pStyle w:val="a3"/>
        <w:widowControl w:val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Положение о комиссии для занесения </w:t>
      </w:r>
    </w:p>
    <w:p w:rsidR="00B36A93" w:rsidRDefault="00487895" w:rsidP="00D1523F">
      <w:pPr>
        <w:pStyle w:val="a3"/>
        <w:widowControl w:val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на </w:t>
      </w:r>
      <w:r w:rsidR="00EE3813" w:rsidRPr="00EE3813">
        <w:rPr>
          <w:b/>
          <w:color w:val="000000" w:themeColor="text1"/>
          <w:sz w:val="28"/>
          <w:szCs w:val="28"/>
        </w:rPr>
        <w:t xml:space="preserve">Доску почёта сотрудников органов местного самоуправления </w:t>
      </w:r>
    </w:p>
    <w:p w:rsidR="00487895" w:rsidRDefault="00EE3813" w:rsidP="00D1523F">
      <w:pPr>
        <w:pStyle w:val="a3"/>
        <w:widowControl w:val="0"/>
        <w:jc w:val="center"/>
        <w:rPr>
          <w:b/>
          <w:color w:val="000000" w:themeColor="text1"/>
          <w:sz w:val="28"/>
          <w:szCs w:val="28"/>
        </w:rPr>
      </w:pPr>
      <w:r w:rsidRPr="00EE3813">
        <w:rPr>
          <w:b/>
          <w:color w:val="000000" w:themeColor="text1"/>
          <w:sz w:val="28"/>
          <w:szCs w:val="28"/>
        </w:rPr>
        <w:t>муниципального образования «Карсунский район» Ульяновской области</w:t>
      </w:r>
    </w:p>
    <w:p w:rsidR="00487895" w:rsidRDefault="00487895" w:rsidP="00D1523F">
      <w:pPr>
        <w:pStyle w:val="a3"/>
        <w:widowControl w:val="0"/>
        <w:jc w:val="center"/>
        <w:rPr>
          <w:color w:val="000000" w:themeColor="text1"/>
          <w:sz w:val="28"/>
          <w:szCs w:val="28"/>
        </w:rPr>
      </w:pPr>
    </w:p>
    <w:p w:rsidR="00487895" w:rsidRDefault="002334FF" w:rsidP="002334FF">
      <w:pPr>
        <w:pStyle w:val="a3"/>
        <w:widowControl w:val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 Общие положения</w:t>
      </w:r>
    </w:p>
    <w:p w:rsidR="002334FF" w:rsidRDefault="002334FF" w:rsidP="002334FF">
      <w:pPr>
        <w:pStyle w:val="a3"/>
        <w:widowControl w:val="0"/>
        <w:jc w:val="center"/>
        <w:rPr>
          <w:color w:val="000000" w:themeColor="text1"/>
          <w:sz w:val="28"/>
          <w:szCs w:val="28"/>
        </w:rPr>
      </w:pP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1.1. Комиссия для занесения на </w:t>
      </w:r>
      <w:r w:rsidR="00EE3813">
        <w:rPr>
          <w:color w:val="000000" w:themeColor="text1"/>
          <w:sz w:val="28"/>
          <w:szCs w:val="28"/>
        </w:rPr>
        <w:t>Доску почёта сотрудников органов мес</w:t>
      </w:r>
      <w:r w:rsidR="00EE3813">
        <w:rPr>
          <w:color w:val="000000" w:themeColor="text1"/>
          <w:sz w:val="28"/>
          <w:szCs w:val="28"/>
        </w:rPr>
        <w:t>т</w:t>
      </w:r>
      <w:r w:rsidR="00EE3813">
        <w:rPr>
          <w:color w:val="000000" w:themeColor="text1"/>
          <w:sz w:val="28"/>
          <w:szCs w:val="28"/>
        </w:rPr>
        <w:t>ного самоуправления муниципального образования «Карсунский район» Уль</w:t>
      </w:r>
      <w:r w:rsidR="00EE3813">
        <w:rPr>
          <w:color w:val="000000" w:themeColor="text1"/>
          <w:sz w:val="28"/>
          <w:szCs w:val="28"/>
        </w:rPr>
        <w:t>я</w:t>
      </w:r>
      <w:r w:rsidR="00EE3813">
        <w:rPr>
          <w:color w:val="000000" w:themeColor="text1"/>
          <w:sz w:val="28"/>
          <w:szCs w:val="28"/>
        </w:rPr>
        <w:t>новской области</w:t>
      </w:r>
      <w:r>
        <w:rPr>
          <w:color w:val="000000" w:themeColor="text1"/>
          <w:sz w:val="28"/>
          <w:szCs w:val="28"/>
        </w:rPr>
        <w:t xml:space="preserve"> (далее – Комиссия) создается в целях обеспечения объекти</w:t>
      </w:r>
      <w:r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>ного подхода к рассмотрению материалов (ходатайств) и подготовки предл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 xml:space="preserve">жений для занесения на </w:t>
      </w:r>
      <w:r w:rsidR="00EE3813">
        <w:rPr>
          <w:color w:val="000000" w:themeColor="text1"/>
          <w:sz w:val="28"/>
          <w:szCs w:val="28"/>
        </w:rPr>
        <w:t>Доску почёта сотрудников органов местного сам</w:t>
      </w:r>
      <w:r w:rsidR="00EE3813">
        <w:rPr>
          <w:color w:val="000000" w:themeColor="text1"/>
          <w:sz w:val="28"/>
          <w:szCs w:val="28"/>
        </w:rPr>
        <w:t>о</w:t>
      </w:r>
      <w:r w:rsidR="00EE3813">
        <w:rPr>
          <w:color w:val="000000" w:themeColor="text1"/>
          <w:sz w:val="28"/>
          <w:szCs w:val="28"/>
        </w:rPr>
        <w:t>управления муниципального образования «Карсунский район» Ульяновской области</w:t>
      </w:r>
      <w:r>
        <w:rPr>
          <w:color w:val="000000" w:themeColor="text1"/>
          <w:sz w:val="28"/>
          <w:szCs w:val="28"/>
        </w:rPr>
        <w:t xml:space="preserve"> (далее – Доска почёта). </w:t>
      </w: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1.2. В своей деятельности Комиссия руководствуется  положением «О мерах поощрения Главы</w:t>
      </w:r>
      <w:r w:rsidR="00D1523F">
        <w:rPr>
          <w:color w:val="000000" w:themeColor="text1"/>
          <w:sz w:val="28"/>
          <w:szCs w:val="28"/>
        </w:rPr>
        <w:t xml:space="preserve"> администрации</w:t>
      </w:r>
      <w:r>
        <w:rPr>
          <w:color w:val="000000" w:themeColor="text1"/>
          <w:sz w:val="28"/>
          <w:szCs w:val="28"/>
        </w:rPr>
        <w:t xml:space="preserve"> муниципального образования «Ка</w:t>
      </w:r>
      <w:r>
        <w:rPr>
          <w:color w:val="000000" w:themeColor="text1"/>
          <w:sz w:val="28"/>
          <w:szCs w:val="28"/>
        </w:rPr>
        <w:t>р</w:t>
      </w:r>
      <w:r>
        <w:rPr>
          <w:color w:val="000000" w:themeColor="text1"/>
          <w:sz w:val="28"/>
          <w:szCs w:val="28"/>
        </w:rPr>
        <w:t>сунский район» Ульяновской области» (далее - положение), а так же насто</w:t>
      </w:r>
      <w:r>
        <w:rPr>
          <w:color w:val="000000" w:themeColor="text1"/>
          <w:sz w:val="28"/>
          <w:szCs w:val="28"/>
        </w:rPr>
        <w:t>я</w:t>
      </w:r>
      <w:r>
        <w:rPr>
          <w:color w:val="000000" w:themeColor="text1"/>
          <w:sz w:val="28"/>
          <w:szCs w:val="28"/>
        </w:rPr>
        <w:t>щим положением.</w:t>
      </w: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1.3. Персональный и численный состав Комиссии утверждается </w:t>
      </w:r>
      <w:r w:rsidR="00A07F60">
        <w:rPr>
          <w:color w:val="000000" w:themeColor="text1"/>
          <w:sz w:val="28"/>
          <w:szCs w:val="28"/>
        </w:rPr>
        <w:t>п</w:t>
      </w:r>
      <w:r>
        <w:rPr>
          <w:color w:val="000000" w:themeColor="text1"/>
          <w:sz w:val="28"/>
          <w:szCs w:val="28"/>
        </w:rPr>
        <w:t>ост</w:t>
      </w:r>
      <w:r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 xml:space="preserve">новлением </w:t>
      </w:r>
      <w:r w:rsidR="00511E13">
        <w:rPr>
          <w:color w:val="000000" w:themeColor="text1"/>
          <w:sz w:val="28"/>
          <w:szCs w:val="28"/>
        </w:rPr>
        <w:t>администрации</w:t>
      </w:r>
      <w:r>
        <w:rPr>
          <w:color w:val="000000" w:themeColor="text1"/>
          <w:sz w:val="28"/>
          <w:szCs w:val="28"/>
        </w:rPr>
        <w:t xml:space="preserve"> муниципального образования «Карсунский район» Ульяновской области.</w:t>
      </w:r>
    </w:p>
    <w:p w:rsidR="002334FF" w:rsidRDefault="002334FF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487895" w:rsidRDefault="00487895" w:rsidP="002334FF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 Основные функции Комиссии</w:t>
      </w:r>
    </w:p>
    <w:p w:rsidR="002334FF" w:rsidRDefault="002334FF" w:rsidP="002334FF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4C7A70" w:rsidRPr="004C7A70" w:rsidRDefault="00487895" w:rsidP="004C7A70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2.1. Основной функцией Комиссии является проверка соответствия пре</w:t>
      </w:r>
      <w:r>
        <w:rPr>
          <w:color w:val="000000" w:themeColor="text1"/>
          <w:sz w:val="28"/>
          <w:szCs w:val="28"/>
        </w:rPr>
        <w:t>д</w:t>
      </w:r>
      <w:r>
        <w:rPr>
          <w:color w:val="000000" w:themeColor="text1"/>
          <w:sz w:val="28"/>
          <w:szCs w:val="28"/>
        </w:rPr>
        <w:t xml:space="preserve">ставленных документов требованиям положения. В случае несоответствия представленных документов Комиссия возвращает документы инициаторам выдвижения кандидатуры к занесению на Доску почёта на доработку. </w:t>
      </w:r>
      <w:r w:rsidR="00FD7657">
        <w:rPr>
          <w:color w:val="000000" w:themeColor="text1"/>
          <w:sz w:val="28"/>
          <w:szCs w:val="28"/>
        </w:rPr>
        <w:t>В случае отрицательного решения</w:t>
      </w:r>
      <w:r>
        <w:rPr>
          <w:color w:val="000000" w:themeColor="text1"/>
          <w:sz w:val="28"/>
          <w:szCs w:val="28"/>
        </w:rPr>
        <w:t xml:space="preserve"> Комиссия готовит мотивированный ответ инициат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рам награждения.</w:t>
      </w:r>
      <w:r w:rsidR="004C7A70" w:rsidRPr="004C7A70">
        <w:rPr>
          <w:color w:val="000000" w:themeColor="text1"/>
          <w:sz w:val="26"/>
          <w:szCs w:val="26"/>
        </w:rPr>
        <w:t xml:space="preserve"> </w:t>
      </w:r>
      <w:r w:rsidR="004C7A70" w:rsidRPr="004C7A70">
        <w:rPr>
          <w:color w:val="000000" w:themeColor="text1"/>
          <w:sz w:val="28"/>
          <w:szCs w:val="28"/>
        </w:rPr>
        <w:t>Основанием для отклонения кандидатуры являются:</w:t>
      </w:r>
    </w:p>
    <w:p w:rsidR="004C7A70" w:rsidRPr="004C7A70" w:rsidRDefault="004C7A70" w:rsidP="004C7A70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 w:rsidRPr="004C7A70">
        <w:rPr>
          <w:color w:val="000000" w:themeColor="text1"/>
          <w:sz w:val="28"/>
          <w:szCs w:val="28"/>
        </w:rPr>
        <w:t>письменный самоотвод кандидата;</w:t>
      </w:r>
    </w:p>
    <w:p w:rsidR="004C7A70" w:rsidRPr="004C7A70" w:rsidRDefault="004C7A70" w:rsidP="004C7A70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 w:rsidRPr="004C7A70">
        <w:rPr>
          <w:color w:val="000000" w:themeColor="text1"/>
          <w:sz w:val="28"/>
          <w:szCs w:val="28"/>
        </w:rPr>
        <w:t>отсутствие заслуг для занесения на Доску почёта.</w:t>
      </w: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2.2. Комиссия может принять решение об изменении вида </w:t>
      </w:r>
      <w:r w:rsidR="000628F3">
        <w:rPr>
          <w:color w:val="000000" w:themeColor="text1"/>
          <w:sz w:val="28"/>
          <w:szCs w:val="28"/>
        </w:rPr>
        <w:t>поощрения</w:t>
      </w:r>
      <w:r>
        <w:rPr>
          <w:color w:val="000000" w:themeColor="text1"/>
          <w:sz w:val="28"/>
          <w:szCs w:val="28"/>
        </w:rPr>
        <w:t xml:space="preserve">, к </w:t>
      </w:r>
      <w:r w:rsidR="00100DD4">
        <w:rPr>
          <w:color w:val="000000" w:themeColor="text1"/>
          <w:sz w:val="28"/>
          <w:szCs w:val="28"/>
        </w:rPr>
        <w:t>поощрению</w:t>
      </w:r>
      <w:r>
        <w:rPr>
          <w:color w:val="000000" w:themeColor="text1"/>
          <w:sz w:val="28"/>
          <w:szCs w:val="28"/>
        </w:rPr>
        <w:t xml:space="preserve"> которой представлено лицо, либо о нецелесообразности занесением лица на Доску почёта. </w:t>
      </w:r>
    </w:p>
    <w:p w:rsidR="00014A9A" w:rsidRDefault="00014A9A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487895" w:rsidRDefault="00487895" w:rsidP="00014A9A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Обеспечение деятельности Комиссии.</w:t>
      </w: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3.1. Комиссия для осуществления возложенных на нее функций имеет право:</w:t>
      </w: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запрашивать и получать от органов местного самоуправления Карсунск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го района Ульяновской области, отраслевых (функциональных) органов адм</w:t>
      </w:r>
      <w:r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>нистрации муниципального образования «Карсунский район» Ульяновской о</w:t>
      </w:r>
      <w:r>
        <w:rPr>
          <w:color w:val="000000" w:themeColor="text1"/>
          <w:sz w:val="28"/>
          <w:szCs w:val="28"/>
        </w:rPr>
        <w:t>б</w:t>
      </w:r>
      <w:r w:rsidR="00FA5C15">
        <w:rPr>
          <w:color w:val="000000" w:themeColor="text1"/>
          <w:sz w:val="28"/>
          <w:szCs w:val="28"/>
        </w:rPr>
        <w:t xml:space="preserve">ласти </w:t>
      </w:r>
      <w:r>
        <w:rPr>
          <w:color w:val="000000" w:themeColor="text1"/>
          <w:sz w:val="28"/>
          <w:szCs w:val="28"/>
        </w:rPr>
        <w:t>необходимые для своей деятельности материалы и документы по вопр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сам, отнесенным к их компетенции;</w:t>
      </w: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заслушивать представителей администраций муниципальных образов</w:t>
      </w:r>
      <w:r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ний, органов местного самоуправления Карсунского района Ульяновской обл</w:t>
      </w:r>
      <w:r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сти, отраслевых (функциональных) органов администрации «Карсунский ра</w:t>
      </w:r>
      <w:r>
        <w:rPr>
          <w:color w:val="000000" w:themeColor="text1"/>
          <w:sz w:val="28"/>
          <w:szCs w:val="28"/>
        </w:rPr>
        <w:t>й</w:t>
      </w:r>
      <w:r>
        <w:rPr>
          <w:color w:val="000000" w:themeColor="text1"/>
          <w:sz w:val="28"/>
          <w:szCs w:val="28"/>
        </w:rPr>
        <w:t xml:space="preserve">он» Ульяновской области по вопросам представления к занесению на Доску почёта </w:t>
      </w:r>
      <w:r w:rsidR="00F430A1">
        <w:rPr>
          <w:color w:val="000000" w:themeColor="text1"/>
          <w:sz w:val="28"/>
          <w:szCs w:val="28"/>
        </w:rPr>
        <w:t>сотрудников</w:t>
      </w:r>
      <w:r>
        <w:rPr>
          <w:color w:val="000000" w:themeColor="text1"/>
          <w:sz w:val="28"/>
          <w:szCs w:val="28"/>
        </w:rPr>
        <w:t>.</w:t>
      </w: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3.2 Члены комиссии имеют право вносить предложения по вопросам де</w:t>
      </w:r>
      <w:r>
        <w:rPr>
          <w:color w:val="000000" w:themeColor="text1"/>
          <w:sz w:val="28"/>
          <w:szCs w:val="28"/>
        </w:rPr>
        <w:t>я</w:t>
      </w:r>
      <w:r w:rsidR="00F374C4">
        <w:rPr>
          <w:color w:val="000000" w:themeColor="text1"/>
          <w:sz w:val="28"/>
          <w:szCs w:val="28"/>
        </w:rPr>
        <w:t>тельности Комиссии</w:t>
      </w:r>
      <w:r>
        <w:rPr>
          <w:color w:val="000000" w:themeColor="text1"/>
          <w:sz w:val="28"/>
          <w:szCs w:val="28"/>
        </w:rPr>
        <w:t>, задавать вопросы и высказывать свое мнение.</w:t>
      </w: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3.3. Члены Комиссии обязаны принимать участие в работе Комиссии, в</w:t>
      </w:r>
      <w:r>
        <w:rPr>
          <w:color w:val="000000" w:themeColor="text1"/>
          <w:sz w:val="28"/>
          <w:szCs w:val="28"/>
        </w:rPr>
        <w:t>ы</w:t>
      </w:r>
      <w:r>
        <w:rPr>
          <w:color w:val="000000" w:themeColor="text1"/>
          <w:sz w:val="28"/>
          <w:szCs w:val="28"/>
        </w:rPr>
        <w:t>полнять поручения и указания председателя Комиссии (в его отсутствие – зам</w:t>
      </w:r>
      <w:r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стителя председателя Комиссии).</w:t>
      </w:r>
    </w:p>
    <w:p w:rsidR="007B448E" w:rsidRDefault="007B448E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487895" w:rsidRDefault="00487895" w:rsidP="007B448E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  <w:bookmarkStart w:id="0" w:name="_GoBack"/>
      <w:r>
        <w:rPr>
          <w:color w:val="000000" w:themeColor="text1"/>
          <w:sz w:val="28"/>
          <w:szCs w:val="28"/>
        </w:rPr>
        <w:t>4. Руководство и организация работы Комиссии.</w:t>
      </w:r>
    </w:p>
    <w:bookmarkEnd w:id="0"/>
    <w:p w:rsidR="007B448E" w:rsidRDefault="007B448E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4.1. Комиссия состоит из председателя, заместителя председателя, секр</w:t>
      </w:r>
      <w:r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таря и членов комиссии. Возглавляет комиссию председатель. Все члены К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миссии при принятии решений обладают равными правами. В отсутствие пре</w:t>
      </w:r>
      <w:r>
        <w:rPr>
          <w:color w:val="000000" w:themeColor="text1"/>
          <w:sz w:val="28"/>
          <w:szCs w:val="28"/>
        </w:rPr>
        <w:t>д</w:t>
      </w:r>
      <w:r>
        <w:rPr>
          <w:color w:val="000000" w:themeColor="text1"/>
          <w:sz w:val="28"/>
          <w:szCs w:val="28"/>
        </w:rPr>
        <w:t>седателя Комиссии его обязанности исполняет заместитель председателя. В о</w:t>
      </w:r>
      <w:r>
        <w:rPr>
          <w:color w:val="000000" w:themeColor="text1"/>
          <w:sz w:val="28"/>
          <w:szCs w:val="28"/>
        </w:rPr>
        <w:t>т</w:t>
      </w:r>
      <w:r>
        <w:rPr>
          <w:color w:val="000000" w:themeColor="text1"/>
          <w:sz w:val="28"/>
          <w:szCs w:val="28"/>
        </w:rPr>
        <w:t>сутствие секретаря Комиссии его обязанности исполняет один из членов К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миссии по решению председателя Комиссии, что отражается в протоколе зас</w:t>
      </w:r>
      <w:r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дания.</w:t>
      </w: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4.2. Заседание комиссии проводится по мере поступления документов к поощрению занесением на Доску почёта. </w:t>
      </w: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4.3. Председатель Комиссии в течени</w:t>
      </w:r>
      <w:proofErr w:type="gramStart"/>
      <w:r>
        <w:rPr>
          <w:color w:val="000000" w:themeColor="text1"/>
          <w:sz w:val="28"/>
          <w:szCs w:val="28"/>
        </w:rPr>
        <w:t>и</w:t>
      </w:r>
      <w:proofErr w:type="gramEnd"/>
      <w:r>
        <w:rPr>
          <w:color w:val="000000" w:themeColor="text1"/>
          <w:sz w:val="28"/>
          <w:szCs w:val="28"/>
        </w:rPr>
        <w:t xml:space="preserve"> двух рабочих дней со дня получ</w:t>
      </w:r>
      <w:r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ния материалов (ходатайств) определяет дату, время и место заседания Коми</w:t>
      </w:r>
      <w:r>
        <w:rPr>
          <w:color w:val="000000" w:themeColor="text1"/>
          <w:sz w:val="28"/>
          <w:szCs w:val="28"/>
        </w:rPr>
        <w:t>с</w:t>
      </w:r>
      <w:r>
        <w:rPr>
          <w:color w:val="000000" w:themeColor="text1"/>
          <w:sz w:val="28"/>
          <w:szCs w:val="28"/>
        </w:rPr>
        <w:t xml:space="preserve">сии, а также утверждает повестку заседания Комиссии. </w:t>
      </w: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4.4. Проект повестки заседания Комиссии формируется секретарём К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миссии. Повестка заседания, утвержденная председателем, рассылается членам Комиссии не позднее, чем за 1 день до дня проведения заседания Комиссии.</w:t>
      </w: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4.5. Заседание Комиссии считается правомочным, если на нём прису</w:t>
      </w:r>
      <w:r>
        <w:rPr>
          <w:color w:val="000000" w:themeColor="text1"/>
          <w:sz w:val="28"/>
          <w:szCs w:val="28"/>
        </w:rPr>
        <w:t>т</w:t>
      </w:r>
      <w:r>
        <w:rPr>
          <w:color w:val="000000" w:themeColor="text1"/>
          <w:sz w:val="28"/>
          <w:szCs w:val="28"/>
        </w:rPr>
        <w:t xml:space="preserve">ствует не менее двух третей от общего числа её членов. Решение Комиссии принимается простым большинством голосов присутствующих на заседании членов Комиссии путем открытого </w:t>
      </w:r>
      <w:proofErr w:type="gramStart"/>
      <w:r>
        <w:rPr>
          <w:color w:val="000000" w:themeColor="text1"/>
          <w:sz w:val="28"/>
          <w:szCs w:val="28"/>
        </w:rPr>
        <w:t>голосования</w:t>
      </w:r>
      <w:proofErr w:type="gramEnd"/>
      <w:r>
        <w:rPr>
          <w:color w:val="000000" w:themeColor="text1"/>
          <w:sz w:val="28"/>
          <w:szCs w:val="28"/>
        </w:rPr>
        <w:t xml:space="preserve"> и носят рекомендательный х</w:t>
      </w:r>
      <w:r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рактер. При равенстве голосов принятым считается решение, за которое прог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лосовал председательствующий на заседании. Решение Комиссии в течение двух дней оформляется протоколом, который подписывают председатель К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миссии, а в его отсутствии - заместитель председателя Комиссии, секретарь и члены Комиссии. Ведение делопроизводства Комиссии, хранение и использ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lastRenderedPageBreak/>
        <w:t>вание документов возлагается на секретаря Комиссии.</w:t>
      </w: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487895" w:rsidRDefault="00487895" w:rsidP="00D1523F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_______________________</w:t>
      </w: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487895" w:rsidRDefault="00487895" w:rsidP="00D152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</w:p>
    <w:p w:rsidR="006A7D0F" w:rsidRDefault="006B06DC" w:rsidP="00D1523F">
      <w:pPr>
        <w:widowControl w:val="0"/>
      </w:pPr>
    </w:p>
    <w:sectPr w:rsidR="006A7D0F" w:rsidSect="002334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6DC" w:rsidRDefault="006B06DC" w:rsidP="002334FF">
      <w:pPr>
        <w:spacing w:after="0" w:line="240" w:lineRule="auto"/>
      </w:pPr>
      <w:r>
        <w:separator/>
      </w:r>
    </w:p>
  </w:endnote>
  <w:endnote w:type="continuationSeparator" w:id="0">
    <w:p w:rsidR="006B06DC" w:rsidRDefault="006B06DC" w:rsidP="00233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4FF" w:rsidRDefault="002334F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4FF" w:rsidRDefault="002334F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4FF" w:rsidRDefault="002334F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6DC" w:rsidRDefault="006B06DC" w:rsidP="002334FF">
      <w:pPr>
        <w:spacing w:after="0" w:line="240" w:lineRule="auto"/>
      </w:pPr>
      <w:r>
        <w:separator/>
      </w:r>
    </w:p>
  </w:footnote>
  <w:footnote w:type="continuationSeparator" w:id="0">
    <w:p w:rsidR="006B06DC" w:rsidRDefault="006B06DC" w:rsidP="00233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4FF" w:rsidRDefault="002334F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3820641"/>
      <w:docPartObj>
        <w:docPartGallery w:val="Page Numbers (Top of Page)"/>
        <w:docPartUnique/>
      </w:docPartObj>
    </w:sdtPr>
    <w:sdtEndPr/>
    <w:sdtContent>
      <w:p w:rsidR="002334FF" w:rsidRDefault="002334F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448E">
          <w:rPr>
            <w:noProof/>
          </w:rPr>
          <w:t>2</w:t>
        </w:r>
        <w:r>
          <w:fldChar w:fldCharType="end"/>
        </w:r>
      </w:p>
    </w:sdtContent>
  </w:sdt>
  <w:p w:rsidR="002334FF" w:rsidRDefault="002334F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4FF" w:rsidRDefault="002334F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290"/>
    <w:rsid w:val="00014A9A"/>
    <w:rsid w:val="000628F3"/>
    <w:rsid w:val="00100DD4"/>
    <w:rsid w:val="001429C1"/>
    <w:rsid w:val="001670A5"/>
    <w:rsid w:val="002334FF"/>
    <w:rsid w:val="00253CD4"/>
    <w:rsid w:val="002A6AE0"/>
    <w:rsid w:val="00356B61"/>
    <w:rsid w:val="00487895"/>
    <w:rsid w:val="004A4BC6"/>
    <w:rsid w:val="004C7A70"/>
    <w:rsid w:val="00511E13"/>
    <w:rsid w:val="0058591B"/>
    <w:rsid w:val="005C5B9C"/>
    <w:rsid w:val="006B06DC"/>
    <w:rsid w:val="007B448E"/>
    <w:rsid w:val="008024A9"/>
    <w:rsid w:val="0083275D"/>
    <w:rsid w:val="008C4740"/>
    <w:rsid w:val="00947BA8"/>
    <w:rsid w:val="00957D51"/>
    <w:rsid w:val="009B646C"/>
    <w:rsid w:val="009C431E"/>
    <w:rsid w:val="00A07F60"/>
    <w:rsid w:val="00A3628C"/>
    <w:rsid w:val="00AB3D9E"/>
    <w:rsid w:val="00B36A93"/>
    <w:rsid w:val="00B671EC"/>
    <w:rsid w:val="00B76B04"/>
    <w:rsid w:val="00C14290"/>
    <w:rsid w:val="00C34012"/>
    <w:rsid w:val="00D06464"/>
    <w:rsid w:val="00D1523F"/>
    <w:rsid w:val="00D33F3D"/>
    <w:rsid w:val="00E70F3A"/>
    <w:rsid w:val="00EE3813"/>
    <w:rsid w:val="00F2187F"/>
    <w:rsid w:val="00F374C4"/>
    <w:rsid w:val="00F430A1"/>
    <w:rsid w:val="00FA5C15"/>
    <w:rsid w:val="00FD7657"/>
    <w:rsid w:val="00FE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895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87895"/>
    <w:pPr>
      <w:spacing w:after="0" w:line="240" w:lineRule="auto"/>
    </w:pPr>
  </w:style>
  <w:style w:type="table" w:styleId="a4">
    <w:name w:val="Table Grid"/>
    <w:basedOn w:val="a1"/>
    <w:uiPriority w:val="39"/>
    <w:rsid w:val="00487895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334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334FF"/>
    <w:rPr>
      <w:rFonts w:asciiTheme="minorHAnsi" w:hAnsiTheme="minorHAnsi" w:cstheme="minorBidi"/>
    </w:rPr>
  </w:style>
  <w:style w:type="paragraph" w:styleId="a7">
    <w:name w:val="footer"/>
    <w:basedOn w:val="a"/>
    <w:link w:val="a8"/>
    <w:uiPriority w:val="99"/>
    <w:unhideWhenUsed/>
    <w:rsid w:val="002334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34FF"/>
    <w:rPr>
      <w:rFonts w:ascii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895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87895"/>
    <w:pPr>
      <w:spacing w:after="0" w:line="240" w:lineRule="auto"/>
    </w:pPr>
  </w:style>
  <w:style w:type="table" w:styleId="a4">
    <w:name w:val="Table Grid"/>
    <w:basedOn w:val="a1"/>
    <w:uiPriority w:val="39"/>
    <w:rsid w:val="00487895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334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334FF"/>
    <w:rPr>
      <w:rFonts w:asciiTheme="minorHAnsi" w:hAnsiTheme="minorHAnsi" w:cstheme="minorBidi"/>
    </w:rPr>
  </w:style>
  <w:style w:type="paragraph" w:styleId="a7">
    <w:name w:val="footer"/>
    <w:basedOn w:val="a"/>
    <w:link w:val="a8"/>
    <w:uiPriority w:val="99"/>
    <w:unhideWhenUsed/>
    <w:rsid w:val="002334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34FF"/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9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МузуроваЕ</dc:creator>
  <cp:keywords/>
  <dc:description/>
  <cp:lastModifiedBy>МузуроваЕ</cp:lastModifiedBy>
  <cp:revision>50</cp:revision>
  <cp:lastPrinted>2020-11-30T11:36:00Z</cp:lastPrinted>
  <dcterms:created xsi:type="dcterms:W3CDTF">2020-02-13T11:27:00Z</dcterms:created>
  <dcterms:modified xsi:type="dcterms:W3CDTF">2020-12-10T07:05:00Z</dcterms:modified>
</cp:coreProperties>
</file>