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9E" w:rsidRPr="00951CF3" w:rsidRDefault="0067129E" w:rsidP="00951CF3">
      <w:pPr>
        <w:shd w:val="clear" w:color="auto" w:fill="FFFFFF"/>
        <w:suppressAutoHyphens w:val="0"/>
        <w:spacing w:after="450" w:line="540" w:lineRule="atLeast"/>
        <w:jc w:val="center"/>
        <w:textAlignment w:val="baseline"/>
        <w:outlineLvl w:val="0"/>
        <w:rPr>
          <w:rFonts w:ascii="Arial" w:hAnsi="Arial" w:cs="Arial"/>
          <w:spacing w:val="-6"/>
          <w:kern w:val="36"/>
          <w:sz w:val="48"/>
          <w:szCs w:val="48"/>
          <w:lang w:eastAsia="ru-RU"/>
        </w:rPr>
      </w:pPr>
      <w:r w:rsidRPr="00951CF3">
        <w:rPr>
          <w:rFonts w:ascii="Arial" w:hAnsi="Arial" w:cs="Arial"/>
          <w:spacing w:val="-6"/>
          <w:kern w:val="36"/>
          <w:sz w:val="48"/>
          <w:szCs w:val="48"/>
          <w:lang w:eastAsia="ru-RU"/>
        </w:rPr>
        <w:t>Правила поведения при возникновении бытового пожара</w:t>
      </w:r>
    </w:p>
    <w:p w:rsidR="0067129E" w:rsidRPr="00951CF3" w:rsidRDefault="0067129E" w:rsidP="0067129E">
      <w:pPr>
        <w:shd w:val="clear" w:color="auto" w:fill="FFFFFF"/>
        <w:suppressAutoHyphens w:val="0"/>
        <w:spacing w:after="300" w:line="390" w:lineRule="atLeast"/>
        <w:jc w:val="both"/>
        <w:textAlignment w:val="baseline"/>
        <w:rPr>
          <w:sz w:val="28"/>
          <w:szCs w:val="28"/>
          <w:lang w:eastAsia="ru-RU"/>
        </w:rPr>
      </w:pPr>
      <w:r w:rsidRPr="00951CF3">
        <w:rPr>
          <w:sz w:val="28"/>
          <w:szCs w:val="28"/>
          <w:lang w:eastAsia="ru-RU"/>
        </w:rPr>
        <w:t>Что нужно делать, чтобы избежать пожара в собственном доме, как правильно вести себя, чтобы потушить возгорание, если оно все же произошло, - на эти и другие вопросы должен знать ответ каждый.</w:t>
      </w:r>
    </w:p>
    <w:p w:rsidR="0067129E" w:rsidRPr="00951CF3" w:rsidRDefault="0067129E" w:rsidP="0067129E">
      <w:pPr>
        <w:shd w:val="clear" w:color="auto" w:fill="FFFFFF"/>
        <w:suppressAutoHyphens w:val="0"/>
        <w:spacing w:line="390" w:lineRule="atLeast"/>
        <w:jc w:val="both"/>
        <w:textAlignment w:val="baseline"/>
        <w:rPr>
          <w:sz w:val="28"/>
          <w:szCs w:val="28"/>
          <w:lang w:eastAsia="ru-RU"/>
        </w:rPr>
      </w:pPr>
      <w:r w:rsidRPr="00951CF3">
        <w:rPr>
          <w:b/>
          <w:bCs/>
          <w:sz w:val="28"/>
          <w:szCs w:val="28"/>
          <w:bdr w:val="none" w:sz="0" w:space="0" w:color="auto" w:frame="1"/>
          <w:lang w:eastAsia="ru-RU"/>
        </w:rPr>
        <w:t>Чаще всего пожары в квартирах возникают по неосторожности</w:t>
      </w:r>
      <w:r w:rsidRPr="00951CF3">
        <w:rPr>
          <w:sz w:val="28"/>
          <w:szCs w:val="28"/>
          <w:lang w:eastAsia="ru-RU"/>
        </w:rPr>
        <w:t>. Перегрузка электрических розеток, не выключенные из сети или неисправные электроприборы, непотушенная вовремя сигарета или свеча – все это может спровоцировать возгорание. Не оставляйте без присмотра газовые и электрические плиты. Уходя из дома, проверьте, выключены ли утюг, телевизор, компьютер и другие электроприборы. Проверьте, закрыты ли окна и балконные рамы: на случай, чтобы в ваше отсутствие не залетела на балкон или в квартиру нечаянно брошенная соседом сверху сигарета.</w:t>
      </w:r>
    </w:p>
    <w:p w:rsidR="0067129E" w:rsidRPr="00951CF3" w:rsidRDefault="0067129E" w:rsidP="0067129E">
      <w:pPr>
        <w:shd w:val="clear" w:color="auto" w:fill="FFFFFF"/>
        <w:suppressAutoHyphens w:val="0"/>
        <w:spacing w:line="390" w:lineRule="atLeast"/>
        <w:jc w:val="both"/>
        <w:textAlignment w:val="baseline"/>
        <w:rPr>
          <w:sz w:val="28"/>
          <w:szCs w:val="28"/>
          <w:lang w:eastAsia="ru-RU"/>
        </w:rPr>
      </w:pPr>
      <w:r w:rsidRPr="00951CF3">
        <w:rPr>
          <w:b/>
          <w:bCs/>
          <w:sz w:val="28"/>
          <w:szCs w:val="28"/>
          <w:bdr w:val="none" w:sz="0" w:space="0" w:color="auto" w:frame="1"/>
          <w:lang w:eastAsia="ru-RU"/>
        </w:rPr>
        <w:t>Если все же возгорание произошло</w:t>
      </w:r>
      <w:r w:rsidRPr="00951CF3">
        <w:rPr>
          <w:sz w:val="28"/>
          <w:szCs w:val="28"/>
          <w:lang w:eastAsia="ru-RU"/>
        </w:rPr>
        <w:t>, </w:t>
      </w:r>
      <w:r w:rsidRPr="00951CF3">
        <w:rPr>
          <w:b/>
          <w:bCs/>
          <w:sz w:val="28"/>
          <w:szCs w:val="28"/>
          <w:bdr w:val="none" w:sz="0" w:space="0" w:color="auto" w:frame="1"/>
          <w:lang w:eastAsia="ru-RU"/>
        </w:rPr>
        <w:t>немедленно сообщите по городскому телефону по номеру 01 или по мобильному – 112.</w:t>
      </w:r>
      <w:r w:rsidRPr="00951CF3">
        <w:rPr>
          <w:sz w:val="28"/>
          <w:szCs w:val="28"/>
          <w:lang w:eastAsia="ru-RU"/>
        </w:rPr>
        <w:t xml:space="preserve"> Попытайтесь потушить пожар с помощью огнетушителя, воды, плотной ткани, подойдут и земля из цветных горшков, стиральный порошок, сода. Помните, что горящие электроприборы, прежде чем начать тушить водой, необходимо обесточить. </w:t>
      </w:r>
      <w:proofErr w:type="gramStart"/>
      <w:r w:rsidRPr="00951CF3">
        <w:rPr>
          <w:sz w:val="28"/>
          <w:szCs w:val="28"/>
          <w:lang w:eastAsia="ru-RU"/>
        </w:rPr>
        <w:t xml:space="preserve">Чтобы ликвидировать небольшое возгорание, можно воспользоваться первичными средствами пожаротушения: горящие </w:t>
      </w:r>
      <w:proofErr w:type="spellStart"/>
      <w:r w:rsidRPr="00951CF3">
        <w:rPr>
          <w:sz w:val="28"/>
          <w:szCs w:val="28"/>
          <w:lang w:eastAsia="ru-RU"/>
        </w:rPr>
        <w:t>элкектроприборы</w:t>
      </w:r>
      <w:proofErr w:type="spellEnd"/>
      <w:r w:rsidRPr="00951CF3">
        <w:rPr>
          <w:sz w:val="28"/>
          <w:szCs w:val="28"/>
          <w:lang w:eastAsia="ru-RU"/>
        </w:rPr>
        <w:t xml:space="preserve"> потушить углекислотным огнетушителем, аэрозольный огнетушитель подойдет для тушения горящих предметов и горючих жидкостей в небольшой объеме.</w:t>
      </w:r>
      <w:proofErr w:type="gramEnd"/>
    </w:p>
    <w:p w:rsidR="0067129E" w:rsidRPr="00951CF3" w:rsidRDefault="0067129E" w:rsidP="0067129E">
      <w:pPr>
        <w:shd w:val="clear" w:color="auto" w:fill="FFFFFF"/>
        <w:suppressAutoHyphens w:val="0"/>
        <w:spacing w:line="390" w:lineRule="atLeast"/>
        <w:jc w:val="both"/>
        <w:textAlignment w:val="baseline"/>
        <w:rPr>
          <w:sz w:val="28"/>
          <w:szCs w:val="28"/>
          <w:lang w:eastAsia="ru-RU"/>
        </w:rPr>
      </w:pPr>
      <w:r w:rsidRPr="00951CF3">
        <w:rPr>
          <w:b/>
          <w:bCs/>
          <w:sz w:val="28"/>
          <w:szCs w:val="28"/>
          <w:bdr w:val="none" w:sz="0" w:space="0" w:color="auto" w:frame="1"/>
          <w:lang w:eastAsia="ru-RU"/>
        </w:rPr>
        <w:t>Если за 10 секунд пожар потушить не удалось</w:t>
      </w:r>
      <w:r w:rsidRPr="00951CF3">
        <w:rPr>
          <w:sz w:val="28"/>
          <w:szCs w:val="28"/>
          <w:lang w:eastAsia="ru-RU"/>
        </w:rPr>
        <w:t>, </w:t>
      </w:r>
      <w:r w:rsidRPr="00951CF3">
        <w:rPr>
          <w:b/>
          <w:bCs/>
          <w:sz w:val="28"/>
          <w:szCs w:val="28"/>
          <w:bdr w:val="none" w:sz="0" w:space="0" w:color="auto" w:frame="1"/>
          <w:lang w:eastAsia="ru-RU"/>
        </w:rPr>
        <w:t>покиньте помещение.</w:t>
      </w:r>
      <w:r w:rsidRPr="00951CF3">
        <w:rPr>
          <w:sz w:val="28"/>
          <w:szCs w:val="28"/>
          <w:lang w:eastAsia="ru-RU"/>
        </w:rPr>
        <w:t xml:space="preserve"> Закройте дверь, но не запирайте ее. Спускайтесь только по лестнице, не пользуйтесь лифтом. Для того чтобы в случае пожара быстро покинуть дом, следует постоянно держать свободными пути эвакуации, не загромождать их крупногабаритными предметами, не перекрывать выходы на пожарные лестницы. Если в помещении сильно задымлено, прикройте рот и нос влажной тканью – шарфом, рукавом одежды, носовым платком. Пригнитесь к полу. Если вы отрезаны от выходов огнем или же выходы сильно задымлены, вернитесь в помещение. Плотно закройте двери и по возможности запаситесь водой. Мокрыми тряпками заткните дверные щели и вентиляционные отверстия. Пролейте пол и двери водой, чтобы уменьшить </w:t>
      </w:r>
      <w:r w:rsidRPr="00951CF3">
        <w:rPr>
          <w:sz w:val="28"/>
          <w:szCs w:val="28"/>
          <w:lang w:eastAsia="ru-RU"/>
        </w:rPr>
        <w:lastRenderedPageBreak/>
        <w:t>температуру. Откройте окна и привлекайте к себе внимание прохожих и пожарных, не паникуйте и ждите помощи.</w:t>
      </w:r>
    </w:p>
    <w:p w:rsidR="0003373F" w:rsidRPr="00951CF3" w:rsidRDefault="0003373F" w:rsidP="0067129E">
      <w:pPr>
        <w:jc w:val="both"/>
        <w:rPr>
          <w:sz w:val="28"/>
          <w:szCs w:val="28"/>
        </w:rPr>
      </w:pPr>
    </w:p>
    <w:sectPr w:rsidR="0003373F" w:rsidRPr="00951CF3" w:rsidSect="0003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ahoma"/>
        <w:b/>
        <w:kern w:val="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29E"/>
    <w:rsid w:val="0003373F"/>
    <w:rsid w:val="0013659B"/>
    <w:rsid w:val="00197CDB"/>
    <w:rsid w:val="002835E3"/>
    <w:rsid w:val="00494CEB"/>
    <w:rsid w:val="00514819"/>
    <w:rsid w:val="0067129E"/>
    <w:rsid w:val="00951CF3"/>
    <w:rsid w:val="009D6897"/>
    <w:rsid w:val="00CB2A62"/>
    <w:rsid w:val="00E1728C"/>
    <w:rsid w:val="00E9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9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D6897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9D6897"/>
    <w:pPr>
      <w:keepNext/>
      <w:spacing w:line="360" w:lineRule="auto"/>
      <w:jc w:val="both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qFormat/>
    <w:rsid w:val="009D6897"/>
    <w:pPr>
      <w:keepNext/>
      <w:spacing w:line="360" w:lineRule="auto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qFormat/>
    <w:rsid w:val="009D6897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9D6897"/>
    <w:pPr>
      <w:keepNext/>
      <w:spacing w:line="360" w:lineRule="auto"/>
      <w:jc w:val="both"/>
      <w:outlineLvl w:val="4"/>
    </w:pPr>
    <w:rPr>
      <w:i/>
      <w:iCs/>
      <w:sz w:val="28"/>
      <w:u w:val="single"/>
    </w:rPr>
  </w:style>
  <w:style w:type="paragraph" w:styleId="6">
    <w:name w:val="heading 6"/>
    <w:basedOn w:val="a"/>
    <w:next w:val="a"/>
    <w:link w:val="60"/>
    <w:qFormat/>
    <w:rsid w:val="009D6897"/>
    <w:pPr>
      <w:keepNext/>
      <w:spacing w:line="360" w:lineRule="auto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0"/>
    <w:link w:val="70"/>
    <w:qFormat/>
    <w:rsid w:val="009D6897"/>
    <w:pPr>
      <w:keepNext/>
      <w:spacing w:before="240" w:after="120"/>
      <w:outlineLvl w:val="6"/>
    </w:pPr>
    <w:rPr>
      <w:rFonts w:ascii="Arial" w:eastAsia="Tahoma" w:hAnsi="Arial" w:cs="Tahoma"/>
      <w:b/>
      <w:bCs/>
      <w:sz w:val="21"/>
      <w:szCs w:val="21"/>
    </w:rPr>
  </w:style>
  <w:style w:type="paragraph" w:styleId="8">
    <w:name w:val="heading 8"/>
    <w:basedOn w:val="a"/>
    <w:next w:val="a0"/>
    <w:link w:val="80"/>
    <w:qFormat/>
    <w:rsid w:val="009D6897"/>
    <w:pPr>
      <w:keepNext/>
      <w:spacing w:before="240" w:after="120"/>
      <w:outlineLvl w:val="7"/>
    </w:pPr>
    <w:rPr>
      <w:rFonts w:ascii="Arial" w:eastAsia="Tahoma" w:hAnsi="Arial" w:cs="Tahoma"/>
      <w:b/>
      <w:bCs/>
      <w:sz w:val="21"/>
      <w:szCs w:val="21"/>
    </w:rPr>
  </w:style>
  <w:style w:type="paragraph" w:styleId="9">
    <w:name w:val="heading 9"/>
    <w:basedOn w:val="a"/>
    <w:next w:val="a0"/>
    <w:link w:val="90"/>
    <w:qFormat/>
    <w:rsid w:val="009D6897"/>
    <w:pPr>
      <w:keepNext/>
      <w:spacing w:before="240" w:after="120"/>
      <w:outlineLvl w:val="8"/>
    </w:pPr>
    <w:rPr>
      <w:rFonts w:ascii="Arial" w:eastAsia="Tahoma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14819"/>
    <w:rPr>
      <w:b/>
      <w:bCs/>
      <w:i/>
      <w:iCs/>
      <w:sz w:val="28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9D6897"/>
    <w:rPr>
      <w:i/>
      <w:iCs/>
      <w:sz w:val="28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9D6897"/>
    <w:rPr>
      <w:sz w:val="28"/>
      <w:szCs w:val="24"/>
      <w:u w:val="single"/>
      <w:lang w:eastAsia="zh-CN"/>
    </w:rPr>
  </w:style>
  <w:style w:type="character" w:customStyle="1" w:styleId="40">
    <w:name w:val="Заголовок 4 Знак"/>
    <w:basedOn w:val="a1"/>
    <w:link w:val="4"/>
    <w:rsid w:val="009D6897"/>
    <w:rPr>
      <w:b/>
      <w:bCs/>
      <w:i/>
      <w:iCs/>
      <w:sz w:val="28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9D6897"/>
    <w:rPr>
      <w:i/>
      <w:iCs/>
      <w:sz w:val="28"/>
      <w:szCs w:val="24"/>
      <w:u w:val="single"/>
      <w:lang w:eastAsia="zh-CN"/>
    </w:rPr>
  </w:style>
  <w:style w:type="character" w:customStyle="1" w:styleId="60">
    <w:name w:val="Заголовок 6 Знак"/>
    <w:basedOn w:val="a1"/>
    <w:link w:val="6"/>
    <w:rsid w:val="009D6897"/>
    <w:rPr>
      <w:b/>
      <w:bCs/>
      <w:sz w:val="28"/>
      <w:szCs w:val="24"/>
      <w:lang w:eastAsia="zh-CN"/>
    </w:rPr>
  </w:style>
  <w:style w:type="character" w:customStyle="1" w:styleId="70">
    <w:name w:val="Заголовок 7 Знак"/>
    <w:basedOn w:val="a1"/>
    <w:link w:val="7"/>
    <w:rsid w:val="009D6897"/>
    <w:rPr>
      <w:rFonts w:ascii="Arial" w:eastAsia="Tahoma" w:hAnsi="Arial" w:cs="Tahoma"/>
      <w:b/>
      <w:bCs/>
      <w:sz w:val="21"/>
      <w:szCs w:val="21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9D689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D6897"/>
    <w:rPr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9D6897"/>
    <w:rPr>
      <w:rFonts w:ascii="Arial" w:eastAsia="Tahoma" w:hAnsi="Arial" w:cs="Tahoma"/>
      <w:b/>
      <w:bCs/>
      <w:sz w:val="21"/>
      <w:szCs w:val="21"/>
      <w:lang w:eastAsia="zh-CN"/>
    </w:rPr>
  </w:style>
  <w:style w:type="character" w:customStyle="1" w:styleId="90">
    <w:name w:val="Заголовок 9 Знак"/>
    <w:basedOn w:val="a1"/>
    <w:link w:val="9"/>
    <w:rsid w:val="009D6897"/>
    <w:rPr>
      <w:rFonts w:ascii="Arial" w:eastAsia="Tahoma" w:hAnsi="Arial" w:cs="Tahoma"/>
      <w:b/>
      <w:bCs/>
      <w:sz w:val="21"/>
      <w:szCs w:val="21"/>
      <w:lang w:eastAsia="zh-CN"/>
    </w:rPr>
  </w:style>
  <w:style w:type="paragraph" w:styleId="a5">
    <w:name w:val="caption"/>
    <w:basedOn w:val="a"/>
    <w:next w:val="a"/>
    <w:qFormat/>
    <w:rsid w:val="009D6897"/>
    <w:pPr>
      <w:jc w:val="center"/>
    </w:pPr>
    <w:rPr>
      <w:b/>
      <w:sz w:val="22"/>
      <w:szCs w:val="20"/>
    </w:rPr>
  </w:style>
  <w:style w:type="paragraph" w:styleId="a6">
    <w:name w:val="Subtitle"/>
    <w:basedOn w:val="a"/>
    <w:next w:val="a0"/>
    <w:link w:val="a7"/>
    <w:qFormat/>
    <w:rsid w:val="009D6897"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1"/>
    <w:link w:val="a6"/>
    <w:rsid w:val="009D6897"/>
    <w:rPr>
      <w:rFonts w:ascii="Arial" w:eastAsia="Tahoma" w:hAnsi="Arial" w:cs="Tahoma"/>
      <w:i/>
      <w:iCs/>
      <w:sz w:val="28"/>
      <w:szCs w:val="28"/>
      <w:lang w:eastAsia="zh-CN"/>
    </w:rPr>
  </w:style>
  <w:style w:type="character" w:styleId="a8">
    <w:name w:val="Strong"/>
    <w:qFormat/>
    <w:rsid w:val="009D6897"/>
    <w:rPr>
      <w:b/>
      <w:bCs/>
    </w:rPr>
  </w:style>
  <w:style w:type="paragraph" w:styleId="a9">
    <w:name w:val="No Spacing"/>
    <w:qFormat/>
    <w:rsid w:val="009D6897"/>
    <w:pPr>
      <w:suppressAutoHyphens/>
    </w:pPr>
    <w:rPr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9D6897"/>
    <w:pPr>
      <w:ind w:left="708"/>
    </w:pPr>
  </w:style>
  <w:style w:type="paragraph" w:styleId="ab">
    <w:name w:val="Normal (Web)"/>
    <w:basedOn w:val="a"/>
    <w:uiPriority w:val="99"/>
    <w:semiHidden/>
    <w:unhideWhenUsed/>
    <w:rsid w:val="0067129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20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2021-12-05T11:03:00Z</dcterms:created>
  <dcterms:modified xsi:type="dcterms:W3CDTF">2021-12-06T06:46:00Z</dcterms:modified>
</cp:coreProperties>
</file>