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862" w:rsidRDefault="00840862" w:rsidP="00840862">
      <w:pPr>
        <w:pStyle w:val="a3"/>
        <w:widowControl w:val="0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t xml:space="preserve">АДМИНИСТРАЦИЯ МУНИЦИПАЛЬНОГО ОБРАЗОВАНИЯ </w:t>
      </w:r>
    </w:p>
    <w:p w:rsidR="00840862" w:rsidRDefault="00840862" w:rsidP="00840862">
      <w:pPr>
        <w:pStyle w:val="a3"/>
        <w:widowControl w:val="0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840862" w:rsidRDefault="00840862" w:rsidP="00840862">
      <w:pPr>
        <w:pStyle w:val="a3"/>
        <w:widowControl w:val="0"/>
        <w:rPr>
          <w:b/>
          <w:bCs/>
          <w:sz w:val="16"/>
        </w:rPr>
      </w:pPr>
    </w:p>
    <w:p w:rsidR="00840862" w:rsidRDefault="00840862" w:rsidP="00840862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840862" w:rsidRDefault="00840862" w:rsidP="00840862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840862" w:rsidRDefault="00840862" w:rsidP="00840862">
      <w:pPr>
        <w:pStyle w:val="a3"/>
        <w:spacing w:line="360" w:lineRule="auto"/>
        <w:rPr>
          <w:b/>
          <w:bCs/>
          <w:sz w:val="12"/>
          <w:szCs w:val="12"/>
        </w:rPr>
      </w:pPr>
    </w:p>
    <w:p w:rsidR="00840862" w:rsidRDefault="00840862" w:rsidP="00840862">
      <w:pPr>
        <w:pStyle w:val="a3"/>
        <w:spacing w:line="360" w:lineRule="auto"/>
        <w:rPr>
          <w:b/>
          <w:bCs/>
          <w:sz w:val="12"/>
          <w:szCs w:val="12"/>
        </w:rPr>
      </w:pPr>
    </w:p>
    <w:p w:rsidR="00840862" w:rsidRDefault="0044276C" w:rsidP="00840862">
      <w:pPr>
        <w:pStyle w:val="a3"/>
        <w:jc w:val="left"/>
        <w:rPr>
          <w:sz w:val="24"/>
        </w:rPr>
      </w:pPr>
      <w:r>
        <w:rPr>
          <w:sz w:val="28"/>
        </w:rPr>
        <w:t>1 октября 2021 г.</w:t>
      </w:r>
      <w:r w:rsidR="00840862">
        <w:rPr>
          <w:sz w:val="28"/>
        </w:rPr>
        <w:t xml:space="preserve">          </w:t>
      </w:r>
      <w:r w:rsidR="00840862">
        <w:rPr>
          <w:sz w:val="28"/>
        </w:rPr>
        <w:tab/>
      </w:r>
      <w:r w:rsidR="00840862">
        <w:rPr>
          <w:sz w:val="28"/>
        </w:rPr>
        <w:tab/>
      </w:r>
      <w:r w:rsidR="00840862">
        <w:rPr>
          <w:sz w:val="28"/>
        </w:rPr>
        <w:tab/>
        <w:t xml:space="preserve">     </w:t>
      </w:r>
      <w:r w:rsidR="00840862">
        <w:rPr>
          <w:sz w:val="28"/>
        </w:rPr>
        <w:tab/>
      </w:r>
      <w:r w:rsidR="00840862">
        <w:rPr>
          <w:sz w:val="28"/>
        </w:rPr>
        <w:tab/>
      </w:r>
      <w:r w:rsidR="00840862">
        <w:rPr>
          <w:sz w:val="28"/>
        </w:rPr>
        <w:tab/>
      </w:r>
      <w:r>
        <w:rPr>
          <w:sz w:val="28"/>
        </w:rPr>
        <w:t xml:space="preserve">              </w:t>
      </w:r>
      <w:bookmarkStart w:id="0" w:name="_GoBack"/>
      <w:bookmarkEnd w:id="0"/>
      <w:r w:rsidR="00840862">
        <w:rPr>
          <w:sz w:val="28"/>
        </w:rPr>
        <w:tab/>
        <w:t xml:space="preserve">      </w:t>
      </w:r>
      <w:r w:rsidR="00840862">
        <w:rPr>
          <w:sz w:val="28"/>
          <w:szCs w:val="28"/>
        </w:rPr>
        <w:t>№</w:t>
      </w:r>
      <w:r>
        <w:rPr>
          <w:sz w:val="28"/>
        </w:rPr>
        <w:t xml:space="preserve"> 552</w:t>
      </w:r>
      <w:r w:rsidR="00840862">
        <w:rPr>
          <w:sz w:val="28"/>
        </w:rPr>
        <w:tab/>
      </w:r>
      <w:r w:rsidR="00840862">
        <w:rPr>
          <w:sz w:val="24"/>
        </w:rPr>
        <w:t xml:space="preserve">                                                                                                                      </w:t>
      </w:r>
    </w:p>
    <w:p w:rsidR="00840862" w:rsidRDefault="00840862" w:rsidP="00840862">
      <w:pPr>
        <w:pStyle w:val="a3"/>
        <w:tabs>
          <w:tab w:val="left" w:pos="7938"/>
          <w:tab w:val="left" w:pos="8080"/>
        </w:tabs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 </w:t>
      </w:r>
      <w:r>
        <w:rPr>
          <w:sz w:val="22"/>
          <w:szCs w:val="22"/>
        </w:rPr>
        <w:t>Экз.№_______</w:t>
      </w:r>
      <w:r>
        <w:rPr>
          <w:sz w:val="24"/>
        </w:rPr>
        <w:t xml:space="preserve">                                                         </w:t>
      </w:r>
    </w:p>
    <w:p w:rsidR="00840862" w:rsidRDefault="00840862" w:rsidP="00840862">
      <w:pPr>
        <w:pStyle w:val="a3"/>
        <w:rPr>
          <w:sz w:val="18"/>
          <w:szCs w:val="18"/>
        </w:rPr>
      </w:pPr>
    </w:p>
    <w:p w:rsidR="00840862" w:rsidRDefault="00840862" w:rsidP="00840862">
      <w:pPr>
        <w:pStyle w:val="a3"/>
        <w:rPr>
          <w:sz w:val="18"/>
          <w:szCs w:val="18"/>
        </w:rPr>
      </w:pPr>
    </w:p>
    <w:p w:rsidR="00840862" w:rsidRDefault="00840862" w:rsidP="00840862">
      <w:pPr>
        <w:pStyle w:val="a3"/>
        <w:rPr>
          <w:b/>
          <w:bCs/>
          <w:sz w:val="18"/>
          <w:szCs w:val="18"/>
        </w:rPr>
      </w:pPr>
      <w:proofErr w:type="spellStart"/>
      <w:r>
        <w:rPr>
          <w:sz w:val="18"/>
          <w:szCs w:val="18"/>
        </w:rPr>
        <w:t>р.п</w:t>
      </w:r>
      <w:proofErr w:type="spellEnd"/>
      <w:r>
        <w:rPr>
          <w:sz w:val="18"/>
          <w:szCs w:val="18"/>
        </w:rPr>
        <w:t>. Карсун</w:t>
      </w:r>
    </w:p>
    <w:p w:rsidR="00840862" w:rsidRDefault="00840862" w:rsidP="00840862">
      <w:pPr>
        <w:spacing w:line="246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3D65AD" w:rsidRDefault="003D65AD" w:rsidP="00840862">
      <w:pPr>
        <w:spacing w:line="246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840862" w:rsidRPr="00A76C83" w:rsidRDefault="00840862" w:rsidP="00840862">
      <w:pPr>
        <w:spacing w:line="246" w:lineRule="auto"/>
        <w:jc w:val="center"/>
        <w:rPr>
          <w:rFonts w:ascii="PT Astra Serif" w:hAnsi="PT Astra Serif"/>
          <w:b/>
          <w:sz w:val="28"/>
          <w:szCs w:val="28"/>
        </w:rPr>
      </w:pPr>
      <w:r w:rsidRPr="00A76C83">
        <w:rPr>
          <w:rFonts w:ascii="PT Astra Serif" w:hAnsi="PT Astra Serif"/>
          <w:b/>
          <w:sz w:val="28"/>
          <w:szCs w:val="28"/>
        </w:rPr>
        <w:t>О внесении изменений в постановление администрации</w:t>
      </w:r>
    </w:p>
    <w:p w:rsidR="00840862" w:rsidRPr="00A76C83" w:rsidRDefault="00840862" w:rsidP="00840862">
      <w:pPr>
        <w:spacing w:line="246" w:lineRule="auto"/>
        <w:jc w:val="center"/>
        <w:rPr>
          <w:rFonts w:ascii="PT Astra Serif" w:hAnsi="PT Astra Serif"/>
          <w:b/>
          <w:sz w:val="28"/>
          <w:szCs w:val="28"/>
        </w:rPr>
      </w:pPr>
      <w:r w:rsidRPr="00A76C83">
        <w:rPr>
          <w:rFonts w:ascii="PT Astra Serif" w:hAnsi="PT Astra Serif"/>
          <w:b/>
          <w:sz w:val="28"/>
          <w:szCs w:val="28"/>
        </w:rPr>
        <w:t>муниципального образования «Карсунский район»</w:t>
      </w:r>
    </w:p>
    <w:p w:rsidR="00840862" w:rsidRPr="00A76C83" w:rsidRDefault="00840862" w:rsidP="00840862">
      <w:pPr>
        <w:spacing w:line="246" w:lineRule="auto"/>
        <w:jc w:val="center"/>
        <w:rPr>
          <w:rFonts w:ascii="PT Astra Serif" w:hAnsi="PT Astra Serif"/>
          <w:b/>
          <w:sz w:val="28"/>
          <w:szCs w:val="28"/>
        </w:rPr>
      </w:pPr>
      <w:r w:rsidRPr="00A76C83">
        <w:rPr>
          <w:rFonts w:ascii="PT Astra Serif" w:hAnsi="PT Astra Serif"/>
          <w:b/>
          <w:sz w:val="28"/>
          <w:szCs w:val="28"/>
        </w:rPr>
        <w:t xml:space="preserve">Ульяновской области от </w:t>
      </w:r>
      <w:r>
        <w:rPr>
          <w:rFonts w:ascii="PT Astra Serif" w:hAnsi="PT Astra Serif"/>
          <w:b/>
          <w:sz w:val="28"/>
          <w:szCs w:val="28"/>
        </w:rPr>
        <w:t>2</w:t>
      </w:r>
      <w:r w:rsidRPr="00A76C83">
        <w:rPr>
          <w:rFonts w:ascii="PT Astra Serif" w:hAnsi="PT Astra Serif"/>
          <w:b/>
          <w:sz w:val="28"/>
          <w:szCs w:val="28"/>
        </w:rPr>
        <w:t>6.0</w:t>
      </w:r>
      <w:r>
        <w:rPr>
          <w:rFonts w:ascii="PT Astra Serif" w:hAnsi="PT Astra Serif"/>
          <w:b/>
          <w:sz w:val="28"/>
          <w:szCs w:val="28"/>
        </w:rPr>
        <w:t>4</w:t>
      </w:r>
      <w:r w:rsidRPr="00A76C83">
        <w:rPr>
          <w:rFonts w:ascii="PT Astra Serif" w:hAnsi="PT Astra Serif"/>
          <w:b/>
          <w:sz w:val="28"/>
          <w:szCs w:val="28"/>
        </w:rPr>
        <w:t xml:space="preserve">.2019 № </w:t>
      </w:r>
      <w:r>
        <w:rPr>
          <w:rFonts w:ascii="PT Astra Serif" w:hAnsi="PT Astra Serif"/>
          <w:b/>
          <w:sz w:val="28"/>
          <w:szCs w:val="28"/>
        </w:rPr>
        <w:t>227</w:t>
      </w:r>
    </w:p>
    <w:p w:rsidR="00840862" w:rsidRPr="00A76C83" w:rsidRDefault="00840862" w:rsidP="00840862">
      <w:pPr>
        <w:spacing w:line="246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840862" w:rsidRDefault="00840862" w:rsidP="00840862">
      <w:pPr>
        <w:spacing w:line="246" w:lineRule="auto"/>
        <w:jc w:val="both"/>
        <w:rPr>
          <w:rFonts w:ascii="PT Astra Serif" w:hAnsi="PT Astra Serif"/>
          <w:sz w:val="28"/>
          <w:szCs w:val="28"/>
        </w:rPr>
      </w:pPr>
      <w:r w:rsidRPr="00A76C83">
        <w:rPr>
          <w:rFonts w:ascii="PT Astra Serif" w:hAnsi="PT Astra Serif"/>
          <w:sz w:val="28"/>
          <w:szCs w:val="28"/>
        </w:rPr>
        <w:t xml:space="preserve">         </w:t>
      </w:r>
      <w:r>
        <w:rPr>
          <w:rFonts w:ascii="PT Astra Serif" w:hAnsi="PT Astra Serif"/>
          <w:sz w:val="28"/>
          <w:szCs w:val="28"/>
        </w:rPr>
        <w:tab/>
      </w:r>
    </w:p>
    <w:p w:rsidR="00840862" w:rsidRPr="00A76C83" w:rsidRDefault="00840862" w:rsidP="00840862">
      <w:pPr>
        <w:spacing w:line="246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Pr="00A76C83">
        <w:rPr>
          <w:rFonts w:ascii="PT Astra Serif" w:hAnsi="PT Astra Serif"/>
          <w:sz w:val="28"/>
          <w:szCs w:val="28"/>
        </w:rPr>
        <w:t>В целях приведения в соответствие с действующим законодательством постановлений администрации муниципального образования «Карсунский ра</w:t>
      </w:r>
      <w:r w:rsidRPr="00A76C83">
        <w:rPr>
          <w:rFonts w:ascii="PT Astra Serif" w:hAnsi="PT Astra Serif"/>
          <w:sz w:val="28"/>
          <w:szCs w:val="28"/>
        </w:rPr>
        <w:t>й</w:t>
      </w:r>
      <w:r w:rsidRPr="00A76C83">
        <w:rPr>
          <w:rFonts w:ascii="PT Astra Serif" w:hAnsi="PT Astra Serif"/>
          <w:sz w:val="28"/>
          <w:szCs w:val="28"/>
        </w:rPr>
        <w:t>он» Ульяновской области и, руководствуясь статьями 11, 39.1, 39.2,</w:t>
      </w:r>
      <w:r w:rsidRPr="00A76C83">
        <w:rPr>
          <w:rFonts w:ascii="PT Astra Serif" w:hAnsi="PT Astra Serif"/>
          <w:sz w:val="28"/>
          <w:szCs w:val="28"/>
          <w:vertAlign w:val="superscript"/>
        </w:rPr>
        <w:t xml:space="preserve"> </w:t>
      </w:r>
      <w:r w:rsidRPr="00A76C83">
        <w:rPr>
          <w:rFonts w:ascii="PT Astra Serif" w:hAnsi="PT Astra Serif"/>
          <w:sz w:val="28"/>
          <w:szCs w:val="28"/>
        </w:rPr>
        <w:t>39.</w:t>
      </w:r>
      <w:r>
        <w:rPr>
          <w:rFonts w:ascii="PT Astra Serif" w:hAnsi="PT Astra Serif"/>
          <w:sz w:val="28"/>
          <w:szCs w:val="28"/>
        </w:rPr>
        <w:t>34</w:t>
      </w:r>
      <w:r w:rsidRPr="00A76C83">
        <w:rPr>
          <w:rFonts w:ascii="PT Astra Serif" w:hAnsi="PT Astra Serif"/>
          <w:sz w:val="28"/>
          <w:szCs w:val="28"/>
        </w:rPr>
        <w:t xml:space="preserve"> З</w:t>
      </w:r>
      <w:r w:rsidRPr="00A76C83">
        <w:rPr>
          <w:rFonts w:ascii="PT Astra Serif" w:hAnsi="PT Astra Serif"/>
          <w:sz w:val="28"/>
          <w:szCs w:val="28"/>
        </w:rPr>
        <w:t>е</w:t>
      </w:r>
      <w:r w:rsidRPr="00A76C83">
        <w:rPr>
          <w:rFonts w:ascii="PT Astra Serif" w:hAnsi="PT Astra Serif"/>
          <w:sz w:val="28"/>
          <w:szCs w:val="28"/>
        </w:rPr>
        <w:t>мельного кодекса Российской Федерации, Федеральным законом от 06.10.2003 № 131-ФЗ «Об общих принципах организации местного самоуправления в</w:t>
      </w:r>
      <w:proofErr w:type="gramStart"/>
      <w:r w:rsidRPr="00A76C83">
        <w:rPr>
          <w:rFonts w:ascii="PT Astra Serif" w:hAnsi="PT Astra Serif"/>
          <w:sz w:val="28"/>
          <w:szCs w:val="28"/>
        </w:rPr>
        <w:t xml:space="preserve"> Р</w:t>
      </w:r>
      <w:proofErr w:type="gramEnd"/>
      <w:r w:rsidRPr="00A76C83">
        <w:rPr>
          <w:rFonts w:ascii="PT Astra Serif" w:hAnsi="PT Astra Serif"/>
          <w:sz w:val="28"/>
          <w:szCs w:val="28"/>
        </w:rPr>
        <w:t>о</w:t>
      </w:r>
      <w:r w:rsidRPr="00A76C83">
        <w:rPr>
          <w:rFonts w:ascii="PT Astra Serif" w:hAnsi="PT Astra Serif"/>
          <w:sz w:val="28"/>
          <w:szCs w:val="28"/>
        </w:rPr>
        <w:t>с</w:t>
      </w:r>
      <w:r w:rsidRPr="00A76C83">
        <w:rPr>
          <w:rFonts w:ascii="PT Astra Serif" w:hAnsi="PT Astra Serif"/>
          <w:sz w:val="28"/>
          <w:szCs w:val="28"/>
        </w:rPr>
        <w:t>сийской Федерации», Законом Ульяновской области от 17.11.2003 № 059-ЗО «О регулировании земельных отношений в Ульяновской области», статьями 13, 43, 51 Устава муниципального образования «Карсунский район», администр</w:t>
      </w:r>
      <w:r w:rsidRPr="00A76C83">
        <w:rPr>
          <w:rFonts w:ascii="PT Astra Serif" w:hAnsi="PT Astra Serif"/>
          <w:sz w:val="28"/>
          <w:szCs w:val="28"/>
        </w:rPr>
        <w:t>а</w:t>
      </w:r>
      <w:r w:rsidRPr="00A76C83">
        <w:rPr>
          <w:rFonts w:ascii="PT Astra Serif" w:hAnsi="PT Astra Serif"/>
          <w:sz w:val="28"/>
          <w:szCs w:val="28"/>
        </w:rPr>
        <w:t xml:space="preserve">ция  </w:t>
      </w:r>
      <w:proofErr w:type="gramStart"/>
      <w:r w:rsidRPr="00A76C83">
        <w:rPr>
          <w:rFonts w:ascii="PT Astra Serif" w:hAnsi="PT Astra Serif"/>
          <w:sz w:val="28"/>
          <w:szCs w:val="28"/>
        </w:rPr>
        <w:t>п</w:t>
      </w:r>
      <w:proofErr w:type="gramEnd"/>
      <w:r w:rsidRPr="00A76C83">
        <w:rPr>
          <w:rFonts w:ascii="PT Astra Serif" w:hAnsi="PT Astra Serif"/>
          <w:sz w:val="28"/>
          <w:szCs w:val="28"/>
        </w:rPr>
        <w:t xml:space="preserve"> о с т а н о в л я е т:</w:t>
      </w:r>
    </w:p>
    <w:p w:rsidR="00840862" w:rsidRPr="00A76C83" w:rsidRDefault="00840862" w:rsidP="00840862">
      <w:pPr>
        <w:spacing w:line="246" w:lineRule="auto"/>
        <w:jc w:val="both"/>
        <w:rPr>
          <w:rFonts w:ascii="PT Astra Serif" w:hAnsi="PT Astra Serif"/>
          <w:sz w:val="28"/>
          <w:szCs w:val="28"/>
        </w:rPr>
      </w:pPr>
      <w:r w:rsidRPr="00A76C83">
        <w:rPr>
          <w:rFonts w:ascii="PT Astra Serif" w:hAnsi="PT Astra Serif"/>
          <w:sz w:val="28"/>
          <w:szCs w:val="28"/>
        </w:rPr>
        <w:tab/>
        <w:t xml:space="preserve"> 1. </w:t>
      </w:r>
      <w:proofErr w:type="gramStart"/>
      <w:r w:rsidRPr="00A76C83">
        <w:rPr>
          <w:rFonts w:ascii="PT Astra Serif" w:hAnsi="PT Astra Serif"/>
          <w:sz w:val="28"/>
          <w:szCs w:val="28"/>
        </w:rPr>
        <w:t>Внести в Административный регламент предоставления муниципал</w:t>
      </w:r>
      <w:r w:rsidRPr="00A76C83">
        <w:rPr>
          <w:rFonts w:ascii="PT Astra Serif" w:hAnsi="PT Astra Serif"/>
          <w:sz w:val="28"/>
          <w:szCs w:val="28"/>
        </w:rPr>
        <w:t>ь</w:t>
      </w:r>
      <w:r w:rsidRPr="00A76C83">
        <w:rPr>
          <w:rFonts w:ascii="PT Astra Serif" w:hAnsi="PT Astra Serif"/>
          <w:sz w:val="28"/>
          <w:szCs w:val="28"/>
        </w:rPr>
        <w:t xml:space="preserve">ной услуги </w:t>
      </w:r>
      <w:r>
        <w:rPr>
          <w:rFonts w:ascii="PT Astra Serif" w:hAnsi="PT Astra Serif"/>
          <w:sz w:val="28"/>
          <w:szCs w:val="28"/>
        </w:rPr>
        <w:t>«Выдача разрешения на использование земель или земельного участка, находящихся в муниципальной собственности, либо земель или з</w:t>
      </w:r>
      <w:r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>мельного участка, государственная собственность на которые не разграничена, без предоставления земельного участка и установления сервитута, публичного сервитута</w:t>
      </w:r>
      <w:r w:rsidRPr="00A76C83">
        <w:rPr>
          <w:rFonts w:ascii="PT Astra Serif" w:hAnsi="PT Astra Serif"/>
          <w:sz w:val="28"/>
          <w:szCs w:val="28"/>
        </w:rPr>
        <w:t>»</w:t>
      </w:r>
      <w:r w:rsidR="008A6879"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sz w:val="28"/>
          <w:szCs w:val="28"/>
        </w:rPr>
        <w:t xml:space="preserve"> утвержденного постановлением администрации муниципального образования «Карсунский район»</w:t>
      </w:r>
      <w:r w:rsidRPr="00A76C83">
        <w:rPr>
          <w:rFonts w:ascii="PT Astra Serif" w:hAnsi="PT Astra Serif"/>
          <w:sz w:val="28"/>
          <w:szCs w:val="28"/>
        </w:rPr>
        <w:t xml:space="preserve"> Ульяновской области от </w:t>
      </w:r>
      <w:r>
        <w:rPr>
          <w:rFonts w:ascii="PT Astra Serif" w:hAnsi="PT Astra Serif"/>
          <w:sz w:val="28"/>
          <w:szCs w:val="28"/>
        </w:rPr>
        <w:t>26.04.2019</w:t>
      </w:r>
      <w:r w:rsidRPr="00A76C83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227</w:t>
      </w:r>
      <w:r w:rsidRPr="00A76C83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«Об утверждении административного регламента предоставления муниципал</w:t>
      </w:r>
      <w:r>
        <w:rPr>
          <w:rFonts w:ascii="PT Astra Serif" w:hAnsi="PT Astra Serif"/>
          <w:sz w:val="28"/>
          <w:szCs w:val="28"/>
        </w:rPr>
        <w:t>ь</w:t>
      </w:r>
      <w:r>
        <w:rPr>
          <w:rFonts w:ascii="PT Astra Serif" w:hAnsi="PT Astra Serif"/>
          <w:sz w:val="28"/>
          <w:szCs w:val="28"/>
        </w:rPr>
        <w:t xml:space="preserve">ной услуги </w:t>
      </w:r>
      <w:r w:rsidRPr="00A76C83">
        <w:rPr>
          <w:rFonts w:ascii="PT Astra Serif" w:hAnsi="PT Astra Serif"/>
          <w:sz w:val="28"/>
          <w:szCs w:val="28"/>
        </w:rPr>
        <w:t>«</w:t>
      </w:r>
      <w:r>
        <w:rPr>
          <w:rFonts w:ascii="PT Astra Serif" w:hAnsi="PT Astra Serif"/>
          <w:sz w:val="28"/>
          <w:szCs w:val="28"/>
        </w:rPr>
        <w:t>Выдача разрешения</w:t>
      </w:r>
      <w:proofErr w:type="gramEnd"/>
      <w:r>
        <w:rPr>
          <w:rFonts w:ascii="PT Astra Serif" w:hAnsi="PT Astra Serif"/>
          <w:sz w:val="28"/>
          <w:szCs w:val="28"/>
        </w:rPr>
        <w:t xml:space="preserve"> на использование земель или земельного участка, находящихся в муниципальной собственности, либо земель или з</w:t>
      </w:r>
      <w:r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>мельного участка, государственная собственность на которые не разграничена, без предоставления земельного участка и установления сервитута, публичного сервитута</w:t>
      </w:r>
      <w:r w:rsidRPr="00A76C83">
        <w:rPr>
          <w:rFonts w:ascii="PT Astra Serif" w:hAnsi="PT Astra Serif"/>
          <w:sz w:val="28"/>
          <w:szCs w:val="28"/>
        </w:rPr>
        <w:t>»</w:t>
      </w:r>
      <w:r>
        <w:rPr>
          <w:rFonts w:ascii="PT Astra Serif" w:hAnsi="PT Astra Serif"/>
          <w:sz w:val="28"/>
          <w:szCs w:val="28"/>
        </w:rPr>
        <w:t>,</w:t>
      </w:r>
      <w:r w:rsidRPr="00A76C83">
        <w:rPr>
          <w:rFonts w:ascii="PT Astra Serif" w:hAnsi="PT Astra Serif"/>
          <w:sz w:val="28"/>
          <w:szCs w:val="28"/>
        </w:rPr>
        <w:t xml:space="preserve"> следующие изменения:</w:t>
      </w:r>
    </w:p>
    <w:p w:rsidR="00840862" w:rsidRPr="00A76C83" w:rsidRDefault="00840862" w:rsidP="00840862">
      <w:pPr>
        <w:spacing w:line="246" w:lineRule="auto"/>
        <w:jc w:val="both"/>
        <w:rPr>
          <w:rFonts w:ascii="PT Astra Serif" w:hAnsi="PT Astra Serif"/>
          <w:bCs/>
          <w:sz w:val="28"/>
          <w:szCs w:val="28"/>
        </w:rPr>
      </w:pPr>
      <w:r w:rsidRPr="00A76C83">
        <w:rPr>
          <w:rFonts w:ascii="PT Astra Serif" w:hAnsi="PT Astra Serif"/>
          <w:sz w:val="28"/>
          <w:szCs w:val="28"/>
        </w:rPr>
        <w:tab/>
        <w:t xml:space="preserve"> </w:t>
      </w:r>
      <w:r>
        <w:rPr>
          <w:rFonts w:ascii="PT Astra Serif" w:hAnsi="PT Astra Serif"/>
          <w:sz w:val="28"/>
          <w:szCs w:val="28"/>
        </w:rPr>
        <w:t xml:space="preserve">подраздел </w:t>
      </w:r>
      <w:r w:rsidRPr="00A76C83">
        <w:rPr>
          <w:rFonts w:ascii="PT Astra Serif" w:hAnsi="PT Astra Serif"/>
          <w:bCs/>
          <w:sz w:val="28"/>
          <w:szCs w:val="28"/>
        </w:rPr>
        <w:t xml:space="preserve">2.4 </w:t>
      </w:r>
      <w:r>
        <w:rPr>
          <w:rFonts w:ascii="PT Astra Serif" w:hAnsi="PT Astra Serif"/>
          <w:bCs/>
          <w:sz w:val="28"/>
          <w:szCs w:val="28"/>
        </w:rPr>
        <w:t xml:space="preserve">«Срок предоставления муниципальной услуги» </w:t>
      </w:r>
      <w:r w:rsidRPr="00A76C83">
        <w:rPr>
          <w:rFonts w:ascii="PT Astra Serif" w:hAnsi="PT Astra Serif"/>
          <w:bCs/>
          <w:sz w:val="28"/>
          <w:szCs w:val="28"/>
        </w:rPr>
        <w:t>изложить в следующей редакции:</w:t>
      </w:r>
    </w:p>
    <w:p w:rsidR="00840862" w:rsidRPr="00A76C83" w:rsidRDefault="00840862" w:rsidP="00840862">
      <w:pPr>
        <w:pStyle w:val="Default"/>
        <w:spacing w:line="246" w:lineRule="auto"/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«</w:t>
      </w:r>
      <w:r w:rsidRPr="00A76C83">
        <w:rPr>
          <w:rFonts w:ascii="PT Astra Serif" w:hAnsi="PT Astra Serif"/>
          <w:sz w:val="28"/>
          <w:szCs w:val="28"/>
        </w:rPr>
        <w:t xml:space="preserve">Срок предоставления муниципальной услуги составляет не более </w:t>
      </w:r>
      <w:r>
        <w:rPr>
          <w:rFonts w:ascii="PT Astra Serif" w:hAnsi="PT Astra Serif"/>
          <w:sz w:val="28"/>
          <w:szCs w:val="28"/>
        </w:rPr>
        <w:t>10</w:t>
      </w:r>
      <w:r w:rsidRPr="00A76C83">
        <w:rPr>
          <w:rFonts w:ascii="PT Astra Serif" w:hAnsi="PT Astra Serif"/>
          <w:sz w:val="28"/>
          <w:szCs w:val="28"/>
        </w:rPr>
        <w:t xml:space="preserve"> (</w:t>
      </w:r>
      <w:r>
        <w:rPr>
          <w:rFonts w:ascii="PT Astra Serif" w:hAnsi="PT Astra Serif"/>
          <w:sz w:val="28"/>
          <w:szCs w:val="28"/>
        </w:rPr>
        <w:t>д</w:t>
      </w:r>
      <w:r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>сяти</w:t>
      </w:r>
      <w:r w:rsidRPr="00A76C83">
        <w:rPr>
          <w:rFonts w:ascii="PT Astra Serif" w:hAnsi="PT Astra Serif"/>
          <w:sz w:val="28"/>
          <w:szCs w:val="28"/>
        </w:rPr>
        <w:t>) календарных дней со дня поступления заявления о</w:t>
      </w:r>
      <w:r>
        <w:rPr>
          <w:rFonts w:ascii="PT Astra Serif" w:hAnsi="PT Astra Serif"/>
          <w:sz w:val="28"/>
          <w:szCs w:val="28"/>
        </w:rPr>
        <w:t xml:space="preserve"> выдаче разрешения на </w:t>
      </w:r>
      <w:r>
        <w:rPr>
          <w:rFonts w:ascii="PT Astra Serif" w:hAnsi="PT Astra Serif"/>
          <w:sz w:val="28"/>
          <w:szCs w:val="28"/>
        </w:rPr>
        <w:lastRenderedPageBreak/>
        <w:t>использование земель или земельного участка, находящихся в муниципальной собственности, либо земель или земельного участка, государственная со</w:t>
      </w:r>
      <w:r>
        <w:rPr>
          <w:rFonts w:ascii="PT Astra Serif" w:hAnsi="PT Astra Serif"/>
          <w:sz w:val="28"/>
          <w:szCs w:val="28"/>
        </w:rPr>
        <w:t>б</w:t>
      </w:r>
      <w:r>
        <w:rPr>
          <w:rFonts w:ascii="PT Astra Serif" w:hAnsi="PT Astra Serif"/>
          <w:sz w:val="28"/>
          <w:szCs w:val="28"/>
        </w:rPr>
        <w:t>ственность на которые не разграничена, без предоставления земельного участка и установления сервитута, публичного сервитута</w:t>
      </w:r>
      <w:proofErr w:type="gramStart"/>
      <w:r>
        <w:rPr>
          <w:rFonts w:ascii="PT Astra Serif" w:hAnsi="PT Astra Serif"/>
          <w:sz w:val="28"/>
          <w:szCs w:val="28"/>
        </w:rPr>
        <w:t>.</w:t>
      </w:r>
      <w:r w:rsidRPr="00A76C83">
        <w:rPr>
          <w:rFonts w:ascii="PT Astra Serif" w:hAnsi="PT Astra Serif"/>
          <w:bCs/>
          <w:sz w:val="28"/>
          <w:szCs w:val="28"/>
        </w:rPr>
        <w:t>».</w:t>
      </w:r>
      <w:proofErr w:type="gramEnd"/>
    </w:p>
    <w:p w:rsidR="00840862" w:rsidRDefault="00840862" w:rsidP="00840862">
      <w:pPr>
        <w:pStyle w:val="Default"/>
        <w:spacing w:line="24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76C83">
        <w:rPr>
          <w:rFonts w:ascii="PT Astra Serif" w:hAnsi="PT Astra Serif"/>
          <w:bCs/>
          <w:sz w:val="28"/>
          <w:szCs w:val="28"/>
        </w:rPr>
        <w:t xml:space="preserve">2. </w:t>
      </w:r>
      <w:r w:rsidRPr="00A76C83">
        <w:rPr>
          <w:rFonts w:ascii="PT Astra Serif" w:hAnsi="PT Astra Serif"/>
          <w:sz w:val="28"/>
          <w:szCs w:val="28"/>
        </w:rPr>
        <w:t xml:space="preserve">Настоящее </w:t>
      </w:r>
      <w:r>
        <w:rPr>
          <w:rFonts w:ascii="PT Astra Serif" w:hAnsi="PT Astra Serif"/>
          <w:sz w:val="28"/>
          <w:szCs w:val="28"/>
        </w:rPr>
        <w:t xml:space="preserve"> </w:t>
      </w:r>
      <w:r w:rsidRPr="00A76C83">
        <w:rPr>
          <w:rFonts w:ascii="PT Astra Serif" w:hAnsi="PT Astra Serif"/>
          <w:sz w:val="28"/>
          <w:szCs w:val="28"/>
        </w:rPr>
        <w:t xml:space="preserve">постановление </w:t>
      </w:r>
      <w:r>
        <w:rPr>
          <w:rFonts w:ascii="PT Astra Serif" w:hAnsi="PT Astra Serif"/>
          <w:sz w:val="28"/>
          <w:szCs w:val="28"/>
        </w:rPr>
        <w:t xml:space="preserve"> </w:t>
      </w:r>
      <w:r w:rsidRPr="00A76C83">
        <w:rPr>
          <w:rFonts w:ascii="PT Astra Serif" w:hAnsi="PT Astra Serif"/>
          <w:sz w:val="28"/>
          <w:szCs w:val="28"/>
        </w:rPr>
        <w:t xml:space="preserve">вступает </w:t>
      </w:r>
      <w:r>
        <w:rPr>
          <w:rFonts w:ascii="PT Astra Serif" w:hAnsi="PT Astra Serif"/>
          <w:sz w:val="28"/>
          <w:szCs w:val="28"/>
        </w:rPr>
        <w:t xml:space="preserve"> </w:t>
      </w:r>
      <w:r w:rsidRPr="00A76C83">
        <w:rPr>
          <w:rFonts w:ascii="PT Astra Serif" w:hAnsi="PT Astra Serif"/>
          <w:sz w:val="28"/>
          <w:szCs w:val="28"/>
        </w:rPr>
        <w:t xml:space="preserve">в </w:t>
      </w:r>
      <w:r>
        <w:rPr>
          <w:rFonts w:ascii="PT Astra Serif" w:hAnsi="PT Astra Serif"/>
          <w:sz w:val="28"/>
          <w:szCs w:val="28"/>
        </w:rPr>
        <w:t xml:space="preserve"> </w:t>
      </w:r>
      <w:r w:rsidRPr="00A76C83">
        <w:rPr>
          <w:rFonts w:ascii="PT Astra Serif" w:hAnsi="PT Astra Serif"/>
          <w:sz w:val="28"/>
          <w:szCs w:val="28"/>
        </w:rPr>
        <w:t xml:space="preserve">силу </w:t>
      </w:r>
      <w:r>
        <w:rPr>
          <w:rFonts w:ascii="PT Astra Serif" w:hAnsi="PT Astra Serif"/>
          <w:sz w:val="28"/>
          <w:szCs w:val="28"/>
        </w:rPr>
        <w:t xml:space="preserve"> </w:t>
      </w:r>
      <w:r w:rsidRPr="00A76C83">
        <w:rPr>
          <w:rFonts w:ascii="PT Astra Serif" w:hAnsi="PT Astra Serif"/>
          <w:sz w:val="28"/>
          <w:szCs w:val="28"/>
        </w:rPr>
        <w:t xml:space="preserve">на следующий день после </w:t>
      </w:r>
    </w:p>
    <w:p w:rsidR="00840862" w:rsidRPr="00A76C83" w:rsidRDefault="00840862" w:rsidP="00840862">
      <w:pPr>
        <w:pStyle w:val="Default"/>
        <w:spacing w:line="246" w:lineRule="auto"/>
        <w:jc w:val="both"/>
        <w:rPr>
          <w:rFonts w:ascii="PT Astra Serif" w:hAnsi="PT Astra Serif"/>
          <w:bCs/>
          <w:sz w:val="28"/>
          <w:szCs w:val="28"/>
        </w:rPr>
      </w:pPr>
      <w:r w:rsidRPr="00A76C83">
        <w:rPr>
          <w:rFonts w:ascii="PT Astra Serif" w:hAnsi="PT Astra Serif"/>
          <w:sz w:val="28"/>
          <w:szCs w:val="28"/>
        </w:rPr>
        <w:t>дня его обнародования.</w:t>
      </w:r>
    </w:p>
    <w:p w:rsidR="00840862" w:rsidRPr="00A76C83" w:rsidRDefault="00840862" w:rsidP="00840862">
      <w:pPr>
        <w:spacing w:line="246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A76C83">
        <w:rPr>
          <w:rFonts w:ascii="PT Astra Serif" w:hAnsi="PT Astra Serif"/>
          <w:sz w:val="28"/>
          <w:szCs w:val="28"/>
        </w:rPr>
        <w:tab/>
      </w:r>
    </w:p>
    <w:p w:rsidR="00840862" w:rsidRPr="00A76C83" w:rsidRDefault="00840862" w:rsidP="00840862">
      <w:pPr>
        <w:spacing w:line="246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840862" w:rsidRPr="00A76C83" w:rsidRDefault="00840862" w:rsidP="00840862">
      <w:pPr>
        <w:spacing w:line="246" w:lineRule="auto"/>
        <w:jc w:val="both"/>
        <w:rPr>
          <w:rFonts w:ascii="PT Astra Serif" w:hAnsi="PT Astra Serif"/>
          <w:sz w:val="28"/>
          <w:szCs w:val="28"/>
        </w:rPr>
      </w:pPr>
    </w:p>
    <w:p w:rsidR="00840862" w:rsidRDefault="00840862" w:rsidP="00840862">
      <w:pPr>
        <w:spacing w:line="246" w:lineRule="auto"/>
        <w:jc w:val="both"/>
        <w:rPr>
          <w:rFonts w:ascii="PT Astra Serif" w:hAnsi="PT Astra Serif"/>
          <w:sz w:val="28"/>
          <w:szCs w:val="28"/>
        </w:rPr>
      </w:pPr>
      <w:r w:rsidRPr="00A76C83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840862" w:rsidRDefault="00840862" w:rsidP="00840862">
      <w:pPr>
        <w:spacing w:line="246" w:lineRule="auto"/>
        <w:jc w:val="both"/>
        <w:rPr>
          <w:rFonts w:ascii="PT Astra Serif" w:hAnsi="PT Astra Serif"/>
          <w:sz w:val="28"/>
          <w:szCs w:val="28"/>
        </w:rPr>
      </w:pPr>
      <w:r w:rsidRPr="00A76C83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840862" w:rsidRPr="00A76C83" w:rsidRDefault="00840862" w:rsidP="00840862">
      <w:pPr>
        <w:spacing w:line="246" w:lineRule="auto"/>
        <w:jc w:val="both"/>
        <w:rPr>
          <w:rFonts w:ascii="PT Astra Serif" w:hAnsi="PT Astra Serif"/>
          <w:sz w:val="28"/>
          <w:szCs w:val="28"/>
        </w:rPr>
      </w:pPr>
      <w:r w:rsidRPr="00A76C83">
        <w:rPr>
          <w:rFonts w:ascii="PT Astra Serif" w:hAnsi="PT Astra Serif"/>
          <w:sz w:val="28"/>
          <w:szCs w:val="28"/>
        </w:rPr>
        <w:t>«Карсунский район»</w:t>
      </w:r>
    </w:p>
    <w:p w:rsidR="00840862" w:rsidRPr="00A76C83" w:rsidRDefault="00840862" w:rsidP="00840862">
      <w:pPr>
        <w:spacing w:line="246" w:lineRule="auto"/>
        <w:rPr>
          <w:rFonts w:ascii="PT Astra Serif" w:hAnsi="PT Astra Serif"/>
          <w:bCs/>
          <w:sz w:val="28"/>
          <w:szCs w:val="28"/>
        </w:rPr>
      </w:pPr>
      <w:r w:rsidRPr="00A76C83">
        <w:rPr>
          <w:rFonts w:ascii="PT Astra Serif" w:hAnsi="PT Astra Serif"/>
          <w:sz w:val="28"/>
          <w:szCs w:val="28"/>
        </w:rPr>
        <w:t xml:space="preserve">Ульяновской области                                                                               </w:t>
      </w:r>
      <w:proofErr w:type="spellStart"/>
      <w:r w:rsidRPr="00A76C83">
        <w:rPr>
          <w:rFonts w:ascii="PT Astra Serif" w:hAnsi="PT Astra Serif"/>
          <w:sz w:val="28"/>
          <w:szCs w:val="28"/>
        </w:rPr>
        <w:t>В.Б.Чубаров</w:t>
      </w:r>
      <w:proofErr w:type="spellEnd"/>
      <w:r w:rsidRPr="00A76C83">
        <w:rPr>
          <w:rFonts w:ascii="PT Astra Serif" w:hAnsi="PT Astra Serif"/>
          <w:sz w:val="28"/>
          <w:szCs w:val="28"/>
        </w:rPr>
        <w:t xml:space="preserve">           </w:t>
      </w:r>
    </w:p>
    <w:p w:rsidR="009C0153" w:rsidRPr="00840862" w:rsidRDefault="009C0153">
      <w:pPr>
        <w:rPr>
          <w:rFonts w:ascii="PT Astra Serif" w:hAnsi="PT Astra Serif"/>
          <w:sz w:val="28"/>
          <w:szCs w:val="28"/>
        </w:rPr>
      </w:pPr>
    </w:p>
    <w:sectPr w:rsidR="009C0153" w:rsidRPr="00840862" w:rsidSect="00840862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303" w:rsidRDefault="004B0303" w:rsidP="00840862">
      <w:r>
        <w:separator/>
      </w:r>
    </w:p>
  </w:endnote>
  <w:endnote w:type="continuationSeparator" w:id="0">
    <w:p w:rsidR="004B0303" w:rsidRDefault="004B0303" w:rsidP="00840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303" w:rsidRDefault="004B0303" w:rsidP="00840862">
      <w:r>
        <w:separator/>
      </w:r>
    </w:p>
  </w:footnote>
  <w:footnote w:type="continuationSeparator" w:id="0">
    <w:p w:rsidR="004B0303" w:rsidRDefault="004B0303" w:rsidP="008408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3428961"/>
      <w:docPartObj>
        <w:docPartGallery w:val="Page Numbers (Top of Page)"/>
        <w:docPartUnique/>
      </w:docPartObj>
    </w:sdtPr>
    <w:sdtEndPr/>
    <w:sdtContent>
      <w:p w:rsidR="00840862" w:rsidRDefault="0084086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276C">
          <w:rPr>
            <w:noProof/>
          </w:rPr>
          <w:t>2</w:t>
        </w:r>
        <w:r>
          <w:fldChar w:fldCharType="end"/>
        </w:r>
      </w:p>
    </w:sdtContent>
  </w:sdt>
  <w:p w:rsidR="00840862" w:rsidRDefault="0084086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990"/>
    <w:rsid w:val="003D65AD"/>
    <w:rsid w:val="0044276C"/>
    <w:rsid w:val="004B0303"/>
    <w:rsid w:val="004B6990"/>
    <w:rsid w:val="00840862"/>
    <w:rsid w:val="008A6879"/>
    <w:rsid w:val="009C0153"/>
    <w:rsid w:val="00B74368"/>
    <w:rsid w:val="00B854E5"/>
    <w:rsid w:val="00BA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40862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840862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Default">
    <w:name w:val="Default"/>
    <w:rsid w:val="0084086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84086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408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84086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4086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40862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840862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Default">
    <w:name w:val="Default"/>
    <w:rsid w:val="0084086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84086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408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84086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4086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Куми12345</dc:creator>
  <cp:lastModifiedBy>Пользователь</cp:lastModifiedBy>
  <cp:revision>2</cp:revision>
  <dcterms:created xsi:type="dcterms:W3CDTF">2021-10-03T08:49:00Z</dcterms:created>
  <dcterms:modified xsi:type="dcterms:W3CDTF">2021-10-03T08:49:00Z</dcterms:modified>
</cp:coreProperties>
</file>