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D10" w:rsidRPr="00A10DC6" w:rsidRDefault="002C0D10" w:rsidP="002C0D10">
      <w:pPr>
        <w:widowControl w:val="0"/>
        <w:tabs>
          <w:tab w:val="left" w:pos="5985"/>
          <w:tab w:val="right" w:pos="9491"/>
        </w:tabs>
        <w:suppressAutoHyphens/>
        <w:spacing w:line="100" w:lineRule="atLeast"/>
        <w:ind w:right="147"/>
        <w:rPr>
          <w:rFonts w:ascii="PT Astra Serif" w:eastAsia="Lucida Sans Unicode" w:hAnsi="PT Astra Serif"/>
          <w:kern w:val="2"/>
          <w:sz w:val="28"/>
          <w:szCs w:val="28"/>
          <w:lang w:eastAsia="zh-CN"/>
        </w:rPr>
      </w:pPr>
      <w:r w:rsidRPr="00A10DC6">
        <w:rPr>
          <w:rFonts w:ascii="PT Astra Serif" w:eastAsia="Lucida Sans Unicode" w:hAnsi="PT Astra Serif"/>
          <w:kern w:val="2"/>
          <w:sz w:val="28"/>
          <w:szCs w:val="28"/>
          <w:lang w:eastAsia="zh-CN"/>
        </w:rPr>
        <w:tab/>
        <w:t xml:space="preserve"> ПРИЛОЖЕНИЕ  № 1 </w:t>
      </w:r>
    </w:p>
    <w:p w:rsidR="00213B4A" w:rsidRPr="00A10DC6" w:rsidRDefault="002C0D10" w:rsidP="002C0D10">
      <w:pPr>
        <w:suppressAutoHyphens/>
        <w:spacing w:line="100" w:lineRule="atLeast"/>
        <w:ind w:right="-1"/>
        <w:jc w:val="right"/>
        <w:rPr>
          <w:rFonts w:ascii="PT Astra Serif" w:hAnsi="PT Astra Serif"/>
          <w:sz w:val="28"/>
          <w:szCs w:val="28"/>
          <w:lang w:eastAsia="zh-CN"/>
        </w:rPr>
      </w:pPr>
      <w:r w:rsidRPr="00A10DC6">
        <w:rPr>
          <w:rFonts w:ascii="PT Astra Serif" w:hAnsi="PT Astra Serif"/>
          <w:sz w:val="28"/>
          <w:szCs w:val="28"/>
          <w:lang w:eastAsia="zh-CN"/>
        </w:rPr>
        <w:t xml:space="preserve">      </w:t>
      </w:r>
    </w:p>
    <w:p w:rsidR="002C0D10" w:rsidRPr="00A10DC6" w:rsidRDefault="002C0D10" w:rsidP="002C0D10">
      <w:pPr>
        <w:suppressAutoHyphens/>
        <w:spacing w:line="100" w:lineRule="atLeast"/>
        <w:ind w:right="-1"/>
        <w:jc w:val="right"/>
        <w:rPr>
          <w:rFonts w:ascii="PT Astra Serif" w:hAnsi="PT Astra Serif"/>
          <w:sz w:val="28"/>
          <w:szCs w:val="28"/>
          <w:lang w:eastAsia="zh-CN"/>
        </w:rPr>
      </w:pPr>
      <w:r w:rsidRPr="00A10DC6">
        <w:rPr>
          <w:rFonts w:ascii="PT Astra Serif" w:hAnsi="PT Astra Serif"/>
          <w:sz w:val="28"/>
          <w:szCs w:val="28"/>
          <w:lang w:eastAsia="zh-CN"/>
        </w:rPr>
        <w:t xml:space="preserve"> к постановлению администрации </w:t>
      </w:r>
    </w:p>
    <w:p w:rsidR="002C0D10" w:rsidRPr="00A10DC6" w:rsidRDefault="002C0D10" w:rsidP="002C0D10">
      <w:pPr>
        <w:tabs>
          <w:tab w:val="left" w:pos="5430"/>
          <w:tab w:val="right" w:pos="9491"/>
        </w:tabs>
        <w:suppressAutoHyphens/>
        <w:spacing w:line="100" w:lineRule="atLeast"/>
        <w:ind w:right="-1"/>
        <w:rPr>
          <w:rFonts w:ascii="PT Astra Serif" w:hAnsi="PT Astra Serif"/>
          <w:sz w:val="28"/>
          <w:szCs w:val="28"/>
          <w:lang w:eastAsia="zh-CN"/>
        </w:rPr>
      </w:pPr>
      <w:r w:rsidRPr="00A10DC6">
        <w:rPr>
          <w:rFonts w:ascii="PT Astra Serif" w:hAnsi="PT Astra Serif"/>
          <w:sz w:val="28"/>
          <w:szCs w:val="28"/>
          <w:lang w:eastAsia="zh-CN"/>
        </w:rPr>
        <w:tab/>
        <w:t xml:space="preserve">  муниципального образования </w:t>
      </w:r>
    </w:p>
    <w:p w:rsidR="002C0D10" w:rsidRPr="00A10DC6" w:rsidRDefault="002C0D10" w:rsidP="002C0D10">
      <w:pPr>
        <w:tabs>
          <w:tab w:val="left" w:pos="5895"/>
          <w:tab w:val="right" w:pos="9491"/>
        </w:tabs>
        <w:suppressAutoHyphens/>
        <w:spacing w:line="100" w:lineRule="atLeast"/>
        <w:ind w:right="147"/>
        <w:rPr>
          <w:rFonts w:ascii="PT Astra Serif" w:hAnsi="PT Astra Serif"/>
          <w:sz w:val="28"/>
          <w:szCs w:val="28"/>
          <w:lang w:eastAsia="zh-CN"/>
        </w:rPr>
      </w:pPr>
      <w:r w:rsidRPr="00A10DC6">
        <w:rPr>
          <w:rFonts w:ascii="PT Astra Serif" w:hAnsi="PT Astra Serif"/>
          <w:sz w:val="28"/>
          <w:szCs w:val="28"/>
          <w:lang w:eastAsia="zh-CN"/>
        </w:rPr>
        <w:tab/>
        <w:t xml:space="preserve">    </w:t>
      </w:r>
      <w:proofErr w:type="spellStart"/>
      <w:r w:rsidRPr="00A10DC6">
        <w:rPr>
          <w:rFonts w:ascii="PT Astra Serif" w:hAnsi="PT Astra Serif"/>
          <w:sz w:val="28"/>
          <w:szCs w:val="28"/>
          <w:lang w:eastAsia="zh-CN"/>
        </w:rPr>
        <w:t>Карсунского</w:t>
      </w:r>
      <w:proofErr w:type="spellEnd"/>
      <w:r w:rsidRPr="00A10DC6">
        <w:rPr>
          <w:rFonts w:ascii="PT Astra Serif" w:hAnsi="PT Astra Serif"/>
          <w:sz w:val="28"/>
          <w:szCs w:val="28"/>
          <w:lang w:eastAsia="zh-CN"/>
        </w:rPr>
        <w:t xml:space="preserve"> района</w:t>
      </w:r>
    </w:p>
    <w:p w:rsidR="002C0D10" w:rsidRPr="00A10DC6" w:rsidRDefault="002C0D10" w:rsidP="002C0D10">
      <w:pPr>
        <w:tabs>
          <w:tab w:val="left" w:pos="5910"/>
          <w:tab w:val="right" w:pos="9491"/>
        </w:tabs>
        <w:suppressAutoHyphens/>
        <w:spacing w:line="100" w:lineRule="atLeast"/>
        <w:ind w:right="147"/>
        <w:rPr>
          <w:rFonts w:ascii="PT Astra Serif" w:hAnsi="PT Astra Serif"/>
          <w:sz w:val="28"/>
          <w:szCs w:val="28"/>
          <w:lang w:eastAsia="zh-CN"/>
        </w:rPr>
      </w:pPr>
      <w:r w:rsidRPr="00A10DC6">
        <w:rPr>
          <w:rFonts w:ascii="PT Astra Serif" w:hAnsi="PT Astra Serif"/>
          <w:sz w:val="28"/>
          <w:szCs w:val="28"/>
          <w:lang w:eastAsia="zh-CN"/>
        </w:rPr>
        <w:tab/>
        <w:t xml:space="preserve">   Ульяновской области</w:t>
      </w:r>
    </w:p>
    <w:p w:rsidR="00A10DC6" w:rsidRPr="00A10DC6" w:rsidRDefault="00A10DC6" w:rsidP="002C0D10">
      <w:pPr>
        <w:tabs>
          <w:tab w:val="left" w:pos="5910"/>
          <w:tab w:val="right" w:pos="9491"/>
        </w:tabs>
        <w:suppressAutoHyphens/>
        <w:spacing w:line="100" w:lineRule="atLeast"/>
        <w:ind w:right="147"/>
        <w:rPr>
          <w:rFonts w:ascii="PT Astra Serif" w:hAnsi="PT Astra Serif"/>
          <w:sz w:val="28"/>
          <w:szCs w:val="28"/>
          <w:lang w:eastAsia="zh-CN"/>
        </w:rPr>
      </w:pPr>
    </w:p>
    <w:p w:rsidR="002C0D10" w:rsidRPr="00A10DC6" w:rsidRDefault="002C0D10" w:rsidP="002C0D10">
      <w:pPr>
        <w:widowControl w:val="0"/>
        <w:tabs>
          <w:tab w:val="left" w:pos="5580"/>
          <w:tab w:val="left" w:pos="6015"/>
          <w:tab w:val="right" w:pos="9638"/>
        </w:tabs>
        <w:autoSpaceDE w:val="0"/>
        <w:autoSpaceDN w:val="0"/>
        <w:rPr>
          <w:rFonts w:ascii="PT Astra Serif" w:hAnsi="PT Astra Serif" w:cs="Calibri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ab/>
        <w:t xml:space="preserve">     от _____________№____</w:t>
      </w:r>
    </w:p>
    <w:p w:rsidR="002C0D10" w:rsidRPr="00A10DC6" w:rsidRDefault="002C0D10" w:rsidP="002C0D10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2C0D10" w:rsidRPr="00A10DC6" w:rsidRDefault="00A10DC6" w:rsidP="002C0D10">
      <w:pPr>
        <w:widowControl w:val="0"/>
        <w:autoSpaceDE w:val="0"/>
        <w:autoSpaceDN w:val="0"/>
        <w:jc w:val="center"/>
        <w:rPr>
          <w:rFonts w:ascii="PT Astra Serif" w:hAnsi="PT Astra Serif"/>
          <w:b/>
          <w:sz w:val="28"/>
          <w:szCs w:val="28"/>
        </w:rPr>
      </w:pPr>
      <w:bookmarkStart w:id="0" w:name="P82"/>
      <w:bookmarkEnd w:id="0"/>
      <w:r w:rsidRPr="00A10DC6">
        <w:rPr>
          <w:rFonts w:ascii="PT Astra Serif" w:hAnsi="PT Astra Serif"/>
          <w:b/>
          <w:sz w:val="28"/>
          <w:szCs w:val="28"/>
        </w:rPr>
        <w:t>ПОЛОЖЕНИЕ</w:t>
      </w:r>
    </w:p>
    <w:p w:rsidR="002C0D10" w:rsidRPr="00A10DC6" w:rsidRDefault="00A10DC6" w:rsidP="002C0D10">
      <w:pPr>
        <w:pStyle w:val="ConsPlusTitle"/>
        <w:tabs>
          <w:tab w:val="left" w:pos="720"/>
        </w:tabs>
        <w:jc w:val="center"/>
        <w:outlineLvl w:val="0"/>
        <w:rPr>
          <w:rFonts w:ascii="PT Astra Serif" w:hAnsi="PT Astra Serif"/>
          <w:sz w:val="28"/>
          <w:szCs w:val="28"/>
        </w:rPr>
      </w:pPr>
      <w:proofErr w:type="gramStart"/>
      <w:r w:rsidRPr="00A10DC6">
        <w:rPr>
          <w:rFonts w:ascii="PT Astra Serif" w:hAnsi="PT Astra Serif"/>
          <w:sz w:val="28"/>
          <w:szCs w:val="28"/>
        </w:rPr>
        <w:t>о</w:t>
      </w:r>
      <w:r w:rsidR="002C0D10" w:rsidRPr="00A10DC6">
        <w:rPr>
          <w:rFonts w:ascii="PT Astra Serif" w:hAnsi="PT Astra Serif"/>
          <w:sz w:val="28"/>
          <w:szCs w:val="28"/>
        </w:rPr>
        <w:t xml:space="preserve"> комиссии по приемке приобретаемых жилых в целях реализации </w:t>
      </w:r>
      <w:proofErr w:type="gramEnd"/>
    </w:p>
    <w:p w:rsidR="002C0D10" w:rsidRPr="00A10DC6" w:rsidRDefault="002C0D10" w:rsidP="002C0D10">
      <w:pPr>
        <w:pStyle w:val="ConsPlusTitle"/>
        <w:tabs>
          <w:tab w:val="left" w:pos="720"/>
        </w:tabs>
        <w:jc w:val="center"/>
        <w:outlineLvl w:val="0"/>
        <w:rPr>
          <w:rFonts w:ascii="PT Astra Serif" w:hAnsi="PT Astra Serif" w:cs="Times New Roman"/>
          <w:bCs/>
          <w:color w:val="000000"/>
          <w:sz w:val="28"/>
          <w:szCs w:val="28"/>
          <w:shd w:val="clear" w:color="auto" w:fill="FFFFFF"/>
        </w:rPr>
      </w:pPr>
      <w:r w:rsidRPr="00A10DC6">
        <w:rPr>
          <w:rFonts w:ascii="PT Astra Serif" w:hAnsi="PT Astra Serif"/>
          <w:sz w:val="28"/>
          <w:szCs w:val="28"/>
        </w:rPr>
        <w:t xml:space="preserve">муниципальной адресной программы </w:t>
      </w:r>
      <w:r w:rsidRPr="00A10DC6">
        <w:rPr>
          <w:rFonts w:ascii="PT Astra Serif" w:hAnsi="PT Astra Serif" w:cs="Times New Roman"/>
          <w:bCs/>
          <w:color w:val="000000"/>
          <w:sz w:val="28"/>
          <w:szCs w:val="28"/>
          <w:shd w:val="clear" w:color="auto" w:fill="FFFFFF"/>
        </w:rPr>
        <w:t xml:space="preserve">«Переселение  граждан из </w:t>
      </w:r>
      <w:proofErr w:type="gramStart"/>
      <w:r w:rsidRPr="00A10DC6">
        <w:rPr>
          <w:rFonts w:ascii="PT Astra Serif" w:hAnsi="PT Astra Serif" w:cs="Times New Roman"/>
          <w:bCs/>
          <w:color w:val="000000"/>
          <w:sz w:val="28"/>
          <w:szCs w:val="28"/>
          <w:shd w:val="clear" w:color="auto" w:fill="FFFFFF"/>
        </w:rPr>
        <w:t>ветхого</w:t>
      </w:r>
      <w:proofErr w:type="gramEnd"/>
      <w:r w:rsidRPr="00A10DC6">
        <w:rPr>
          <w:rFonts w:ascii="PT Astra Serif" w:hAnsi="PT Astra Serif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2C0D10" w:rsidRPr="00A10DC6" w:rsidRDefault="002C0D10" w:rsidP="002C0D10">
      <w:pPr>
        <w:pStyle w:val="ConsPlusTitle"/>
        <w:tabs>
          <w:tab w:val="left" w:pos="720"/>
        </w:tabs>
        <w:jc w:val="center"/>
        <w:outlineLvl w:val="0"/>
        <w:rPr>
          <w:rFonts w:ascii="PT Astra Serif" w:hAnsi="PT Astra Serif" w:cs="Times New Roman"/>
          <w:bCs/>
          <w:color w:val="000000"/>
          <w:sz w:val="28"/>
          <w:szCs w:val="28"/>
          <w:shd w:val="clear" w:color="auto" w:fill="FFFFFF"/>
        </w:rPr>
      </w:pPr>
      <w:r w:rsidRPr="00A10DC6">
        <w:rPr>
          <w:rFonts w:ascii="PT Astra Serif" w:hAnsi="PT Astra Serif" w:cs="Times New Roman"/>
          <w:bCs/>
          <w:color w:val="000000"/>
          <w:sz w:val="28"/>
          <w:szCs w:val="28"/>
          <w:shd w:val="clear" w:color="auto" w:fill="FFFFFF"/>
        </w:rPr>
        <w:t xml:space="preserve">и аварийного жилого фонда муниципального образования </w:t>
      </w:r>
    </w:p>
    <w:p w:rsidR="002C0D10" w:rsidRPr="00A10DC6" w:rsidRDefault="002C0D10" w:rsidP="002C0D10">
      <w:pPr>
        <w:pStyle w:val="ConsPlusTitle"/>
        <w:tabs>
          <w:tab w:val="left" w:pos="720"/>
        </w:tabs>
        <w:jc w:val="center"/>
        <w:outlineLvl w:val="0"/>
        <w:rPr>
          <w:rFonts w:ascii="PT Astra Serif" w:hAnsi="PT Astra Serif" w:cs="Times New Roman"/>
          <w:bCs/>
          <w:color w:val="000000"/>
          <w:sz w:val="28"/>
          <w:szCs w:val="28"/>
          <w:shd w:val="clear" w:color="auto" w:fill="FFFFFF"/>
        </w:rPr>
      </w:pPr>
      <w:proofErr w:type="spellStart"/>
      <w:r w:rsidRPr="00A10DC6">
        <w:rPr>
          <w:rFonts w:ascii="PT Astra Serif" w:hAnsi="PT Astra Serif" w:cs="Times New Roman"/>
          <w:bCs/>
          <w:color w:val="000000"/>
          <w:sz w:val="28"/>
          <w:szCs w:val="28"/>
          <w:shd w:val="clear" w:color="auto" w:fill="FFFFFF"/>
        </w:rPr>
        <w:t>Карсунское</w:t>
      </w:r>
      <w:proofErr w:type="spellEnd"/>
      <w:r w:rsidRPr="00A10DC6">
        <w:rPr>
          <w:rFonts w:ascii="PT Astra Serif" w:hAnsi="PT Astra Serif" w:cs="Times New Roman"/>
          <w:bCs/>
          <w:color w:val="000000"/>
          <w:sz w:val="28"/>
          <w:szCs w:val="28"/>
          <w:shd w:val="clear" w:color="auto" w:fill="FFFFFF"/>
        </w:rPr>
        <w:t xml:space="preserve"> городское поселение </w:t>
      </w:r>
      <w:proofErr w:type="spellStart"/>
      <w:r w:rsidRPr="00A10DC6">
        <w:rPr>
          <w:rFonts w:ascii="PT Astra Serif" w:hAnsi="PT Astra Serif" w:cs="Times New Roman"/>
          <w:bCs/>
          <w:color w:val="000000"/>
          <w:sz w:val="28"/>
          <w:szCs w:val="28"/>
          <w:shd w:val="clear" w:color="auto" w:fill="FFFFFF"/>
        </w:rPr>
        <w:t>Карсунского</w:t>
      </w:r>
      <w:proofErr w:type="spellEnd"/>
      <w:r w:rsidRPr="00A10DC6">
        <w:rPr>
          <w:rFonts w:ascii="PT Astra Serif" w:hAnsi="PT Astra Serif" w:cs="Times New Roman"/>
          <w:bCs/>
          <w:color w:val="000000"/>
          <w:sz w:val="28"/>
          <w:szCs w:val="28"/>
          <w:shd w:val="clear" w:color="auto" w:fill="FFFFFF"/>
        </w:rPr>
        <w:t xml:space="preserve"> района </w:t>
      </w:r>
      <w:proofErr w:type="gramStart"/>
      <w:r w:rsidRPr="00A10DC6">
        <w:rPr>
          <w:rFonts w:ascii="PT Astra Serif" w:hAnsi="PT Astra Serif" w:cs="Times New Roman"/>
          <w:bCs/>
          <w:color w:val="000000"/>
          <w:sz w:val="28"/>
          <w:szCs w:val="28"/>
          <w:shd w:val="clear" w:color="auto" w:fill="FFFFFF"/>
        </w:rPr>
        <w:t>Ульяновской</w:t>
      </w:r>
      <w:proofErr w:type="gramEnd"/>
      <w:r w:rsidRPr="00A10DC6">
        <w:rPr>
          <w:rFonts w:ascii="PT Astra Serif" w:hAnsi="PT Astra Serif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2C0D10" w:rsidRPr="00A10DC6" w:rsidRDefault="002C0D10" w:rsidP="002C0D10">
      <w:pPr>
        <w:pStyle w:val="ConsPlusTitle"/>
        <w:tabs>
          <w:tab w:val="left" w:pos="720"/>
        </w:tabs>
        <w:jc w:val="center"/>
        <w:outlineLvl w:val="0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 w:cs="Times New Roman"/>
          <w:bCs/>
          <w:color w:val="000000"/>
          <w:sz w:val="28"/>
          <w:szCs w:val="28"/>
          <w:shd w:val="clear" w:color="auto" w:fill="FFFFFF"/>
        </w:rPr>
        <w:t>области в 2022-2026 годах</w:t>
      </w:r>
      <w:r w:rsidR="00A10DC6" w:rsidRPr="00A10DC6">
        <w:rPr>
          <w:rFonts w:ascii="PT Astra Serif" w:hAnsi="PT Astra Serif"/>
          <w:b w:val="0"/>
          <w:bCs/>
          <w:color w:val="000000"/>
          <w:sz w:val="28"/>
          <w:szCs w:val="28"/>
          <w:shd w:val="clear" w:color="auto" w:fill="FFFFFF"/>
        </w:rPr>
        <w:t>»</w:t>
      </w:r>
    </w:p>
    <w:p w:rsidR="002C0D10" w:rsidRPr="00A10DC6" w:rsidRDefault="002C0D10" w:rsidP="002C0D10">
      <w:pPr>
        <w:widowControl w:val="0"/>
        <w:autoSpaceDE w:val="0"/>
        <w:autoSpaceDN w:val="0"/>
        <w:jc w:val="center"/>
        <w:rPr>
          <w:rFonts w:ascii="PT Astra Serif" w:hAnsi="PT Astra Serif"/>
          <w:b/>
          <w:sz w:val="28"/>
          <w:szCs w:val="28"/>
        </w:rPr>
      </w:pPr>
    </w:p>
    <w:p w:rsidR="002C0D10" w:rsidRPr="00A10DC6" w:rsidRDefault="002C0D10" w:rsidP="002C0D10">
      <w:pPr>
        <w:widowControl w:val="0"/>
        <w:autoSpaceDE w:val="0"/>
        <w:autoSpaceDN w:val="0"/>
        <w:jc w:val="center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1. Общие положения</w:t>
      </w:r>
    </w:p>
    <w:p w:rsidR="002C0D10" w:rsidRPr="00A10DC6" w:rsidRDefault="002C0D10" w:rsidP="002C0D10">
      <w:pPr>
        <w:widowControl w:val="0"/>
        <w:autoSpaceDE w:val="0"/>
        <w:autoSpaceDN w:val="0"/>
        <w:jc w:val="both"/>
        <w:rPr>
          <w:rFonts w:ascii="PT Astra Serif" w:hAnsi="PT Astra Serif"/>
          <w:sz w:val="28"/>
          <w:szCs w:val="28"/>
        </w:rPr>
      </w:pPr>
    </w:p>
    <w:p w:rsidR="002C0D10" w:rsidRPr="00A10DC6" w:rsidRDefault="002C0D10" w:rsidP="00A10DC6">
      <w:pPr>
        <w:pStyle w:val="ConsPlusTitle"/>
        <w:tabs>
          <w:tab w:val="left" w:pos="720"/>
        </w:tabs>
        <w:ind w:firstLine="709"/>
        <w:jc w:val="both"/>
        <w:outlineLvl w:val="0"/>
        <w:rPr>
          <w:rFonts w:ascii="PT Astra Serif" w:hAnsi="PT Astra Serif"/>
          <w:b w:val="0"/>
          <w:sz w:val="28"/>
          <w:szCs w:val="28"/>
        </w:rPr>
      </w:pPr>
      <w:r w:rsidRPr="00A10DC6">
        <w:rPr>
          <w:rFonts w:ascii="PT Astra Serif" w:hAnsi="PT Astra Serif"/>
          <w:b w:val="0"/>
          <w:sz w:val="28"/>
          <w:szCs w:val="28"/>
        </w:rPr>
        <w:t>1.1. Настоящее Положение определяет основные задачи, полномочия и порядок деятельности комиссии по приемке приобретаемых жилых помещ</w:t>
      </w:r>
      <w:r w:rsidRPr="00A10DC6">
        <w:rPr>
          <w:rFonts w:ascii="PT Astra Serif" w:hAnsi="PT Astra Serif"/>
          <w:b w:val="0"/>
          <w:sz w:val="28"/>
          <w:szCs w:val="28"/>
        </w:rPr>
        <w:t>е</w:t>
      </w:r>
      <w:r w:rsidRPr="00A10DC6">
        <w:rPr>
          <w:rFonts w:ascii="PT Astra Serif" w:hAnsi="PT Astra Serif"/>
          <w:b w:val="0"/>
          <w:sz w:val="28"/>
          <w:szCs w:val="28"/>
        </w:rPr>
        <w:t xml:space="preserve">ний в целях реализации муниципальной адресной программы </w:t>
      </w:r>
      <w:r w:rsidRPr="00A10DC6">
        <w:rPr>
          <w:rFonts w:ascii="PT Astra Serif" w:hAnsi="PT Astra Serif" w:cs="Times New Roman"/>
          <w:b w:val="0"/>
          <w:bCs/>
          <w:color w:val="000000"/>
          <w:sz w:val="28"/>
          <w:szCs w:val="28"/>
          <w:shd w:val="clear" w:color="auto" w:fill="FFFFFF"/>
        </w:rPr>
        <w:t>«Переселение гра</w:t>
      </w:r>
      <w:r w:rsidRPr="00A10DC6">
        <w:rPr>
          <w:rFonts w:ascii="PT Astra Serif" w:hAnsi="PT Astra Serif" w:cs="Times New Roman"/>
          <w:b w:val="0"/>
          <w:bCs/>
          <w:color w:val="000000"/>
          <w:sz w:val="28"/>
          <w:szCs w:val="28"/>
          <w:shd w:val="clear" w:color="auto" w:fill="FFFFFF"/>
        </w:rPr>
        <w:t>ж</w:t>
      </w:r>
      <w:r w:rsidRPr="00A10DC6">
        <w:rPr>
          <w:rFonts w:ascii="PT Astra Serif" w:hAnsi="PT Astra Serif" w:cs="Times New Roman"/>
          <w:b w:val="0"/>
          <w:bCs/>
          <w:color w:val="000000"/>
          <w:sz w:val="28"/>
          <w:szCs w:val="28"/>
          <w:shd w:val="clear" w:color="auto" w:fill="FFFFFF"/>
        </w:rPr>
        <w:t xml:space="preserve">дан из ветхого и аварийного жилого фонда муниципального образования </w:t>
      </w:r>
      <w:proofErr w:type="spellStart"/>
      <w:r w:rsidRPr="00A10DC6">
        <w:rPr>
          <w:rFonts w:ascii="PT Astra Serif" w:hAnsi="PT Astra Serif" w:cs="Times New Roman"/>
          <w:b w:val="0"/>
          <w:bCs/>
          <w:color w:val="000000"/>
          <w:sz w:val="28"/>
          <w:szCs w:val="28"/>
          <w:shd w:val="clear" w:color="auto" w:fill="FFFFFF"/>
        </w:rPr>
        <w:t>Карсунское</w:t>
      </w:r>
      <w:proofErr w:type="spellEnd"/>
      <w:r w:rsidRPr="00A10DC6">
        <w:rPr>
          <w:rFonts w:ascii="PT Astra Serif" w:hAnsi="PT Astra Serif" w:cs="Times New Roman"/>
          <w:b w:val="0"/>
          <w:bCs/>
          <w:color w:val="000000"/>
          <w:sz w:val="28"/>
          <w:szCs w:val="28"/>
          <w:shd w:val="clear" w:color="auto" w:fill="FFFFFF"/>
        </w:rPr>
        <w:t xml:space="preserve"> городское поселение </w:t>
      </w:r>
      <w:proofErr w:type="spellStart"/>
      <w:r w:rsidRPr="00A10DC6">
        <w:rPr>
          <w:rFonts w:ascii="PT Astra Serif" w:hAnsi="PT Astra Serif" w:cs="Times New Roman"/>
          <w:b w:val="0"/>
          <w:bCs/>
          <w:color w:val="000000"/>
          <w:sz w:val="28"/>
          <w:szCs w:val="28"/>
          <w:shd w:val="clear" w:color="auto" w:fill="FFFFFF"/>
        </w:rPr>
        <w:t>Карсунского</w:t>
      </w:r>
      <w:proofErr w:type="spellEnd"/>
      <w:r w:rsidRPr="00A10DC6">
        <w:rPr>
          <w:rFonts w:ascii="PT Astra Serif" w:hAnsi="PT Astra Serif" w:cs="Times New Roman"/>
          <w:b w:val="0"/>
          <w:bCs/>
          <w:color w:val="000000"/>
          <w:sz w:val="28"/>
          <w:szCs w:val="28"/>
          <w:shd w:val="clear" w:color="auto" w:fill="FFFFFF"/>
        </w:rPr>
        <w:t xml:space="preserve"> района Ульяновской области в 2022-2026 годах» </w:t>
      </w:r>
      <w:r w:rsidRPr="00A10DC6">
        <w:rPr>
          <w:rFonts w:ascii="PT Astra Serif" w:hAnsi="PT Astra Serif"/>
          <w:b w:val="0"/>
          <w:sz w:val="28"/>
          <w:szCs w:val="28"/>
        </w:rPr>
        <w:t>(далее - Комиссия).</w:t>
      </w:r>
    </w:p>
    <w:p w:rsidR="002C0D10" w:rsidRPr="00A10DC6" w:rsidRDefault="002C0D10" w:rsidP="00A10DC6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1.2. Комиссия является постоянно действующей.</w:t>
      </w:r>
    </w:p>
    <w:p w:rsidR="002C0D10" w:rsidRPr="00A10DC6" w:rsidRDefault="002C0D10" w:rsidP="00A10DC6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 xml:space="preserve">1.3. В своей деятельности Комиссия руководствуется </w:t>
      </w:r>
      <w:hyperlink r:id="rId7" w:history="1">
        <w:r w:rsidRPr="00A10DC6">
          <w:rPr>
            <w:rStyle w:val="a3"/>
            <w:rFonts w:ascii="PT Astra Serif" w:hAnsi="PT Astra Serif"/>
            <w:color w:val="auto"/>
            <w:spacing w:val="2"/>
            <w:sz w:val="28"/>
            <w:szCs w:val="28"/>
            <w:u w:val="none"/>
            <w:shd w:val="clear" w:color="auto" w:fill="FFFFFF"/>
          </w:rPr>
          <w:t>Конституцией Российской Федерации</w:t>
        </w:r>
      </w:hyperlink>
      <w:r w:rsidRPr="00A10DC6">
        <w:rPr>
          <w:rFonts w:ascii="PT Astra Serif" w:hAnsi="PT Astra Serif"/>
          <w:spacing w:val="2"/>
          <w:sz w:val="28"/>
          <w:szCs w:val="28"/>
          <w:shd w:val="clear" w:color="auto" w:fill="FFFFFF"/>
        </w:rPr>
        <w:t xml:space="preserve">, </w:t>
      </w:r>
      <w:hyperlink r:id="rId8" w:history="1">
        <w:r w:rsidRPr="00A10DC6">
          <w:rPr>
            <w:rStyle w:val="a3"/>
            <w:rFonts w:ascii="PT Astra Serif" w:hAnsi="PT Astra Serif"/>
            <w:color w:val="auto"/>
            <w:spacing w:val="2"/>
            <w:sz w:val="28"/>
            <w:szCs w:val="28"/>
            <w:u w:val="none"/>
            <w:shd w:val="clear" w:color="auto" w:fill="FFFFFF"/>
          </w:rPr>
          <w:t>Градостроительным кодексом Российской Федер</w:t>
        </w:r>
        <w:r w:rsidRPr="00A10DC6">
          <w:rPr>
            <w:rStyle w:val="a3"/>
            <w:rFonts w:ascii="PT Astra Serif" w:hAnsi="PT Astra Serif"/>
            <w:color w:val="auto"/>
            <w:spacing w:val="2"/>
            <w:sz w:val="28"/>
            <w:szCs w:val="28"/>
            <w:u w:val="none"/>
            <w:shd w:val="clear" w:color="auto" w:fill="FFFFFF"/>
          </w:rPr>
          <w:t>а</w:t>
        </w:r>
        <w:r w:rsidRPr="00A10DC6">
          <w:rPr>
            <w:rStyle w:val="a3"/>
            <w:rFonts w:ascii="PT Astra Serif" w:hAnsi="PT Astra Serif"/>
            <w:color w:val="auto"/>
            <w:spacing w:val="2"/>
            <w:sz w:val="28"/>
            <w:szCs w:val="28"/>
            <w:u w:val="none"/>
            <w:shd w:val="clear" w:color="auto" w:fill="FFFFFF"/>
          </w:rPr>
          <w:t>ции</w:t>
        </w:r>
      </w:hyperlink>
      <w:r w:rsidRPr="00A10DC6">
        <w:rPr>
          <w:rFonts w:ascii="PT Astra Serif" w:hAnsi="PT Astra Serif"/>
          <w:spacing w:val="2"/>
          <w:sz w:val="28"/>
          <w:szCs w:val="28"/>
          <w:shd w:val="clear" w:color="auto" w:fill="FFFFFF"/>
        </w:rPr>
        <w:t>, постановлениями и распоряжениями Правительства Российской Фед</w:t>
      </w:r>
      <w:r w:rsidRPr="00A10DC6">
        <w:rPr>
          <w:rFonts w:ascii="PT Astra Serif" w:hAnsi="PT Astra Serif"/>
          <w:spacing w:val="2"/>
          <w:sz w:val="28"/>
          <w:szCs w:val="28"/>
          <w:shd w:val="clear" w:color="auto" w:fill="FFFFFF"/>
        </w:rPr>
        <w:t>е</w:t>
      </w:r>
      <w:r w:rsidRPr="00A10DC6">
        <w:rPr>
          <w:rFonts w:ascii="PT Astra Serif" w:hAnsi="PT Astra Serif"/>
          <w:spacing w:val="2"/>
          <w:sz w:val="28"/>
          <w:szCs w:val="28"/>
          <w:shd w:val="clear" w:color="auto" w:fill="FFFFFF"/>
        </w:rPr>
        <w:t>рации, </w:t>
      </w:r>
      <w:r w:rsidR="00A10DC6" w:rsidRPr="00A10DC6">
        <w:rPr>
          <w:rFonts w:ascii="PT Astra Serif" w:hAnsi="PT Astra Serif"/>
          <w:spacing w:val="2"/>
          <w:sz w:val="28"/>
          <w:szCs w:val="28"/>
          <w:shd w:val="clear" w:color="auto" w:fill="FFFFFF"/>
        </w:rPr>
        <w:t>строительными нормами и правилами (далее – СНиП),</w:t>
      </w:r>
      <w:r w:rsidRPr="00A10DC6">
        <w:rPr>
          <w:rFonts w:ascii="PT Astra Serif" w:hAnsi="PT Astra Serif"/>
          <w:spacing w:val="2"/>
          <w:sz w:val="28"/>
          <w:szCs w:val="28"/>
          <w:shd w:val="clear" w:color="auto" w:fill="FFFFFF"/>
        </w:rPr>
        <w:t xml:space="preserve"> постановл</w:t>
      </w:r>
      <w:r w:rsidRPr="00A10DC6">
        <w:rPr>
          <w:rFonts w:ascii="PT Astra Serif" w:hAnsi="PT Astra Serif"/>
          <w:spacing w:val="2"/>
          <w:sz w:val="28"/>
          <w:szCs w:val="28"/>
          <w:shd w:val="clear" w:color="auto" w:fill="FFFFFF"/>
        </w:rPr>
        <w:t>е</w:t>
      </w:r>
      <w:r w:rsidRPr="00A10DC6">
        <w:rPr>
          <w:rFonts w:ascii="PT Astra Serif" w:hAnsi="PT Astra Serif"/>
          <w:spacing w:val="2"/>
          <w:sz w:val="28"/>
          <w:szCs w:val="28"/>
          <w:shd w:val="clear" w:color="auto" w:fill="FFFFFF"/>
        </w:rPr>
        <w:t xml:space="preserve">ниями и распоряжениями Правительства Ульяновской области, правовыми актами администрации муниципального образования </w:t>
      </w:r>
      <w:proofErr w:type="spellStart"/>
      <w:r w:rsidRPr="00A10DC6">
        <w:rPr>
          <w:rFonts w:ascii="PT Astra Serif" w:hAnsi="PT Astra Serif"/>
          <w:spacing w:val="2"/>
          <w:sz w:val="28"/>
          <w:szCs w:val="28"/>
          <w:shd w:val="clear" w:color="auto" w:fill="FFFFFF"/>
        </w:rPr>
        <w:t>Карсунский</w:t>
      </w:r>
      <w:proofErr w:type="spellEnd"/>
      <w:r w:rsidRPr="00A10DC6">
        <w:rPr>
          <w:rFonts w:ascii="PT Astra Serif" w:hAnsi="PT Astra Serif"/>
          <w:spacing w:val="2"/>
          <w:sz w:val="28"/>
          <w:szCs w:val="28"/>
          <w:shd w:val="clear" w:color="auto" w:fill="FFFFFF"/>
        </w:rPr>
        <w:t xml:space="preserve"> район Ульяновской области, </w:t>
      </w:r>
      <w:r w:rsidRPr="00A10DC6">
        <w:rPr>
          <w:rFonts w:ascii="PT Astra Serif" w:hAnsi="PT Astra Serif"/>
          <w:sz w:val="28"/>
          <w:szCs w:val="28"/>
        </w:rPr>
        <w:t>условиями заключенных муниципальных контрактов и настоящим Полож</w:t>
      </w:r>
      <w:r w:rsidRPr="00A10DC6">
        <w:rPr>
          <w:rFonts w:ascii="PT Astra Serif" w:hAnsi="PT Astra Serif"/>
          <w:sz w:val="28"/>
          <w:szCs w:val="28"/>
        </w:rPr>
        <w:t>е</w:t>
      </w:r>
      <w:r w:rsidRPr="00A10DC6">
        <w:rPr>
          <w:rFonts w:ascii="PT Astra Serif" w:hAnsi="PT Astra Serif"/>
          <w:sz w:val="28"/>
          <w:szCs w:val="28"/>
        </w:rPr>
        <w:t>нием.</w:t>
      </w:r>
    </w:p>
    <w:p w:rsidR="002C0D10" w:rsidRPr="00A10DC6" w:rsidRDefault="002C0D10" w:rsidP="002C0D10">
      <w:pPr>
        <w:widowControl w:val="0"/>
        <w:autoSpaceDE w:val="0"/>
        <w:autoSpaceDN w:val="0"/>
        <w:jc w:val="both"/>
        <w:rPr>
          <w:rFonts w:ascii="PT Astra Serif" w:hAnsi="PT Astra Serif"/>
          <w:sz w:val="28"/>
          <w:szCs w:val="28"/>
        </w:rPr>
      </w:pPr>
    </w:p>
    <w:p w:rsidR="002C0D10" w:rsidRPr="00A10DC6" w:rsidRDefault="002C0D10" w:rsidP="002C0D10">
      <w:pPr>
        <w:widowControl w:val="0"/>
        <w:autoSpaceDE w:val="0"/>
        <w:autoSpaceDN w:val="0"/>
        <w:jc w:val="center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2. Основные задачи и права Комиссии</w:t>
      </w:r>
    </w:p>
    <w:p w:rsidR="002C0D10" w:rsidRPr="00A10DC6" w:rsidRDefault="002C0D10" w:rsidP="002C0D10">
      <w:pPr>
        <w:shd w:val="clear" w:color="auto" w:fill="FFFFFF"/>
        <w:spacing w:line="315" w:lineRule="atLeast"/>
        <w:textAlignment w:val="baseline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 w:cs="Arial"/>
          <w:color w:val="2D2D2D"/>
          <w:spacing w:val="2"/>
          <w:sz w:val="28"/>
          <w:szCs w:val="28"/>
        </w:rPr>
        <w:t> </w:t>
      </w:r>
    </w:p>
    <w:p w:rsidR="002C0D10" w:rsidRPr="00A10DC6" w:rsidRDefault="002C0D10" w:rsidP="00A10DC6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2.1. Основными задачами Комиссии являются:</w:t>
      </w:r>
    </w:p>
    <w:p w:rsidR="002C0D10" w:rsidRPr="00A10DC6" w:rsidRDefault="002C0D10" w:rsidP="00A10DC6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установление соответствия жилых помещений, приобретаемых в ра</w:t>
      </w:r>
      <w:r w:rsidRPr="00A10DC6">
        <w:rPr>
          <w:rFonts w:ascii="PT Astra Serif" w:hAnsi="PT Astra Serif"/>
          <w:sz w:val="28"/>
          <w:szCs w:val="28"/>
        </w:rPr>
        <w:t>м</w:t>
      </w:r>
      <w:r w:rsidRPr="00A10DC6">
        <w:rPr>
          <w:rFonts w:ascii="PT Astra Serif" w:hAnsi="PT Astra Serif"/>
          <w:sz w:val="28"/>
          <w:szCs w:val="28"/>
        </w:rPr>
        <w:t xml:space="preserve">ках реализации муниципальной адресной программы </w:t>
      </w:r>
      <w:r w:rsidRPr="00A10DC6">
        <w:rPr>
          <w:rFonts w:ascii="PT Astra Serif" w:hAnsi="PT Astra Serif"/>
          <w:bCs/>
          <w:color w:val="000000"/>
          <w:sz w:val="28"/>
          <w:szCs w:val="28"/>
          <w:shd w:val="clear" w:color="auto" w:fill="FFFFFF"/>
        </w:rPr>
        <w:t xml:space="preserve">«Переселение  граждан из ветхого и аварийного жилого фонда муниципального образования </w:t>
      </w:r>
      <w:proofErr w:type="spellStart"/>
      <w:r w:rsidRPr="00A10DC6">
        <w:rPr>
          <w:rFonts w:ascii="PT Astra Serif" w:hAnsi="PT Astra Serif"/>
          <w:bCs/>
          <w:color w:val="000000"/>
          <w:sz w:val="28"/>
          <w:szCs w:val="28"/>
          <w:shd w:val="clear" w:color="auto" w:fill="FFFFFF"/>
        </w:rPr>
        <w:t>Карсу</w:t>
      </w:r>
      <w:r w:rsidRPr="00A10DC6">
        <w:rPr>
          <w:rFonts w:ascii="PT Astra Serif" w:hAnsi="PT Astra Serif"/>
          <w:bCs/>
          <w:color w:val="000000"/>
          <w:sz w:val="28"/>
          <w:szCs w:val="28"/>
          <w:shd w:val="clear" w:color="auto" w:fill="FFFFFF"/>
        </w:rPr>
        <w:t>н</w:t>
      </w:r>
      <w:r w:rsidRPr="00A10DC6">
        <w:rPr>
          <w:rFonts w:ascii="PT Astra Serif" w:hAnsi="PT Astra Serif"/>
          <w:bCs/>
          <w:color w:val="000000"/>
          <w:sz w:val="28"/>
          <w:szCs w:val="28"/>
          <w:shd w:val="clear" w:color="auto" w:fill="FFFFFF"/>
        </w:rPr>
        <w:t>ское</w:t>
      </w:r>
      <w:proofErr w:type="spellEnd"/>
      <w:r w:rsidRPr="00A10DC6">
        <w:rPr>
          <w:rFonts w:ascii="PT Astra Serif" w:hAnsi="PT Astra Serif"/>
          <w:bCs/>
          <w:color w:val="000000"/>
          <w:sz w:val="28"/>
          <w:szCs w:val="28"/>
          <w:shd w:val="clear" w:color="auto" w:fill="FFFFFF"/>
        </w:rPr>
        <w:t xml:space="preserve"> городское поселение </w:t>
      </w:r>
      <w:proofErr w:type="spellStart"/>
      <w:r w:rsidRPr="00A10DC6">
        <w:rPr>
          <w:rFonts w:ascii="PT Astra Serif" w:hAnsi="PT Astra Serif"/>
          <w:bCs/>
          <w:color w:val="000000"/>
          <w:sz w:val="28"/>
          <w:szCs w:val="28"/>
          <w:shd w:val="clear" w:color="auto" w:fill="FFFFFF"/>
        </w:rPr>
        <w:t>Карсунского</w:t>
      </w:r>
      <w:proofErr w:type="spellEnd"/>
      <w:r w:rsidRPr="00A10DC6">
        <w:rPr>
          <w:rFonts w:ascii="PT Astra Serif" w:hAnsi="PT Astra Serif"/>
          <w:bCs/>
          <w:color w:val="000000"/>
          <w:sz w:val="28"/>
          <w:szCs w:val="28"/>
          <w:shd w:val="clear" w:color="auto" w:fill="FFFFFF"/>
        </w:rPr>
        <w:t xml:space="preserve"> района Ульяновской области в 2022-2026 годах</w:t>
      </w:r>
      <w:r w:rsidRPr="00A10DC6">
        <w:rPr>
          <w:rFonts w:ascii="PT Astra Serif" w:hAnsi="PT Astra Serif" w:cs="Calibri"/>
          <w:color w:val="000000"/>
          <w:sz w:val="28"/>
          <w:szCs w:val="28"/>
        </w:rPr>
        <w:t xml:space="preserve">» </w:t>
      </w:r>
      <w:r w:rsidRPr="00A10DC6">
        <w:rPr>
          <w:rFonts w:ascii="PT Astra Serif" w:hAnsi="PT Astra Serif"/>
          <w:spacing w:val="2"/>
          <w:sz w:val="28"/>
          <w:szCs w:val="28"/>
        </w:rPr>
        <w:t>СНиП Р</w:t>
      </w:r>
      <w:r w:rsidR="00A10DC6" w:rsidRPr="00A10DC6">
        <w:rPr>
          <w:rFonts w:ascii="PT Astra Serif" w:hAnsi="PT Astra Serif"/>
          <w:spacing w:val="2"/>
          <w:sz w:val="28"/>
          <w:szCs w:val="28"/>
        </w:rPr>
        <w:t>оссийской Федерации</w:t>
      </w:r>
      <w:r w:rsidRPr="00A10DC6">
        <w:rPr>
          <w:rFonts w:ascii="PT Astra Serif" w:hAnsi="PT Astra Serif"/>
          <w:spacing w:val="2"/>
          <w:sz w:val="28"/>
          <w:szCs w:val="28"/>
        </w:rPr>
        <w:t xml:space="preserve"> и </w:t>
      </w:r>
      <w:r w:rsidR="00A10DC6" w:rsidRPr="00A10DC6">
        <w:rPr>
          <w:rFonts w:ascii="PT Astra Serif" w:hAnsi="PT Astra Serif"/>
          <w:spacing w:val="2"/>
          <w:sz w:val="28"/>
          <w:szCs w:val="28"/>
        </w:rPr>
        <w:t xml:space="preserve">санитарными правилами и нормами (далее – </w:t>
      </w:r>
      <w:r w:rsidRPr="00A10DC6">
        <w:rPr>
          <w:rFonts w:ascii="PT Astra Serif" w:hAnsi="PT Astra Serif"/>
          <w:spacing w:val="2"/>
          <w:sz w:val="28"/>
          <w:szCs w:val="28"/>
        </w:rPr>
        <w:t>СанПиН</w:t>
      </w:r>
      <w:r w:rsidR="00A10DC6" w:rsidRPr="00A10DC6">
        <w:rPr>
          <w:rFonts w:ascii="PT Astra Serif" w:hAnsi="PT Astra Serif"/>
          <w:spacing w:val="2"/>
          <w:sz w:val="28"/>
          <w:szCs w:val="28"/>
        </w:rPr>
        <w:t>)</w:t>
      </w:r>
      <w:r w:rsidRPr="00A10DC6">
        <w:rPr>
          <w:rFonts w:ascii="PT Astra Serif" w:hAnsi="PT Astra Serif"/>
          <w:spacing w:val="2"/>
          <w:sz w:val="28"/>
          <w:szCs w:val="28"/>
        </w:rPr>
        <w:t>;</w:t>
      </w:r>
      <w:r w:rsidRPr="00A10DC6">
        <w:rPr>
          <w:rFonts w:ascii="PT Astra Serif" w:hAnsi="PT Astra Serif"/>
          <w:sz w:val="28"/>
          <w:szCs w:val="28"/>
        </w:rPr>
        <w:t xml:space="preserve"> условиям и требованиям заключенного муниц</w:t>
      </w:r>
      <w:r w:rsidRPr="00A10DC6">
        <w:rPr>
          <w:rFonts w:ascii="PT Astra Serif" w:hAnsi="PT Astra Serif"/>
          <w:sz w:val="28"/>
          <w:szCs w:val="28"/>
        </w:rPr>
        <w:t>и</w:t>
      </w:r>
      <w:r w:rsidRPr="00A10DC6">
        <w:rPr>
          <w:rFonts w:ascii="PT Astra Serif" w:hAnsi="PT Astra Serif"/>
          <w:sz w:val="28"/>
          <w:szCs w:val="28"/>
        </w:rPr>
        <w:t>пального контракта;</w:t>
      </w:r>
    </w:p>
    <w:p w:rsidR="002C0D10" w:rsidRPr="00A10DC6" w:rsidRDefault="002C0D10" w:rsidP="002C0D10">
      <w:pPr>
        <w:widowControl w:val="0"/>
        <w:autoSpaceDE w:val="0"/>
        <w:autoSpaceDN w:val="0"/>
        <w:ind w:firstLine="540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pacing w:val="2"/>
          <w:sz w:val="28"/>
          <w:szCs w:val="28"/>
        </w:rPr>
        <w:t>осущест</w:t>
      </w:r>
      <w:r w:rsidR="00A10DC6" w:rsidRPr="00A10DC6">
        <w:rPr>
          <w:rFonts w:ascii="PT Astra Serif" w:hAnsi="PT Astra Serif"/>
          <w:spacing w:val="2"/>
          <w:sz w:val="28"/>
          <w:szCs w:val="28"/>
        </w:rPr>
        <w:t xml:space="preserve">вление осмотра жилых помещений </w:t>
      </w:r>
      <w:r w:rsidRPr="00A10DC6">
        <w:rPr>
          <w:rFonts w:ascii="PT Astra Serif" w:hAnsi="PT Astra Serif"/>
          <w:spacing w:val="2"/>
          <w:sz w:val="28"/>
          <w:szCs w:val="28"/>
        </w:rPr>
        <w:t>в целях обеспечения кач</w:t>
      </w:r>
      <w:r w:rsidRPr="00A10DC6">
        <w:rPr>
          <w:rFonts w:ascii="PT Astra Serif" w:hAnsi="PT Astra Serif"/>
          <w:spacing w:val="2"/>
          <w:sz w:val="28"/>
          <w:szCs w:val="28"/>
        </w:rPr>
        <w:t>е</w:t>
      </w:r>
      <w:r w:rsidRPr="00A10DC6">
        <w:rPr>
          <w:rFonts w:ascii="PT Astra Serif" w:hAnsi="PT Astra Serif"/>
          <w:spacing w:val="2"/>
          <w:sz w:val="28"/>
          <w:szCs w:val="28"/>
        </w:rPr>
        <w:lastRenderedPageBreak/>
        <w:t>ства данных помещений нормальным условиям проживания;</w:t>
      </w:r>
    </w:p>
    <w:p w:rsidR="002C0D10" w:rsidRPr="00A10DC6" w:rsidRDefault="002C0D10" w:rsidP="002C0D10">
      <w:pPr>
        <w:widowControl w:val="0"/>
        <w:autoSpaceDE w:val="0"/>
        <w:autoSpaceDN w:val="0"/>
        <w:ind w:firstLine="540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подтверждение факта исполнения поставщиком (подрядчиком) обяз</w:t>
      </w:r>
      <w:r w:rsidRPr="00A10DC6">
        <w:rPr>
          <w:rFonts w:ascii="PT Astra Serif" w:hAnsi="PT Astra Serif"/>
          <w:sz w:val="28"/>
          <w:szCs w:val="28"/>
        </w:rPr>
        <w:t>а</w:t>
      </w:r>
      <w:r w:rsidRPr="00A10DC6">
        <w:rPr>
          <w:rFonts w:ascii="PT Astra Serif" w:hAnsi="PT Astra Serif"/>
          <w:sz w:val="28"/>
          <w:szCs w:val="28"/>
        </w:rPr>
        <w:t>тельств по передаче товаров (результатов работ) муниципальному заказчику;</w:t>
      </w:r>
    </w:p>
    <w:p w:rsidR="002C0D10" w:rsidRPr="00A10DC6" w:rsidRDefault="002C0D10" w:rsidP="002C0D10">
      <w:pPr>
        <w:shd w:val="clear" w:color="auto" w:fill="FFFFFF"/>
        <w:spacing w:line="315" w:lineRule="atLeast"/>
        <w:ind w:firstLine="567"/>
        <w:jc w:val="both"/>
        <w:textAlignment w:val="baseline"/>
        <w:rPr>
          <w:rFonts w:ascii="PT Astra Serif" w:hAnsi="PT Astra Serif"/>
          <w:spacing w:val="2"/>
          <w:sz w:val="28"/>
          <w:szCs w:val="28"/>
        </w:rPr>
      </w:pPr>
      <w:r w:rsidRPr="00A10DC6">
        <w:rPr>
          <w:rFonts w:ascii="PT Astra Serif" w:hAnsi="PT Astra Serif"/>
          <w:spacing w:val="2"/>
          <w:sz w:val="28"/>
          <w:szCs w:val="28"/>
        </w:rPr>
        <w:t>выявление недостатков в жилых помещениях, для дальнейшего устр</w:t>
      </w:r>
      <w:r w:rsidRPr="00A10DC6">
        <w:rPr>
          <w:rFonts w:ascii="PT Astra Serif" w:hAnsi="PT Astra Serif"/>
          <w:spacing w:val="2"/>
          <w:sz w:val="28"/>
          <w:szCs w:val="28"/>
        </w:rPr>
        <w:t>а</w:t>
      </w:r>
      <w:r w:rsidRPr="00A10DC6">
        <w:rPr>
          <w:rFonts w:ascii="PT Astra Serif" w:hAnsi="PT Astra Serif"/>
          <w:spacing w:val="2"/>
          <w:sz w:val="28"/>
          <w:szCs w:val="28"/>
        </w:rPr>
        <w:t>нения поставщиком;</w:t>
      </w:r>
    </w:p>
    <w:p w:rsidR="002C0D10" w:rsidRPr="00A10DC6" w:rsidRDefault="002C0D10" w:rsidP="002C0D10">
      <w:pPr>
        <w:widowControl w:val="0"/>
        <w:autoSpaceDE w:val="0"/>
        <w:autoSpaceDN w:val="0"/>
        <w:ind w:firstLine="540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приемка законченных строительством домов и (или) приобретаемых ж</w:t>
      </w:r>
      <w:r w:rsidRPr="00A10DC6">
        <w:rPr>
          <w:rFonts w:ascii="PT Astra Serif" w:hAnsi="PT Astra Serif"/>
          <w:sz w:val="28"/>
          <w:szCs w:val="28"/>
        </w:rPr>
        <w:t>и</w:t>
      </w:r>
      <w:r w:rsidRPr="00A10DC6">
        <w:rPr>
          <w:rFonts w:ascii="PT Astra Serif" w:hAnsi="PT Astra Serif"/>
          <w:sz w:val="28"/>
          <w:szCs w:val="28"/>
        </w:rPr>
        <w:t>лых помещений во вновь построенных домах в целях реализации муниц</w:t>
      </w:r>
      <w:r w:rsidRPr="00A10DC6">
        <w:rPr>
          <w:rFonts w:ascii="PT Astra Serif" w:hAnsi="PT Astra Serif"/>
          <w:sz w:val="28"/>
          <w:szCs w:val="28"/>
        </w:rPr>
        <w:t>и</w:t>
      </w:r>
      <w:r w:rsidRPr="00A10DC6">
        <w:rPr>
          <w:rFonts w:ascii="PT Astra Serif" w:hAnsi="PT Astra Serif"/>
          <w:sz w:val="28"/>
          <w:szCs w:val="28"/>
        </w:rPr>
        <w:t xml:space="preserve">пальной адресной </w:t>
      </w:r>
      <w:r w:rsidRPr="00A10DC6">
        <w:rPr>
          <w:rFonts w:ascii="PT Astra Serif" w:hAnsi="PT Astra Serif"/>
          <w:bCs/>
          <w:color w:val="000000"/>
          <w:sz w:val="28"/>
          <w:szCs w:val="28"/>
          <w:shd w:val="clear" w:color="auto" w:fill="FFFFFF"/>
        </w:rPr>
        <w:t xml:space="preserve">«Переселение граждан из ветхого и аварийного жилого фонда муниципального образования </w:t>
      </w:r>
      <w:proofErr w:type="spellStart"/>
      <w:r w:rsidRPr="00A10DC6">
        <w:rPr>
          <w:rFonts w:ascii="PT Astra Serif" w:hAnsi="PT Astra Serif"/>
          <w:bCs/>
          <w:color w:val="000000"/>
          <w:sz w:val="28"/>
          <w:szCs w:val="28"/>
          <w:shd w:val="clear" w:color="auto" w:fill="FFFFFF"/>
        </w:rPr>
        <w:t>Карсунское</w:t>
      </w:r>
      <w:proofErr w:type="spellEnd"/>
      <w:r w:rsidRPr="00A10DC6">
        <w:rPr>
          <w:rFonts w:ascii="PT Astra Serif" w:hAnsi="PT Astra Serif"/>
          <w:bCs/>
          <w:color w:val="000000"/>
          <w:sz w:val="28"/>
          <w:szCs w:val="28"/>
          <w:shd w:val="clear" w:color="auto" w:fill="FFFFFF"/>
        </w:rPr>
        <w:t xml:space="preserve"> городское поселение </w:t>
      </w:r>
      <w:proofErr w:type="spellStart"/>
      <w:r w:rsidRPr="00A10DC6">
        <w:rPr>
          <w:rFonts w:ascii="PT Astra Serif" w:hAnsi="PT Astra Serif"/>
          <w:bCs/>
          <w:color w:val="000000"/>
          <w:sz w:val="28"/>
          <w:szCs w:val="28"/>
          <w:shd w:val="clear" w:color="auto" w:fill="FFFFFF"/>
        </w:rPr>
        <w:t>Ка</w:t>
      </w:r>
      <w:r w:rsidRPr="00A10DC6">
        <w:rPr>
          <w:rFonts w:ascii="PT Astra Serif" w:hAnsi="PT Astra Serif"/>
          <w:bCs/>
          <w:color w:val="000000"/>
          <w:sz w:val="28"/>
          <w:szCs w:val="28"/>
          <w:shd w:val="clear" w:color="auto" w:fill="FFFFFF"/>
        </w:rPr>
        <w:t>р</w:t>
      </w:r>
      <w:r w:rsidRPr="00A10DC6">
        <w:rPr>
          <w:rFonts w:ascii="PT Astra Serif" w:hAnsi="PT Astra Serif"/>
          <w:bCs/>
          <w:color w:val="000000"/>
          <w:sz w:val="28"/>
          <w:szCs w:val="28"/>
          <w:shd w:val="clear" w:color="auto" w:fill="FFFFFF"/>
        </w:rPr>
        <w:t>сунского</w:t>
      </w:r>
      <w:proofErr w:type="spellEnd"/>
      <w:r w:rsidRPr="00A10DC6">
        <w:rPr>
          <w:rFonts w:ascii="PT Astra Serif" w:hAnsi="PT Astra Serif"/>
          <w:bCs/>
          <w:color w:val="000000"/>
          <w:sz w:val="28"/>
          <w:szCs w:val="28"/>
          <w:shd w:val="clear" w:color="auto" w:fill="FFFFFF"/>
        </w:rPr>
        <w:t xml:space="preserve"> района Ульяновской области в 2022-2026 годах</w:t>
      </w:r>
      <w:r w:rsidRPr="00A10DC6">
        <w:rPr>
          <w:rFonts w:ascii="PT Astra Serif" w:hAnsi="PT Astra Serif"/>
          <w:sz w:val="28"/>
          <w:szCs w:val="28"/>
        </w:rPr>
        <w:t>;</w:t>
      </w:r>
    </w:p>
    <w:p w:rsidR="002C0D10" w:rsidRPr="00A10DC6" w:rsidRDefault="002C0D10" w:rsidP="002C0D10">
      <w:pPr>
        <w:widowControl w:val="0"/>
        <w:autoSpaceDE w:val="0"/>
        <w:autoSpaceDN w:val="0"/>
        <w:ind w:firstLine="540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подготовка отчетных материалов о работе Комиссии.</w:t>
      </w:r>
    </w:p>
    <w:p w:rsidR="002C0D10" w:rsidRPr="00A10DC6" w:rsidRDefault="002C0D10" w:rsidP="002C0D10">
      <w:pPr>
        <w:widowControl w:val="0"/>
        <w:autoSpaceDE w:val="0"/>
        <w:autoSpaceDN w:val="0"/>
        <w:ind w:firstLine="540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2.2. Для реализации указанных задач Комиссия имеет право:</w:t>
      </w:r>
    </w:p>
    <w:p w:rsidR="002C0D10" w:rsidRPr="00A10DC6" w:rsidRDefault="002C0D10" w:rsidP="002C0D10">
      <w:pPr>
        <w:widowControl w:val="0"/>
        <w:autoSpaceDE w:val="0"/>
        <w:autoSpaceDN w:val="0"/>
        <w:ind w:firstLine="540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запрашивать в установленном порядке для выполнения поставленных задач необходимые документы и материалы;</w:t>
      </w:r>
    </w:p>
    <w:p w:rsidR="002C0D10" w:rsidRPr="00A10DC6" w:rsidRDefault="002C0D10" w:rsidP="002C0D10">
      <w:pPr>
        <w:widowControl w:val="0"/>
        <w:autoSpaceDE w:val="0"/>
        <w:autoSpaceDN w:val="0"/>
        <w:ind w:firstLine="540"/>
        <w:jc w:val="both"/>
        <w:rPr>
          <w:rFonts w:ascii="PT Astra Serif" w:hAnsi="PT Astra Serif"/>
          <w:sz w:val="28"/>
          <w:szCs w:val="28"/>
        </w:rPr>
      </w:pPr>
      <w:proofErr w:type="gramStart"/>
      <w:r w:rsidRPr="00A10DC6">
        <w:rPr>
          <w:rFonts w:ascii="PT Astra Serif" w:hAnsi="PT Astra Serif"/>
          <w:sz w:val="28"/>
          <w:szCs w:val="28"/>
        </w:rPr>
        <w:t>проводить анализ представленных поставщиком (подрядчиком) отче</w:t>
      </w:r>
      <w:r w:rsidRPr="00A10DC6">
        <w:rPr>
          <w:rFonts w:ascii="PT Astra Serif" w:hAnsi="PT Astra Serif"/>
          <w:sz w:val="28"/>
          <w:szCs w:val="28"/>
        </w:rPr>
        <w:t>т</w:t>
      </w:r>
      <w:r w:rsidRPr="00A10DC6">
        <w:rPr>
          <w:rFonts w:ascii="PT Astra Serif" w:hAnsi="PT Astra Serif"/>
          <w:sz w:val="28"/>
          <w:szCs w:val="28"/>
        </w:rPr>
        <w:t>ных документов и материалов, включая товарно-транспортные документы, накладные, документы изготовителя, инструкции по применению товара, паспорта на товары, сертификаты соответствия, документы, подтвержда</w:t>
      </w:r>
      <w:r w:rsidRPr="00A10DC6">
        <w:rPr>
          <w:rFonts w:ascii="PT Astra Serif" w:hAnsi="PT Astra Serif"/>
          <w:sz w:val="28"/>
          <w:szCs w:val="28"/>
        </w:rPr>
        <w:t>ю</w:t>
      </w:r>
      <w:r w:rsidRPr="00A10DC6">
        <w:rPr>
          <w:rFonts w:ascii="PT Astra Serif" w:hAnsi="PT Astra Serif"/>
          <w:sz w:val="28"/>
          <w:szCs w:val="28"/>
        </w:rPr>
        <w:t>щие полномочия, промежуточные и итоговые акты о результатах проверки (испытания) материалов, оборудования на предмет их соответствия требов</w:t>
      </w:r>
      <w:r w:rsidRPr="00A10DC6">
        <w:rPr>
          <w:rFonts w:ascii="PT Astra Serif" w:hAnsi="PT Astra Serif"/>
          <w:sz w:val="28"/>
          <w:szCs w:val="28"/>
        </w:rPr>
        <w:t>а</w:t>
      </w:r>
      <w:r w:rsidRPr="00A10DC6">
        <w:rPr>
          <w:rFonts w:ascii="PT Astra Serif" w:hAnsi="PT Astra Serif"/>
          <w:sz w:val="28"/>
          <w:szCs w:val="28"/>
        </w:rPr>
        <w:t>ниям муниципального контракта, а также устанавливать наличие предусмо</w:t>
      </w:r>
      <w:r w:rsidRPr="00A10DC6">
        <w:rPr>
          <w:rFonts w:ascii="PT Astra Serif" w:hAnsi="PT Astra Serif"/>
          <w:sz w:val="28"/>
          <w:szCs w:val="28"/>
        </w:rPr>
        <w:t>т</w:t>
      </w:r>
      <w:r w:rsidRPr="00A10DC6">
        <w:rPr>
          <w:rFonts w:ascii="PT Astra Serif" w:hAnsi="PT Astra Serif"/>
          <w:sz w:val="28"/>
          <w:szCs w:val="28"/>
        </w:rPr>
        <w:t>ренными условиями муниципального контракта количества экземпляров и копий отчетных документов и материалов;</w:t>
      </w:r>
      <w:proofErr w:type="gramEnd"/>
    </w:p>
    <w:p w:rsidR="002C0D10" w:rsidRPr="00A10DC6" w:rsidRDefault="002C0D10" w:rsidP="002C0D10">
      <w:pPr>
        <w:widowControl w:val="0"/>
        <w:autoSpaceDE w:val="0"/>
        <w:autoSpaceDN w:val="0"/>
        <w:ind w:firstLine="540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при необходимости запрашивать у поставщика (подрядчика) недоста</w:t>
      </w:r>
      <w:r w:rsidRPr="00A10DC6">
        <w:rPr>
          <w:rFonts w:ascii="PT Astra Serif" w:hAnsi="PT Astra Serif"/>
          <w:sz w:val="28"/>
          <w:szCs w:val="28"/>
        </w:rPr>
        <w:t>ю</w:t>
      </w:r>
      <w:r w:rsidRPr="00A10DC6">
        <w:rPr>
          <w:rFonts w:ascii="PT Astra Serif" w:hAnsi="PT Astra Serif"/>
          <w:sz w:val="28"/>
          <w:szCs w:val="28"/>
        </w:rPr>
        <w:t>щие отчетные документы и материалы, а также получать разъяснения по представленным документам и материалам;</w:t>
      </w:r>
    </w:p>
    <w:p w:rsidR="002C0D10" w:rsidRPr="00A10DC6" w:rsidRDefault="002C0D10" w:rsidP="002C0D10">
      <w:pPr>
        <w:widowControl w:val="0"/>
        <w:autoSpaceDE w:val="0"/>
        <w:autoSpaceDN w:val="0"/>
        <w:ind w:firstLine="540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принимать решение по результатам проведенной приемки товаров (р</w:t>
      </w:r>
      <w:r w:rsidRPr="00A10DC6">
        <w:rPr>
          <w:rFonts w:ascii="PT Astra Serif" w:hAnsi="PT Astra Serif"/>
          <w:sz w:val="28"/>
          <w:szCs w:val="28"/>
        </w:rPr>
        <w:t>а</w:t>
      </w:r>
      <w:r w:rsidRPr="00A10DC6">
        <w:rPr>
          <w:rFonts w:ascii="PT Astra Serif" w:hAnsi="PT Astra Serif"/>
          <w:sz w:val="28"/>
          <w:szCs w:val="28"/>
        </w:rPr>
        <w:t>бот).</w:t>
      </w:r>
    </w:p>
    <w:p w:rsidR="002C0D10" w:rsidRPr="00A10DC6" w:rsidRDefault="002C0D10" w:rsidP="002C0D10">
      <w:pPr>
        <w:widowControl w:val="0"/>
        <w:autoSpaceDE w:val="0"/>
        <w:autoSpaceDN w:val="0"/>
        <w:jc w:val="both"/>
        <w:rPr>
          <w:rFonts w:ascii="PT Astra Serif" w:hAnsi="PT Astra Serif"/>
          <w:sz w:val="28"/>
          <w:szCs w:val="28"/>
        </w:rPr>
      </w:pPr>
    </w:p>
    <w:p w:rsidR="002C0D10" w:rsidRPr="00A10DC6" w:rsidRDefault="002C0D10" w:rsidP="002C0D10">
      <w:pPr>
        <w:widowControl w:val="0"/>
        <w:autoSpaceDE w:val="0"/>
        <w:autoSpaceDN w:val="0"/>
        <w:jc w:val="center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3. Состав, полномочия и порядок работы Комиссии</w:t>
      </w:r>
    </w:p>
    <w:p w:rsidR="002C0D10" w:rsidRPr="00A10DC6" w:rsidRDefault="002C0D10" w:rsidP="002C0D10">
      <w:pPr>
        <w:widowControl w:val="0"/>
        <w:autoSpaceDE w:val="0"/>
        <w:autoSpaceDN w:val="0"/>
        <w:jc w:val="both"/>
        <w:rPr>
          <w:rFonts w:ascii="PT Astra Serif" w:hAnsi="PT Astra Serif"/>
          <w:sz w:val="28"/>
          <w:szCs w:val="28"/>
        </w:rPr>
      </w:pPr>
    </w:p>
    <w:p w:rsidR="002C0D10" w:rsidRPr="00A10DC6" w:rsidRDefault="002C0D10" w:rsidP="002C0D10">
      <w:pPr>
        <w:widowControl w:val="0"/>
        <w:autoSpaceDE w:val="0"/>
        <w:autoSpaceDN w:val="0"/>
        <w:ind w:firstLine="540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3.1. Состав Комиссии включает председателя Комиссии, заместителя председателя Комиссии, секретаря Комиссии и членов Комиссии.</w:t>
      </w:r>
    </w:p>
    <w:p w:rsidR="002C0D10" w:rsidRPr="00A10DC6" w:rsidRDefault="002C0D10" w:rsidP="002C0D10">
      <w:pPr>
        <w:widowControl w:val="0"/>
        <w:autoSpaceDE w:val="0"/>
        <w:autoSpaceDN w:val="0"/>
        <w:ind w:firstLine="540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3.2. Деятельность Комиссии организует председатель Комиссии. В о</w:t>
      </w:r>
      <w:r w:rsidRPr="00A10DC6">
        <w:rPr>
          <w:rFonts w:ascii="PT Astra Serif" w:hAnsi="PT Astra Serif"/>
          <w:sz w:val="28"/>
          <w:szCs w:val="28"/>
        </w:rPr>
        <w:t>т</w:t>
      </w:r>
      <w:r w:rsidRPr="00A10DC6">
        <w:rPr>
          <w:rFonts w:ascii="PT Astra Serif" w:hAnsi="PT Astra Serif"/>
          <w:sz w:val="28"/>
          <w:szCs w:val="28"/>
        </w:rPr>
        <w:t>сутствие председателя Комиссии его полномочия осуществляет заместитель председателя.</w:t>
      </w:r>
    </w:p>
    <w:p w:rsidR="002C0D10" w:rsidRPr="00A10DC6" w:rsidRDefault="002C0D10" w:rsidP="002C0D10">
      <w:pPr>
        <w:widowControl w:val="0"/>
        <w:autoSpaceDE w:val="0"/>
        <w:autoSpaceDN w:val="0"/>
        <w:ind w:firstLine="540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3.3. Секретарь Комиссии осуществляет организационно-техническое обеспечение деятельности Комиссии.</w:t>
      </w:r>
    </w:p>
    <w:p w:rsidR="002C0D10" w:rsidRPr="00A10DC6" w:rsidRDefault="002C0D10" w:rsidP="002C0D10">
      <w:pPr>
        <w:widowControl w:val="0"/>
        <w:autoSpaceDE w:val="0"/>
        <w:autoSpaceDN w:val="0"/>
        <w:ind w:firstLine="540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3.4. В состав Комиссии входят представители государственных надзо</w:t>
      </w:r>
      <w:r w:rsidRPr="00A10DC6">
        <w:rPr>
          <w:rFonts w:ascii="PT Astra Serif" w:hAnsi="PT Astra Serif"/>
          <w:sz w:val="28"/>
          <w:szCs w:val="28"/>
        </w:rPr>
        <w:t>р</w:t>
      </w:r>
      <w:r w:rsidRPr="00A10DC6">
        <w:rPr>
          <w:rFonts w:ascii="PT Astra Serif" w:hAnsi="PT Astra Serif"/>
          <w:sz w:val="28"/>
          <w:szCs w:val="28"/>
        </w:rPr>
        <w:t>ных органов, организаций, эксплуатирующих сети инженерно-технического обеспечения, общественной палаты, иные участники Комиссии, в том числе эксперты, экспертные организации, в случаях, предусмотренных законод</w:t>
      </w:r>
      <w:r w:rsidRPr="00A10DC6">
        <w:rPr>
          <w:rFonts w:ascii="PT Astra Serif" w:hAnsi="PT Astra Serif"/>
          <w:sz w:val="28"/>
          <w:szCs w:val="28"/>
        </w:rPr>
        <w:t>а</w:t>
      </w:r>
      <w:r w:rsidRPr="00A10DC6">
        <w:rPr>
          <w:rFonts w:ascii="PT Astra Serif" w:hAnsi="PT Astra Serif"/>
          <w:sz w:val="28"/>
          <w:szCs w:val="28"/>
        </w:rPr>
        <w:t>тельством Российской Федерации.</w:t>
      </w:r>
    </w:p>
    <w:p w:rsidR="002C0D10" w:rsidRPr="00A10DC6" w:rsidRDefault="002C0D10" w:rsidP="002C0D10">
      <w:pPr>
        <w:widowControl w:val="0"/>
        <w:autoSpaceDE w:val="0"/>
        <w:autoSpaceDN w:val="0"/>
        <w:ind w:firstLine="540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3.5. Комиссия правомочна принимать решение, если на заседании (при приемке) присутствуют не менее двух третей от числа всех членов Комиссии.</w:t>
      </w:r>
    </w:p>
    <w:p w:rsidR="002C0D10" w:rsidRPr="00A10DC6" w:rsidRDefault="002C0D10" w:rsidP="002C0D10">
      <w:pPr>
        <w:widowControl w:val="0"/>
        <w:autoSpaceDE w:val="0"/>
        <w:autoSpaceDN w:val="0"/>
        <w:ind w:firstLine="540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lastRenderedPageBreak/>
        <w:t>3.6. Приемка приобретаемых жилых помещений во вновь построенных домах осуществляется путем проверки соответствия их количества, ко</w:t>
      </w:r>
      <w:r w:rsidRPr="00A10DC6">
        <w:rPr>
          <w:rFonts w:ascii="PT Astra Serif" w:hAnsi="PT Astra Serif"/>
          <w:sz w:val="28"/>
          <w:szCs w:val="28"/>
        </w:rPr>
        <w:t>м</w:t>
      </w:r>
      <w:r w:rsidRPr="00A10DC6">
        <w:rPr>
          <w:rFonts w:ascii="PT Astra Serif" w:hAnsi="PT Astra Serif"/>
          <w:sz w:val="28"/>
          <w:szCs w:val="28"/>
        </w:rPr>
        <w:t>плектности, объема, качества и безопасности требованиям, установленным муниципальным контрактом.</w:t>
      </w:r>
    </w:p>
    <w:p w:rsidR="002C0D10" w:rsidRPr="00A10DC6" w:rsidRDefault="002C0D10" w:rsidP="002C0D10">
      <w:pPr>
        <w:widowControl w:val="0"/>
        <w:autoSpaceDE w:val="0"/>
        <w:autoSpaceDN w:val="0"/>
        <w:ind w:firstLine="540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3.7. Приемка приобретаемых жилых помещений во вновь построенных домах осуществляется по исполнении поставщиком (подрядчиком) обяз</w:t>
      </w:r>
      <w:r w:rsidRPr="00A10DC6">
        <w:rPr>
          <w:rFonts w:ascii="PT Astra Serif" w:hAnsi="PT Astra Serif"/>
          <w:sz w:val="28"/>
          <w:szCs w:val="28"/>
        </w:rPr>
        <w:t>а</w:t>
      </w:r>
      <w:r w:rsidRPr="00A10DC6">
        <w:rPr>
          <w:rFonts w:ascii="PT Astra Serif" w:hAnsi="PT Astra Serif"/>
          <w:sz w:val="28"/>
          <w:szCs w:val="28"/>
        </w:rPr>
        <w:t>тельств по муниципальному контракту либо по исполнении каждого этапа поставки товаров (выполнения работ).</w:t>
      </w:r>
    </w:p>
    <w:p w:rsidR="002C0D10" w:rsidRPr="00A10DC6" w:rsidRDefault="002C0D10" w:rsidP="002C0D10">
      <w:pPr>
        <w:widowControl w:val="0"/>
        <w:autoSpaceDE w:val="0"/>
        <w:autoSpaceDN w:val="0"/>
        <w:ind w:firstLine="540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3.8. Комиссия принимает решение открытым голосованием простым большинством голосов от числа присутствующих членов Комиссии. Каждый член Комиссии обладает одним голосом. В случае равенства голосов предс</w:t>
      </w:r>
      <w:r w:rsidRPr="00A10DC6">
        <w:rPr>
          <w:rFonts w:ascii="PT Astra Serif" w:hAnsi="PT Astra Serif"/>
          <w:sz w:val="28"/>
          <w:szCs w:val="28"/>
        </w:rPr>
        <w:t>е</w:t>
      </w:r>
      <w:r w:rsidRPr="00A10DC6">
        <w:rPr>
          <w:rFonts w:ascii="PT Astra Serif" w:hAnsi="PT Astra Serif"/>
          <w:sz w:val="28"/>
          <w:szCs w:val="28"/>
        </w:rPr>
        <w:t>датель Комиссии имеет решающий голос.</w:t>
      </w:r>
    </w:p>
    <w:p w:rsidR="002C0D10" w:rsidRPr="00A10DC6" w:rsidRDefault="002C0D10" w:rsidP="002C0D10">
      <w:pPr>
        <w:widowControl w:val="0"/>
        <w:autoSpaceDE w:val="0"/>
        <w:autoSpaceDN w:val="0"/>
        <w:ind w:firstLine="540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3.9. Решение Комиссии оформляются протоколом (актом), который по</w:t>
      </w:r>
      <w:r w:rsidRPr="00A10DC6">
        <w:rPr>
          <w:rFonts w:ascii="PT Astra Serif" w:hAnsi="PT Astra Serif"/>
          <w:sz w:val="28"/>
          <w:szCs w:val="28"/>
        </w:rPr>
        <w:t>д</w:t>
      </w:r>
      <w:r w:rsidRPr="00A10DC6">
        <w:rPr>
          <w:rFonts w:ascii="PT Astra Serif" w:hAnsi="PT Astra Serif"/>
          <w:sz w:val="28"/>
          <w:szCs w:val="28"/>
        </w:rPr>
        <w:t>писывается членами Комиссии, участвующими в приемке товаров (работ). Если член Комиссии имеет особое мнение, оно отражается в протоколе (а</w:t>
      </w:r>
      <w:r w:rsidRPr="00A10DC6">
        <w:rPr>
          <w:rFonts w:ascii="PT Astra Serif" w:hAnsi="PT Astra Serif"/>
          <w:sz w:val="28"/>
          <w:szCs w:val="28"/>
        </w:rPr>
        <w:t>к</w:t>
      </w:r>
      <w:r w:rsidRPr="00A10DC6">
        <w:rPr>
          <w:rFonts w:ascii="PT Astra Serif" w:hAnsi="PT Astra Serif"/>
          <w:sz w:val="28"/>
          <w:szCs w:val="28"/>
        </w:rPr>
        <w:t>те).</w:t>
      </w:r>
    </w:p>
    <w:p w:rsidR="002C0D10" w:rsidRPr="00A10DC6" w:rsidRDefault="002C0D10" w:rsidP="002C0D10">
      <w:pPr>
        <w:widowControl w:val="0"/>
        <w:autoSpaceDE w:val="0"/>
        <w:autoSpaceDN w:val="0"/>
        <w:ind w:firstLine="540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3.10. По итогам проведения приемки товаров (работ) Комиссией прин</w:t>
      </w:r>
      <w:r w:rsidRPr="00A10DC6">
        <w:rPr>
          <w:rFonts w:ascii="PT Astra Serif" w:hAnsi="PT Astra Serif"/>
          <w:sz w:val="28"/>
          <w:szCs w:val="28"/>
        </w:rPr>
        <w:t>и</w:t>
      </w:r>
      <w:r w:rsidRPr="00A10DC6">
        <w:rPr>
          <w:rFonts w:ascii="PT Astra Serif" w:hAnsi="PT Astra Serif"/>
          <w:sz w:val="28"/>
          <w:szCs w:val="28"/>
        </w:rPr>
        <w:t>мается одно из следующих решений:</w:t>
      </w:r>
    </w:p>
    <w:p w:rsidR="002C0D10" w:rsidRPr="00A10DC6" w:rsidRDefault="002C0D10" w:rsidP="002C0D10">
      <w:pPr>
        <w:widowControl w:val="0"/>
        <w:autoSpaceDE w:val="0"/>
        <w:autoSpaceDN w:val="0"/>
        <w:ind w:firstLine="540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товары поставлены (работы выполнены) полностью в соответствии         с условиями муниципального контракта и (или) предусмотренной им техн</w:t>
      </w:r>
      <w:r w:rsidRPr="00A10DC6">
        <w:rPr>
          <w:rFonts w:ascii="PT Astra Serif" w:hAnsi="PT Astra Serif"/>
          <w:sz w:val="28"/>
          <w:szCs w:val="28"/>
        </w:rPr>
        <w:t>и</w:t>
      </w:r>
      <w:r w:rsidRPr="00A10DC6">
        <w:rPr>
          <w:rFonts w:ascii="PT Astra Serif" w:hAnsi="PT Astra Serif"/>
          <w:sz w:val="28"/>
          <w:szCs w:val="28"/>
        </w:rPr>
        <w:t>ческой документацией и подлежат приемке с оформлением соответствующ</w:t>
      </w:r>
      <w:r w:rsidRPr="00A10DC6">
        <w:rPr>
          <w:rFonts w:ascii="PT Astra Serif" w:hAnsi="PT Astra Serif"/>
          <w:sz w:val="28"/>
          <w:szCs w:val="28"/>
        </w:rPr>
        <w:t>е</w:t>
      </w:r>
      <w:r w:rsidRPr="00A10DC6">
        <w:rPr>
          <w:rFonts w:ascii="PT Astra Serif" w:hAnsi="PT Astra Serif"/>
          <w:sz w:val="28"/>
          <w:szCs w:val="28"/>
        </w:rPr>
        <w:t>го документа о приемке;</w:t>
      </w:r>
    </w:p>
    <w:p w:rsidR="002C0D10" w:rsidRPr="00A10DC6" w:rsidRDefault="002C0D10" w:rsidP="002C0D10">
      <w:pPr>
        <w:widowControl w:val="0"/>
        <w:autoSpaceDE w:val="0"/>
        <w:autoSpaceDN w:val="0"/>
        <w:ind w:firstLine="540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по итогам приемки товаров (работ) выявлены замечания по поставке т</w:t>
      </w:r>
      <w:r w:rsidRPr="00A10DC6">
        <w:rPr>
          <w:rFonts w:ascii="PT Astra Serif" w:hAnsi="PT Astra Serif"/>
          <w:sz w:val="28"/>
          <w:szCs w:val="28"/>
        </w:rPr>
        <w:t>о</w:t>
      </w:r>
      <w:r w:rsidRPr="00A10DC6">
        <w:rPr>
          <w:rFonts w:ascii="PT Astra Serif" w:hAnsi="PT Astra Serif"/>
          <w:sz w:val="28"/>
          <w:szCs w:val="28"/>
        </w:rPr>
        <w:t>варов (выполнению работ), которые поставщику (подрядчику) следует устранить в согласованные с муниципальным заказчиком сроки;</w:t>
      </w:r>
    </w:p>
    <w:p w:rsidR="002C0D10" w:rsidRPr="00A10DC6" w:rsidRDefault="002C0D10" w:rsidP="002C0D10">
      <w:pPr>
        <w:widowControl w:val="0"/>
        <w:autoSpaceDE w:val="0"/>
        <w:autoSpaceDN w:val="0"/>
        <w:ind w:firstLine="540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товары не поставлены (работы не выполнены) либо товары поставлены (работы выполнены) с существенными нарушениями условий муниципал</w:t>
      </w:r>
      <w:r w:rsidRPr="00A10DC6">
        <w:rPr>
          <w:rFonts w:ascii="PT Astra Serif" w:hAnsi="PT Astra Serif"/>
          <w:sz w:val="28"/>
          <w:szCs w:val="28"/>
        </w:rPr>
        <w:t>ь</w:t>
      </w:r>
      <w:r w:rsidRPr="00A10DC6">
        <w:rPr>
          <w:rFonts w:ascii="PT Astra Serif" w:hAnsi="PT Astra Serif"/>
          <w:sz w:val="28"/>
          <w:szCs w:val="28"/>
        </w:rPr>
        <w:t>ного контракта и (или) предусмотренной им технической документации,                не подлежат приемке.</w:t>
      </w:r>
    </w:p>
    <w:p w:rsidR="002C0D10" w:rsidRPr="00A10DC6" w:rsidRDefault="002C0D10" w:rsidP="002C0D10">
      <w:pPr>
        <w:widowControl w:val="0"/>
        <w:autoSpaceDE w:val="0"/>
        <w:autoSpaceDN w:val="0"/>
        <w:ind w:firstLine="540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3.11. Документ о приемке подлежит утверждению руководителем мун</w:t>
      </w:r>
      <w:r w:rsidRPr="00A10DC6">
        <w:rPr>
          <w:rFonts w:ascii="PT Astra Serif" w:hAnsi="PT Astra Serif"/>
          <w:sz w:val="28"/>
          <w:szCs w:val="28"/>
        </w:rPr>
        <w:t>и</w:t>
      </w:r>
      <w:r w:rsidRPr="00A10DC6">
        <w:rPr>
          <w:rFonts w:ascii="PT Astra Serif" w:hAnsi="PT Astra Serif"/>
          <w:sz w:val="28"/>
          <w:szCs w:val="28"/>
        </w:rPr>
        <w:t>ципального заказчика. Подписанный членами Комиссии и утвержденный р</w:t>
      </w:r>
      <w:r w:rsidRPr="00A10DC6">
        <w:rPr>
          <w:rFonts w:ascii="PT Astra Serif" w:hAnsi="PT Astra Serif"/>
          <w:sz w:val="28"/>
          <w:szCs w:val="28"/>
        </w:rPr>
        <w:t>у</w:t>
      </w:r>
      <w:r w:rsidRPr="00A10DC6">
        <w:rPr>
          <w:rFonts w:ascii="PT Astra Serif" w:hAnsi="PT Astra Serif"/>
          <w:sz w:val="28"/>
          <w:szCs w:val="28"/>
        </w:rPr>
        <w:t>ководителем муниципального заказчика документ о приемке</w:t>
      </w:r>
      <w:r w:rsidR="004A0F16">
        <w:rPr>
          <w:rFonts w:ascii="PT Astra Serif" w:hAnsi="PT Astra Serif"/>
          <w:sz w:val="28"/>
          <w:szCs w:val="28"/>
        </w:rPr>
        <w:t>,</w:t>
      </w:r>
      <w:r w:rsidRPr="00A10DC6">
        <w:rPr>
          <w:rFonts w:ascii="PT Astra Serif" w:hAnsi="PT Astra Serif"/>
          <w:sz w:val="28"/>
          <w:szCs w:val="28"/>
        </w:rPr>
        <w:t xml:space="preserve"> наряду с др</w:t>
      </w:r>
      <w:r w:rsidRPr="00A10DC6">
        <w:rPr>
          <w:rFonts w:ascii="PT Astra Serif" w:hAnsi="PT Astra Serif"/>
          <w:sz w:val="28"/>
          <w:szCs w:val="28"/>
        </w:rPr>
        <w:t>у</w:t>
      </w:r>
      <w:r w:rsidRPr="00A10DC6">
        <w:rPr>
          <w:rFonts w:ascii="PT Astra Serif" w:hAnsi="PT Astra Serif"/>
          <w:sz w:val="28"/>
          <w:szCs w:val="28"/>
        </w:rPr>
        <w:t>гими предусмотренными законодательством Российской Федерации</w:t>
      </w:r>
      <w:r w:rsidR="004A0F16">
        <w:rPr>
          <w:rFonts w:ascii="PT Astra Serif" w:hAnsi="PT Astra Serif"/>
          <w:sz w:val="28"/>
          <w:szCs w:val="28"/>
        </w:rPr>
        <w:t>,</w:t>
      </w:r>
      <w:r w:rsidRPr="00A10DC6">
        <w:rPr>
          <w:rFonts w:ascii="PT Astra Serif" w:hAnsi="PT Astra Serif"/>
          <w:sz w:val="28"/>
          <w:szCs w:val="28"/>
        </w:rPr>
        <w:t xml:space="preserve"> док</w:t>
      </w:r>
      <w:r w:rsidRPr="00A10DC6">
        <w:rPr>
          <w:rFonts w:ascii="PT Astra Serif" w:hAnsi="PT Astra Serif"/>
          <w:sz w:val="28"/>
          <w:szCs w:val="28"/>
        </w:rPr>
        <w:t>у</w:t>
      </w:r>
      <w:r w:rsidRPr="00A10DC6">
        <w:rPr>
          <w:rFonts w:ascii="PT Astra Serif" w:hAnsi="PT Astra Serif"/>
          <w:sz w:val="28"/>
          <w:szCs w:val="28"/>
        </w:rPr>
        <w:t>ментами является основанием для подписания актов приемки выполненных работ и (или) товарных накладных по муниципальному контракту между м</w:t>
      </w:r>
      <w:r w:rsidRPr="00A10DC6">
        <w:rPr>
          <w:rFonts w:ascii="PT Astra Serif" w:hAnsi="PT Astra Serif"/>
          <w:sz w:val="28"/>
          <w:szCs w:val="28"/>
        </w:rPr>
        <w:t>у</w:t>
      </w:r>
      <w:r w:rsidRPr="00A10DC6">
        <w:rPr>
          <w:rFonts w:ascii="PT Astra Serif" w:hAnsi="PT Astra Serif"/>
          <w:sz w:val="28"/>
          <w:szCs w:val="28"/>
        </w:rPr>
        <w:t>ниципальным заказчиком и поставщиком (подрядчиком).</w:t>
      </w:r>
    </w:p>
    <w:p w:rsidR="004A0F16" w:rsidRDefault="002C0D10" w:rsidP="002C0D10">
      <w:pPr>
        <w:widowControl w:val="0"/>
        <w:autoSpaceDE w:val="0"/>
        <w:autoSpaceDN w:val="0"/>
        <w:ind w:firstLine="540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3.12. Решение Комиссии о невозможности приемки товаров (работ) я</w:t>
      </w:r>
      <w:r w:rsidRPr="00A10DC6">
        <w:rPr>
          <w:rFonts w:ascii="PT Astra Serif" w:hAnsi="PT Astra Serif"/>
          <w:sz w:val="28"/>
          <w:szCs w:val="28"/>
        </w:rPr>
        <w:t>в</w:t>
      </w:r>
      <w:r w:rsidRPr="00A10DC6">
        <w:rPr>
          <w:rFonts w:ascii="PT Astra Serif" w:hAnsi="PT Astra Serif"/>
          <w:sz w:val="28"/>
          <w:szCs w:val="28"/>
        </w:rPr>
        <w:t>ляется основанием для принятия мер в отношении поставщика (подрядчика) в соответствии с законодательством Российской Федерации.</w:t>
      </w:r>
    </w:p>
    <w:p w:rsidR="002C0D10" w:rsidRPr="004A0F16" w:rsidRDefault="004A0F16" w:rsidP="004A0F16">
      <w:pPr>
        <w:tabs>
          <w:tab w:val="left" w:pos="4125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>____________</w:t>
      </w:r>
      <w:bookmarkStart w:id="1" w:name="_GoBack"/>
      <w:bookmarkEnd w:id="1"/>
    </w:p>
    <w:sectPr w:rsidR="002C0D10" w:rsidRPr="004A0F16" w:rsidSect="00213B4A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5DED" w:rsidRDefault="00225DED" w:rsidP="00213B4A">
      <w:r>
        <w:separator/>
      </w:r>
    </w:p>
  </w:endnote>
  <w:endnote w:type="continuationSeparator" w:id="0">
    <w:p w:rsidR="00225DED" w:rsidRDefault="00225DED" w:rsidP="00213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DED" w:rsidRDefault="00225DED" w:rsidP="00213B4A">
      <w:r>
        <w:separator/>
      </w:r>
    </w:p>
  </w:footnote>
  <w:footnote w:type="continuationSeparator" w:id="0">
    <w:p w:rsidR="00225DED" w:rsidRDefault="00225DED" w:rsidP="00213B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8229265"/>
      <w:docPartObj>
        <w:docPartGallery w:val="Page Numbers (Top of Page)"/>
        <w:docPartUnique/>
      </w:docPartObj>
    </w:sdtPr>
    <w:sdtEndPr/>
    <w:sdtContent>
      <w:p w:rsidR="00213B4A" w:rsidRDefault="00213B4A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0F16">
          <w:rPr>
            <w:noProof/>
          </w:rPr>
          <w:t>3</w:t>
        </w:r>
        <w:r>
          <w:fldChar w:fldCharType="end"/>
        </w:r>
      </w:p>
    </w:sdtContent>
  </w:sdt>
  <w:p w:rsidR="00213B4A" w:rsidRDefault="00213B4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FCD"/>
    <w:rsid w:val="00213B4A"/>
    <w:rsid w:val="00225DED"/>
    <w:rsid w:val="002C0D10"/>
    <w:rsid w:val="004A0F16"/>
    <w:rsid w:val="00773151"/>
    <w:rsid w:val="00A10DC6"/>
    <w:rsid w:val="00D3667F"/>
    <w:rsid w:val="00D53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D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C0D10"/>
    <w:rPr>
      <w:color w:val="0000FF" w:themeColor="hyperlink"/>
      <w:u w:val="single"/>
    </w:rPr>
  </w:style>
  <w:style w:type="paragraph" w:customStyle="1" w:styleId="ConsPlusTitle">
    <w:name w:val="ConsPlusTitle"/>
    <w:rsid w:val="002C0D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213B4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13B4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213B4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13B4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D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C0D10"/>
    <w:rPr>
      <w:color w:val="0000FF" w:themeColor="hyperlink"/>
      <w:u w:val="single"/>
    </w:rPr>
  </w:style>
  <w:style w:type="paragraph" w:customStyle="1" w:styleId="ConsPlusTitle">
    <w:name w:val="ConsPlusTitle"/>
    <w:rsid w:val="002C0D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213B4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13B4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213B4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13B4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5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docs3.kodeks.ru/document/90191933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docs3.kodeks.ru/document/9004937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1032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5</cp:revision>
  <dcterms:created xsi:type="dcterms:W3CDTF">2022-07-11T11:18:00Z</dcterms:created>
  <dcterms:modified xsi:type="dcterms:W3CDTF">2022-07-14T13:24:00Z</dcterms:modified>
</cp:coreProperties>
</file>