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363" w:rsidRPr="00DF2662" w:rsidRDefault="006D710E" w:rsidP="00A01363">
      <w:pPr>
        <w:pStyle w:val="a3"/>
        <w:widowControl w:val="0"/>
        <w:spacing w:line="360" w:lineRule="auto"/>
        <w:jc w:val="right"/>
        <w:rPr>
          <w:rFonts w:ascii="PT Astra Serif" w:hAnsi="PT Astra Serif"/>
          <w:bCs/>
          <w:sz w:val="28"/>
          <w:szCs w:val="28"/>
        </w:rPr>
      </w:pPr>
      <w:r w:rsidRPr="00DF2662">
        <w:rPr>
          <w:rFonts w:ascii="PT Astra Serif" w:hAnsi="PT Astra Serif"/>
          <w:bCs/>
          <w:sz w:val="28"/>
          <w:szCs w:val="28"/>
        </w:rPr>
        <w:t>П</w:t>
      </w:r>
      <w:r w:rsidR="00A01363" w:rsidRPr="00DF2662">
        <w:rPr>
          <w:rFonts w:ascii="PT Astra Serif" w:hAnsi="PT Astra Serif"/>
          <w:bCs/>
          <w:sz w:val="28"/>
          <w:szCs w:val="28"/>
        </w:rPr>
        <w:t>роект</w:t>
      </w:r>
    </w:p>
    <w:p w:rsidR="009D7593" w:rsidRPr="00DF2662" w:rsidRDefault="009D7593" w:rsidP="009D7593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DF2662">
        <w:rPr>
          <w:bCs/>
          <w:szCs w:val="32"/>
        </w:rPr>
        <w:t xml:space="preserve">АДМИНИСТРАЦИЯ МУНИЦИПАЛЬНОГО ОБРАЗОВАНИЯ </w:t>
      </w:r>
    </w:p>
    <w:p w:rsidR="009D7593" w:rsidRPr="00DF2662" w:rsidRDefault="009D7593" w:rsidP="009D7593">
      <w:pPr>
        <w:pStyle w:val="a3"/>
        <w:widowControl w:val="0"/>
        <w:rPr>
          <w:bCs/>
          <w:szCs w:val="32"/>
        </w:rPr>
      </w:pPr>
      <w:r w:rsidRPr="00DF2662">
        <w:rPr>
          <w:bCs/>
          <w:szCs w:val="32"/>
        </w:rPr>
        <w:t>«КАРСУНСКИЙ РАЙОН» УЛЬЯНОВСКОЙ ОБЛАСТИ</w:t>
      </w:r>
    </w:p>
    <w:p w:rsidR="009D7593" w:rsidRPr="00DF2662" w:rsidRDefault="009D7593" w:rsidP="009D7593">
      <w:pPr>
        <w:pStyle w:val="a3"/>
        <w:widowControl w:val="0"/>
        <w:rPr>
          <w:b/>
          <w:bCs/>
          <w:sz w:val="16"/>
        </w:rPr>
      </w:pPr>
    </w:p>
    <w:p w:rsidR="009D7593" w:rsidRPr="00DF2662" w:rsidRDefault="009D7593" w:rsidP="009D7593">
      <w:pPr>
        <w:pStyle w:val="a3"/>
        <w:widowControl w:val="0"/>
        <w:rPr>
          <w:b/>
          <w:bCs/>
          <w:sz w:val="42"/>
          <w:szCs w:val="42"/>
        </w:rPr>
      </w:pPr>
      <w:r w:rsidRPr="00DF2662">
        <w:rPr>
          <w:b/>
          <w:bCs/>
          <w:sz w:val="42"/>
          <w:szCs w:val="42"/>
        </w:rPr>
        <w:t>П О С Т А Н О В Л Е Н И Е</w:t>
      </w:r>
    </w:p>
    <w:p w:rsidR="009D7593" w:rsidRPr="00DF2662" w:rsidRDefault="009D7593" w:rsidP="009D7593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9D7593" w:rsidRPr="00DF2662" w:rsidRDefault="009D7593" w:rsidP="009D7593">
      <w:pPr>
        <w:pStyle w:val="a3"/>
        <w:spacing w:line="360" w:lineRule="auto"/>
        <w:rPr>
          <w:b/>
          <w:bCs/>
          <w:sz w:val="12"/>
          <w:szCs w:val="12"/>
        </w:rPr>
      </w:pPr>
    </w:p>
    <w:p w:rsidR="009D7593" w:rsidRPr="00DF2662" w:rsidRDefault="009D7593" w:rsidP="009D7593">
      <w:pPr>
        <w:pStyle w:val="a3"/>
        <w:spacing w:line="360" w:lineRule="auto"/>
        <w:rPr>
          <w:b/>
          <w:bCs/>
          <w:sz w:val="12"/>
          <w:szCs w:val="12"/>
        </w:rPr>
      </w:pPr>
    </w:p>
    <w:p w:rsidR="009D7593" w:rsidRPr="00DF2662" w:rsidRDefault="009D7593" w:rsidP="009D7593">
      <w:pPr>
        <w:pStyle w:val="a3"/>
        <w:jc w:val="left"/>
        <w:rPr>
          <w:sz w:val="24"/>
        </w:rPr>
      </w:pPr>
      <w:r w:rsidRPr="00DF2662">
        <w:rPr>
          <w:sz w:val="28"/>
        </w:rPr>
        <w:t xml:space="preserve">_________________                </w:t>
      </w:r>
      <w:r w:rsidRPr="00DF2662">
        <w:rPr>
          <w:sz w:val="28"/>
        </w:rPr>
        <w:tab/>
      </w:r>
      <w:r w:rsidRPr="00DF2662">
        <w:rPr>
          <w:sz w:val="28"/>
        </w:rPr>
        <w:tab/>
      </w:r>
      <w:r w:rsidRPr="00DF2662">
        <w:rPr>
          <w:sz w:val="28"/>
        </w:rPr>
        <w:tab/>
        <w:t xml:space="preserve">     </w:t>
      </w:r>
      <w:r w:rsidRPr="00DF2662">
        <w:rPr>
          <w:sz w:val="28"/>
        </w:rPr>
        <w:tab/>
      </w:r>
      <w:r w:rsidRPr="00DF2662">
        <w:rPr>
          <w:sz w:val="28"/>
        </w:rPr>
        <w:tab/>
      </w:r>
      <w:r w:rsidRPr="00DF2662">
        <w:rPr>
          <w:sz w:val="28"/>
        </w:rPr>
        <w:tab/>
      </w:r>
      <w:r w:rsidRPr="00DF2662">
        <w:rPr>
          <w:sz w:val="28"/>
        </w:rPr>
        <w:tab/>
        <w:t xml:space="preserve">      </w:t>
      </w:r>
      <w:r w:rsidRPr="00DF2662">
        <w:rPr>
          <w:sz w:val="28"/>
          <w:szCs w:val="28"/>
        </w:rPr>
        <w:t>№</w:t>
      </w:r>
      <w:r w:rsidRPr="00DF2662">
        <w:rPr>
          <w:sz w:val="28"/>
        </w:rPr>
        <w:t>________</w:t>
      </w:r>
      <w:r w:rsidRPr="00DF2662">
        <w:rPr>
          <w:sz w:val="28"/>
        </w:rPr>
        <w:tab/>
      </w:r>
      <w:r w:rsidRPr="00DF2662">
        <w:rPr>
          <w:sz w:val="24"/>
        </w:rPr>
        <w:t xml:space="preserve">                                                                                                                      </w:t>
      </w:r>
    </w:p>
    <w:p w:rsidR="009D7593" w:rsidRPr="00DF2662" w:rsidRDefault="009D7593" w:rsidP="009D7593">
      <w:pPr>
        <w:pStyle w:val="a3"/>
        <w:ind w:right="-1"/>
        <w:jc w:val="left"/>
        <w:rPr>
          <w:sz w:val="22"/>
          <w:szCs w:val="22"/>
        </w:rPr>
      </w:pPr>
      <w:r w:rsidRPr="00DF2662">
        <w:rPr>
          <w:sz w:val="24"/>
        </w:rPr>
        <w:t xml:space="preserve">                                                                                                                                        </w:t>
      </w:r>
      <w:r w:rsidRPr="00DF2662">
        <w:rPr>
          <w:sz w:val="22"/>
          <w:szCs w:val="22"/>
        </w:rPr>
        <w:t>Экз. №_______</w:t>
      </w:r>
    </w:p>
    <w:p w:rsidR="009D7593" w:rsidRPr="00DF2662" w:rsidRDefault="009D7593" w:rsidP="009D7593">
      <w:pPr>
        <w:pStyle w:val="a3"/>
        <w:rPr>
          <w:sz w:val="18"/>
          <w:szCs w:val="18"/>
        </w:rPr>
      </w:pPr>
    </w:p>
    <w:p w:rsidR="009D7593" w:rsidRPr="00DF2662" w:rsidRDefault="009D7593" w:rsidP="009D7593">
      <w:pPr>
        <w:pStyle w:val="a3"/>
        <w:rPr>
          <w:sz w:val="18"/>
          <w:szCs w:val="18"/>
        </w:rPr>
      </w:pPr>
    </w:p>
    <w:p w:rsidR="009D7593" w:rsidRPr="00DF2662" w:rsidRDefault="009D7593" w:rsidP="009D7593">
      <w:pPr>
        <w:pStyle w:val="a3"/>
        <w:rPr>
          <w:b/>
          <w:bCs/>
          <w:sz w:val="18"/>
          <w:szCs w:val="18"/>
        </w:rPr>
      </w:pPr>
      <w:proofErr w:type="spellStart"/>
      <w:r w:rsidRPr="00DF2662">
        <w:rPr>
          <w:sz w:val="18"/>
          <w:szCs w:val="18"/>
        </w:rPr>
        <w:t>р.п</w:t>
      </w:r>
      <w:proofErr w:type="spellEnd"/>
      <w:r w:rsidRPr="00DF2662">
        <w:rPr>
          <w:sz w:val="18"/>
          <w:szCs w:val="18"/>
        </w:rPr>
        <w:t>. Карсун</w:t>
      </w:r>
    </w:p>
    <w:p w:rsidR="00E77287" w:rsidRPr="00DF2662" w:rsidRDefault="00E77287" w:rsidP="009D7593">
      <w:pPr>
        <w:pStyle w:val="a3"/>
        <w:ind w:right="-141"/>
        <w:rPr>
          <w:sz w:val="28"/>
        </w:rPr>
      </w:pPr>
    </w:p>
    <w:p w:rsidR="003E01FA" w:rsidRDefault="00C10EAF" w:rsidP="003A75E7">
      <w:pPr>
        <w:jc w:val="center"/>
        <w:rPr>
          <w:rFonts w:ascii="PT Astra Serif" w:hAnsi="PT Astra Serif"/>
          <w:b/>
          <w:sz w:val="28"/>
        </w:rPr>
      </w:pPr>
      <w:r w:rsidRPr="00DF2662">
        <w:rPr>
          <w:rFonts w:ascii="PT Astra Serif" w:hAnsi="PT Astra Serif"/>
          <w:b/>
          <w:sz w:val="28"/>
        </w:rPr>
        <w:t xml:space="preserve">О </w:t>
      </w:r>
      <w:r w:rsidR="003A75E7">
        <w:rPr>
          <w:rFonts w:ascii="PT Astra Serif" w:hAnsi="PT Astra Serif"/>
          <w:b/>
          <w:sz w:val="28"/>
        </w:rPr>
        <w:t xml:space="preserve">внесении изменений в постановление администрации </w:t>
      </w:r>
    </w:p>
    <w:p w:rsidR="003E01FA" w:rsidRDefault="003E01FA" w:rsidP="003A75E7">
      <w:pPr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муниципального обра</w:t>
      </w:r>
      <w:r w:rsidR="00C10EAF" w:rsidRPr="00DF2662">
        <w:rPr>
          <w:rFonts w:ascii="PT Astra Serif" w:hAnsi="PT Astra Serif"/>
          <w:b/>
          <w:sz w:val="28"/>
        </w:rPr>
        <w:t>зования «</w:t>
      </w:r>
      <w:proofErr w:type="spellStart"/>
      <w:r w:rsidR="00C10EAF" w:rsidRPr="00DF2662">
        <w:rPr>
          <w:rFonts w:ascii="PT Astra Serif" w:hAnsi="PT Astra Serif"/>
          <w:b/>
          <w:sz w:val="28"/>
        </w:rPr>
        <w:t>Карсунский</w:t>
      </w:r>
      <w:proofErr w:type="spellEnd"/>
      <w:r w:rsidR="00C10EAF" w:rsidRPr="00DF2662">
        <w:rPr>
          <w:rFonts w:ascii="PT Astra Serif" w:hAnsi="PT Astra Serif"/>
          <w:b/>
          <w:sz w:val="28"/>
        </w:rPr>
        <w:t xml:space="preserve"> район» Ульяновской области </w:t>
      </w:r>
    </w:p>
    <w:p w:rsidR="00C10EAF" w:rsidRPr="00DF2662" w:rsidRDefault="003A75E7" w:rsidP="003A75E7">
      <w:pPr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b/>
          <w:sz w:val="28"/>
        </w:rPr>
        <w:t>от 27.12.2021 № 799</w:t>
      </w:r>
    </w:p>
    <w:p w:rsidR="00C10EAF" w:rsidRDefault="00C10EAF" w:rsidP="00C10EA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</w:p>
    <w:p w:rsidR="003A75E7" w:rsidRPr="00DF2662" w:rsidRDefault="003A75E7" w:rsidP="00C10EA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</w:p>
    <w:p w:rsidR="00DF2662" w:rsidRPr="00DF2662" w:rsidRDefault="005776F7" w:rsidP="00926D8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>В соответствии с</w:t>
      </w:r>
      <w:r w:rsidR="00DF2662" w:rsidRPr="00DF2662">
        <w:rPr>
          <w:rFonts w:ascii="PT Astra Serif" w:hAnsi="PT Astra Serif"/>
          <w:sz w:val="28"/>
        </w:rPr>
        <w:t xml:space="preserve"> Ф</w:t>
      </w:r>
      <w:r w:rsidRPr="00DF2662">
        <w:rPr>
          <w:rFonts w:ascii="PT Astra Serif" w:hAnsi="PT Astra Serif"/>
          <w:sz w:val="28"/>
        </w:rPr>
        <w:t>едеральным законом от 05.04.2013 № 44-ФЗ</w:t>
      </w:r>
      <w:r w:rsidR="00DF2662" w:rsidRPr="00DF2662">
        <w:rPr>
          <w:rFonts w:ascii="PT Astra Serif" w:hAnsi="PT Astra Serif"/>
          <w:sz w:val="28"/>
        </w:rPr>
        <w:t xml:space="preserve"> </w:t>
      </w:r>
      <w:r w:rsidR="00D97A5F" w:rsidRPr="00DF2662">
        <w:rPr>
          <w:rFonts w:ascii="PT Astra Serif" w:hAnsi="PT Astra Serif"/>
          <w:sz w:val="28"/>
        </w:rPr>
        <w:t>«</w:t>
      </w:r>
      <w:r w:rsidRPr="00DF2662">
        <w:rPr>
          <w:rFonts w:ascii="PT Astra Serif" w:hAnsi="PT Astra Serif"/>
          <w:sz w:val="28"/>
        </w:rPr>
        <w:t>О контрактной системе</w:t>
      </w:r>
      <w:r w:rsidR="00DF2662" w:rsidRPr="00DF2662">
        <w:rPr>
          <w:rFonts w:ascii="PT Astra Serif" w:hAnsi="PT Astra Serif"/>
          <w:sz w:val="28"/>
        </w:rPr>
        <w:t xml:space="preserve"> </w:t>
      </w:r>
      <w:r w:rsidRPr="00DF2662">
        <w:rPr>
          <w:rFonts w:ascii="PT Astra Serif" w:hAnsi="PT Astra Serif"/>
          <w:sz w:val="28"/>
        </w:rPr>
        <w:t>в</w:t>
      </w:r>
      <w:r w:rsidR="003E01FA">
        <w:rPr>
          <w:rFonts w:ascii="PT Astra Serif" w:hAnsi="PT Astra Serif"/>
          <w:sz w:val="28"/>
        </w:rPr>
        <w:t xml:space="preserve"> </w:t>
      </w:r>
      <w:r w:rsidRPr="00DF2662">
        <w:rPr>
          <w:rFonts w:ascii="PT Astra Serif" w:hAnsi="PT Astra Serif"/>
          <w:sz w:val="28"/>
        </w:rPr>
        <w:t>сфере закупок</w:t>
      </w:r>
      <w:r w:rsidR="00DF2662" w:rsidRPr="00DF2662">
        <w:rPr>
          <w:rFonts w:ascii="PT Astra Serif" w:hAnsi="PT Astra Serif"/>
          <w:sz w:val="28"/>
        </w:rPr>
        <w:t xml:space="preserve"> </w:t>
      </w:r>
      <w:r w:rsidRPr="00DF2662">
        <w:rPr>
          <w:rFonts w:ascii="PT Astra Serif" w:hAnsi="PT Astra Serif"/>
          <w:sz w:val="28"/>
        </w:rPr>
        <w:t>товаров, работ, услуг для обеспечения государственных и муниципальных нужд»</w:t>
      </w:r>
      <w:r w:rsidR="00C10EAF" w:rsidRPr="00DF2662">
        <w:rPr>
          <w:rFonts w:ascii="PT Astra Serif" w:hAnsi="PT Astra Serif"/>
          <w:sz w:val="28"/>
        </w:rPr>
        <w:t xml:space="preserve">, </w:t>
      </w:r>
      <w:r w:rsidR="00DF2662" w:rsidRPr="00DF2662">
        <w:rPr>
          <w:rFonts w:ascii="PT Astra Serif" w:hAnsi="PT Astra Serif"/>
          <w:sz w:val="28"/>
        </w:rPr>
        <w:t>руководствуясь статьями 13, 43 Устава муниципального образования «</w:t>
      </w:r>
      <w:proofErr w:type="spellStart"/>
      <w:r w:rsidR="00DF2662" w:rsidRPr="00DF2662">
        <w:rPr>
          <w:rFonts w:ascii="PT Astra Serif" w:hAnsi="PT Astra Serif"/>
          <w:sz w:val="28"/>
        </w:rPr>
        <w:t>Карсунский</w:t>
      </w:r>
      <w:proofErr w:type="spellEnd"/>
      <w:r w:rsidR="00DF2662" w:rsidRPr="00DF2662">
        <w:rPr>
          <w:rFonts w:ascii="PT Astra Serif" w:hAnsi="PT Astra Serif"/>
          <w:sz w:val="28"/>
        </w:rPr>
        <w:t xml:space="preserve"> район»,</w:t>
      </w:r>
      <w:r w:rsidR="003E01FA">
        <w:rPr>
          <w:rFonts w:ascii="PT Astra Serif" w:hAnsi="PT Astra Serif"/>
          <w:sz w:val="28"/>
        </w:rPr>
        <w:t xml:space="preserve"> </w:t>
      </w:r>
      <w:r w:rsidR="003A75E7">
        <w:rPr>
          <w:rFonts w:ascii="PT Astra Serif" w:hAnsi="PT Astra Serif"/>
          <w:sz w:val="28"/>
        </w:rPr>
        <w:t>а</w:t>
      </w:r>
      <w:r w:rsidR="00DF2662" w:rsidRPr="00DF2662">
        <w:rPr>
          <w:rFonts w:ascii="PT Astra Serif" w:hAnsi="PT Astra Serif"/>
          <w:sz w:val="28"/>
        </w:rPr>
        <w:t xml:space="preserve">дминистрация п о с </w:t>
      </w:r>
      <w:proofErr w:type="gramStart"/>
      <w:r w:rsidR="00DF2662" w:rsidRPr="00DF2662">
        <w:rPr>
          <w:rFonts w:ascii="PT Astra Serif" w:hAnsi="PT Astra Serif"/>
          <w:sz w:val="28"/>
        </w:rPr>
        <w:t>т</w:t>
      </w:r>
      <w:proofErr w:type="gramEnd"/>
      <w:r w:rsidR="00DF2662" w:rsidRPr="00DF2662">
        <w:rPr>
          <w:rFonts w:ascii="PT Astra Serif" w:hAnsi="PT Astra Serif"/>
          <w:sz w:val="28"/>
        </w:rPr>
        <w:t xml:space="preserve"> а н о в л я е т:</w:t>
      </w:r>
    </w:p>
    <w:p w:rsidR="00C10EAF" w:rsidRDefault="00C10EAF" w:rsidP="00B6030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 xml:space="preserve">1. </w:t>
      </w:r>
      <w:r w:rsidR="00B60306">
        <w:rPr>
          <w:rFonts w:ascii="PT Astra Serif" w:hAnsi="PT Astra Serif"/>
          <w:sz w:val="28"/>
        </w:rPr>
        <w:t xml:space="preserve">Внести в </w:t>
      </w:r>
      <w:r w:rsidR="00834295">
        <w:rPr>
          <w:rFonts w:ascii="PT Astra Serif" w:hAnsi="PT Astra Serif"/>
          <w:sz w:val="28"/>
        </w:rPr>
        <w:t>Порядок работы комиссии по осуществлению закупок для нужд муниципального образования «</w:t>
      </w:r>
      <w:proofErr w:type="spellStart"/>
      <w:r w:rsidR="00834295">
        <w:rPr>
          <w:rFonts w:ascii="PT Astra Serif" w:hAnsi="PT Astra Serif"/>
          <w:sz w:val="28"/>
        </w:rPr>
        <w:t>Карсунский</w:t>
      </w:r>
      <w:proofErr w:type="spellEnd"/>
      <w:r w:rsidR="00834295">
        <w:rPr>
          <w:rFonts w:ascii="PT Astra Serif" w:hAnsi="PT Astra Serif"/>
          <w:sz w:val="28"/>
        </w:rPr>
        <w:t xml:space="preserve"> район» Ульяновской области, утвержденный </w:t>
      </w:r>
      <w:r w:rsidR="00B60306">
        <w:rPr>
          <w:rFonts w:ascii="PT Astra Serif" w:hAnsi="PT Astra Serif"/>
          <w:sz w:val="28"/>
        </w:rPr>
        <w:t>постановление</w:t>
      </w:r>
      <w:r w:rsidR="00834295">
        <w:rPr>
          <w:rFonts w:ascii="PT Astra Serif" w:hAnsi="PT Astra Serif"/>
          <w:sz w:val="28"/>
        </w:rPr>
        <w:t>м</w:t>
      </w:r>
      <w:r w:rsidR="00B60306">
        <w:rPr>
          <w:rFonts w:ascii="PT Astra Serif" w:hAnsi="PT Astra Serif"/>
          <w:sz w:val="28"/>
        </w:rPr>
        <w:t xml:space="preserve"> администрации муниципального образования «</w:t>
      </w:r>
      <w:proofErr w:type="spellStart"/>
      <w:r w:rsidR="00B60306">
        <w:rPr>
          <w:rFonts w:ascii="PT Astra Serif" w:hAnsi="PT Astra Serif"/>
          <w:sz w:val="28"/>
        </w:rPr>
        <w:t>Карсунский</w:t>
      </w:r>
      <w:proofErr w:type="spellEnd"/>
      <w:r w:rsidR="00B60306">
        <w:rPr>
          <w:rFonts w:ascii="PT Astra Serif" w:hAnsi="PT Astra Serif"/>
          <w:sz w:val="28"/>
        </w:rPr>
        <w:t xml:space="preserve"> район» Ульяновской области от 27.12.2021 № 799 «Об утверждении порядка работы комиссии по осуществлению закупок для нужд муниципального образования «</w:t>
      </w:r>
      <w:proofErr w:type="spellStart"/>
      <w:r w:rsidR="00B60306">
        <w:rPr>
          <w:rFonts w:ascii="PT Astra Serif" w:hAnsi="PT Astra Serif"/>
          <w:sz w:val="28"/>
        </w:rPr>
        <w:t>Карсунский</w:t>
      </w:r>
      <w:proofErr w:type="spellEnd"/>
      <w:r w:rsidR="00B60306">
        <w:rPr>
          <w:rFonts w:ascii="PT Astra Serif" w:hAnsi="PT Astra Serif"/>
          <w:sz w:val="28"/>
        </w:rPr>
        <w:t xml:space="preserve"> район» Ульяновской области» следующие изменения:</w:t>
      </w:r>
    </w:p>
    <w:p w:rsidR="00D97A5F" w:rsidRDefault="00834295" w:rsidP="00B6030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1.1. П</w:t>
      </w:r>
      <w:r w:rsidR="00D97A5F">
        <w:rPr>
          <w:rFonts w:ascii="PT Astra Serif" w:hAnsi="PT Astra Serif"/>
          <w:sz w:val="28"/>
        </w:rPr>
        <w:t>ункт «д» раздела 2 изложить в следующей редакции:</w:t>
      </w:r>
    </w:p>
    <w:p w:rsidR="00976785" w:rsidRPr="00976785" w:rsidRDefault="00976785" w:rsidP="0097678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976785">
        <w:rPr>
          <w:rFonts w:ascii="PT Astra Serif" w:hAnsi="PT Astra Serif"/>
          <w:sz w:val="28"/>
        </w:rPr>
        <w:t>«д) при признании открытого конкурентного способа закупки несостоявшимся:</w:t>
      </w:r>
    </w:p>
    <w:p w:rsidR="00976785" w:rsidRPr="00976785" w:rsidRDefault="00976785" w:rsidP="0097678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976785">
        <w:rPr>
          <w:rFonts w:ascii="PT Astra Serif" w:hAnsi="PT Astra Serif"/>
          <w:sz w:val="28"/>
        </w:rPr>
        <w:t xml:space="preserve">в случае, предусмотренном </w:t>
      </w:r>
      <w:hyperlink w:anchor="P1639" w:history="1">
        <w:r w:rsidRPr="00976785">
          <w:rPr>
            <w:rFonts w:ascii="PT Astra Serif" w:hAnsi="PT Astra Serif"/>
            <w:sz w:val="28"/>
          </w:rPr>
          <w:t>пунктом 1 части 1</w:t>
        </w:r>
      </w:hyperlink>
      <w:r w:rsidRPr="00976785">
        <w:rPr>
          <w:rFonts w:ascii="PT Astra Serif" w:hAnsi="PT Astra Serif"/>
          <w:sz w:val="28"/>
        </w:rPr>
        <w:t xml:space="preserve"> статьи 52 закона о контрактной системе, - рассмотрение информации и документов, направленных оператором электронной площадки в соответствии с пунктом 1 части 2 статьи 52 закона о контрактной системе, принятие решения о соответствии заявки на участие в закупке требованиям, установленным в извещении об осуществлении закупки, или об отклонении заявки на участие в закупке по основаниям, предусмотренным частями 5 и 12 статьи 48 (в случае проведения электронного конкурса), пунктами 1-8 части 12 статьи 48 (в случае проведения электронного аукциона) закона о контрактной системе;</w:t>
      </w:r>
    </w:p>
    <w:p w:rsidR="00976785" w:rsidRDefault="00976785" w:rsidP="0097678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976785">
        <w:rPr>
          <w:rFonts w:ascii="PT Astra Serif" w:hAnsi="PT Astra Serif"/>
          <w:sz w:val="28"/>
        </w:rPr>
        <w:t xml:space="preserve">в случае, предусмотренном </w:t>
      </w:r>
      <w:hyperlink w:anchor="P1639" w:history="1">
        <w:r w:rsidRPr="00976785">
          <w:rPr>
            <w:rFonts w:ascii="PT Astra Serif" w:hAnsi="PT Astra Serif"/>
            <w:sz w:val="28"/>
          </w:rPr>
          <w:t>пунктом 2 части 1</w:t>
        </w:r>
      </w:hyperlink>
      <w:r w:rsidRPr="00976785">
        <w:rPr>
          <w:rFonts w:ascii="PT Astra Serif" w:hAnsi="PT Astra Serif"/>
          <w:sz w:val="28"/>
        </w:rPr>
        <w:t xml:space="preserve"> статьи 52 закона о контрактной системе, - рассмотрение информации и документов, направленных оператором электронной площадки в соответствии с пунктом</w:t>
      </w:r>
      <w:r w:rsidR="00834295">
        <w:rPr>
          <w:rFonts w:ascii="PT Astra Serif" w:hAnsi="PT Astra Serif"/>
          <w:sz w:val="28"/>
        </w:rPr>
        <w:t xml:space="preserve"> </w:t>
      </w:r>
      <w:r w:rsidRPr="00976785">
        <w:rPr>
          <w:rFonts w:ascii="PT Astra Serif" w:hAnsi="PT Astra Serif"/>
          <w:sz w:val="28"/>
        </w:rPr>
        <w:t xml:space="preserve">1 части 2 статьи 52 закона </w:t>
      </w:r>
      <w:r w:rsidRPr="00976785">
        <w:rPr>
          <w:rFonts w:ascii="PT Astra Serif" w:hAnsi="PT Astra Serif"/>
          <w:sz w:val="28"/>
        </w:rPr>
        <w:lastRenderedPageBreak/>
        <w:t>о контрактной системе, и принятие решения о соответствии заявки на участие в закупке требованиям, установленным в извещении об осуществлении закупки, или об отклонении заявки на участие в закупке по основаниям, предусмотренным частью 12 статьи 48 закона о контрактной системе;».</w:t>
      </w:r>
    </w:p>
    <w:p w:rsidR="00976785" w:rsidRPr="00976785" w:rsidRDefault="00976785" w:rsidP="0097678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1.2. </w:t>
      </w:r>
      <w:r w:rsidR="00834295">
        <w:rPr>
          <w:rFonts w:ascii="PT Astra Serif" w:hAnsi="PT Astra Serif"/>
          <w:sz w:val="28"/>
        </w:rPr>
        <w:t>П</w:t>
      </w:r>
      <w:r w:rsidRPr="00976785">
        <w:rPr>
          <w:rFonts w:ascii="PT Astra Serif" w:hAnsi="PT Astra Serif"/>
          <w:sz w:val="28"/>
        </w:rPr>
        <w:t>ункт 3.2</w:t>
      </w:r>
      <w:r>
        <w:rPr>
          <w:rFonts w:ascii="PT Astra Serif" w:hAnsi="PT Astra Serif"/>
          <w:sz w:val="28"/>
        </w:rPr>
        <w:t xml:space="preserve"> раздела 3</w:t>
      </w:r>
      <w:r w:rsidRPr="00976785">
        <w:rPr>
          <w:rFonts w:ascii="PT Astra Serif" w:hAnsi="PT Astra Serif"/>
          <w:sz w:val="28"/>
        </w:rPr>
        <w:t xml:space="preserve"> дополнить новым абзацем следующего содержания:</w:t>
      </w:r>
    </w:p>
    <w:p w:rsidR="00976785" w:rsidRDefault="00976785" w:rsidP="0097678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976785">
        <w:rPr>
          <w:rFonts w:ascii="PT Astra Serif" w:hAnsi="PT Astra Serif"/>
          <w:sz w:val="28"/>
        </w:rPr>
        <w:t xml:space="preserve">«проверять соответствие участников закупок требованиям, указанным </w:t>
      </w:r>
      <w:r w:rsidRPr="00976785">
        <w:rPr>
          <w:rFonts w:ascii="PT Astra Serif" w:hAnsi="PT Astra Serif"/>
          <w:sz w:val="28"/>
        </w:rPr>
        <w:br/>
        <w:t xml:space="preserve">в </w:t>
      </w:r>
      <w:hyperlink r:id="rId6" w:history="1">
        <w:r w:rsidRPr="00976785">
          <w:rPr>
            <w:rFonts w:ascii="PT Astra Serif" w:hAnsi="PT Astra Serif"/>
            <w:sz w:val="28"/>
          </w:rPr>
          <w:t>пунктах 3</w:t>
        </w:r>
      </w:hyperlink>
      <w:r w:rsidRPr="00976785">
        <w:rPr>
          <w:rFonts w:ascii="PT Astra Serif" w:hAnsi="PT Astra Serif"/>
          <w:sz w:val="28"/>
        </w:rPr>
        <w:t xml:space="preserve"> - </w:t>
      </w:r>
      <w:hyperlink r:id="rId7" w:history="1">
        <w:r w:rsidRPr="00976785">
          <w:rPr>
            <w:rFonts w:ascii="PT Astra Serif" w:hAnsi="PT Astra Serif"/>
            <w:sz w:val="28"/>
          </w:rPr>
          <w:t>5</w:t>
        </w:r>
      </w:hyperlink>
      <w:r w:rsidRPr="00976785">
        <w:rPr>
          <w:rFonts w:ascii="PT Astra Serif" w:hAnsi="PT Astra Serif"/>
          <w:sz w:val="28"/>
        </w:rPr>
        <w:t xml:space="preserve">, </w:t>
      </w:r>
      <w:hyperlink r:id="rId8" w:history="1">
        <w:r w:rsidRPr="00976785">
          <w:rPr>
            <w:rFonts w:ascii="PT Astra Serif" w:hAnsi="PT Astra Serif"/>
            <w:sz w:val="28"/>
          </w:rPr>
          <w:t>7</w:t>
        </w:r>
      </w:hyperlink>
      <w:r w:rsidRPr="00976785">
        <w:rPr>
          <w:rFonts w:ascii="PT Astra Serif" w:hAnsi="PT Astra Serif"/>
          <w:sz w:val="28"/>
        </w:rPr>
        <w:t xml:space="preserve">, </w:t>
      </w:r>
      <w:hyperlink r:id="rId9" w:history="1">
        <w:r w:rsidRPr="00976785">
          <w:rPr>
            <w:rFonts w:ascii="PT Astra Serif" w:hAnsi="PT Astra Serif"/>
            <w:sz w:val="28"/>
          </w:rPr>
          <w:t>8</w:t>
        </w:r>
      </w:hyperlink>
      <w:r w:rsidRPr="00976785">
        <w:rPr>
          <w:rFonts w:ascii="PT Astra Serif" w:hAnsi="PT Astra Serif"/>
          <w:sz w:val="28"/>
        </w:rPr>
        <w:t xml:space="preserve">, </w:t>
      </w:r>
      <w:hyperlink r:id="rId10" w:history="1">
        <w:r w:rsidRPr="00976785">
          <w:rPr>
            <w:rFonts w:ascii="PT Astra Serif" w:hAnsi="PT Astra Serif"/>
            <w:sz w:val="28"/>
          </w:rPr>
          <w:t>9</w:t>
        </w:r>
      </w:hyperlink>
      <w:r w:rsidRPr="00976785">
        <w:rPr>
          <w:rFonts w:ascii="PT Astra Serif" w:hAnsi="PT Astra Serif"/>
          <w:sz w:val="28"/>
        </w:rPr>
        <w:t xml:space="preserve">, </w:t>
      </w:r>
      <w:hyperlink r:id="rId11" w:history="1">
        <w:r w:rsidRPr="00976785">
          <w:rPr>
            <w:rFonts w:ascii="PT Astra Serif" w:hAnsi="PT Astra Serif"/>
            <w:sz w:val="28"/>
          </w:rPr>
          <w:t>11 части 1</w:t>
        </w:r>
      </w:hyperlink>
      <w:r w:rsidRPr="00976785">
        <w:rPr>
          <w:rFonts w:ascii="PT Astra Serif" w:hAnsi="PT Astra Serif"/>
          <w:sz w:val="28"/>
        </w:rPr>
        <w:t xml:space="preserve"> статьи 31 закона о контрактной системе, </w:t>
      </w:r>
      <w:r w:rsidRPr="00976785">
        <w:rPr>
          <w:rFonts w:ascii="PT Astra Serif" w:hAnsi="PT Astra Serif"/>
          <w:sz w:val="28"/>
        </w:rPr>
        <w:br/>
        <w:t xml:space="preserve">а также при проведении электронных процедур требованию, указанному </w:t>
      </w:r>
      <w:r w:rsidRPr="00976785">
        <w:rPr>
          <w:rFonts w:ascii="PT Astra Serif" w:hAnsi="PT Astra Serif"/>
          <w:sz w:val="28"/>
        </w:rPr>
        <w:br/>
        <w:t xml:space="preserve">в </w:t>
      </w:r>
      <w:hyperlink r:id="rId12" w:history="1">
        <w:r w:rsidRPr="00976785">
          <w:rPr>
            <w:rFonts w:ascii="PT Astra Serif" w:hAnsi="PT Astra Serif"/>
            <w:sz w:val="28"/>
          </w:rPr>
          <w:t>пункте 10 части 1</w:t>
        </w:r>
      </w:hyperlink>
      <w:r w:rsidRPr="00976785">
        <w:rPr>
          <w:rFonts w:ascii="PT Astra Serif" w:hAnsi="PT Astra Serif"/>
          <w:sz w:val="28"/>
        </w:rPr>
        <w:t>статьи 31 закона о контрактной системе.».</w:t>
      </w:r>
    </w:p>
    <w:p w:rsidR="00C03084" w:rsidRDefault="00C03084" w:rsidP="0097678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1.3. В разделе 4:</w:t>
      </w:r>
    </w:p>
    <w:p w:rsidR="00696A25" w:rsidRPr="00696A25" w:rsidRDefault="00976785" w:rsidP="00696A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1.3.</w:t>
      </w:r>
      <w:r w:rsidR="00834295">
        <w:rPr>
          <w:rFonts w:ascii="PT Astra Serif" w:hAnsi="PT Astra Serif"/>
          <w:sz w:val="28"/>
        </w:rPr>
        <w:t>1.</w:t>
      </w:r>
      <w:r>
        <w:rPr>
          <w:rFonts w:ascii="PT Astra Serif" w:hAnsi="PT Astra Serif"/>
          <w:sz w:val="28"/>
        </w:rPr>
        <w:t xml:space="preserve"> </w:t>
      </w:r>
      <w:r w:rsidR="00834295">
        <w:rPr>
          <w:rFonts w:ascii="PT Astra Serif" w:hAnsi="PT Astra Serif"/>
          <w:sz w:val="28"/>
        </w:rPr>
        <w:t>П</w:t>
      </w:r>
      <w:r w:rsidR="00696A25" w:rsidRPr="00696A25">
        <w:rPr>
          <w:rFonts w:ascii="PT Astra Serif" w:hAnsi="PT Astra Serif"/>
          <w:sz w:val="28"/>
        </w:rPr>
        <w:t>ункт 4.6 изложить в следующей редакции:</w:t>
      </w:r>
    </w:p>
    <w:p w:rsidR="00696A25" w:rsidRPr="00696A25" w:rsidRDefault="00696A25" w:rsidP="00696A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96A25">
        <w:rPr>
          <w:rFonts w:ascii="PT Astra Serif" w:hAnsi="PT Astra Serif"/>
          <w:sz w:val="28"/>
        </w:rPr>
        <w:t>«4.6.</w:t>
      </w:r>
      <w:r w:rsidR="00C32FDE">
        <w:rPr>
          <w:rFonts w:ascii="PT Astra Serif" w:hAnsi="PT Astra Serif"/>
          <w:sz w:val="28"/>
        </w:rPr>
        <w:t xml:space="preserve"> </w:t>
      </w:r>
      <w:r w:rsidRPr="00696A25">
        <w:rPr>
          <w:rFonts w:ascii="PT Astra Serif" w:hAnsi="PT Astra Serif"/>
          <w:sz w:val="28"/>
        </w:rPr>
        <w:t xml:space="preserve">Членами комиссии не могут быть физические лица, которые были </w:t>
      </w:r>
      <w:r w:rsidRPr="00696A25">
        <w:rPr>
          <w:rFonts w:ascii="PT Astra Serif" w:hAnsi="PT Astra Serif"/>
          <w:sz w:val="28"/>
        </w:rPr>
        <w:br/>
        <w:t xml:space="preserve">привлечены в качестве экспертов к проведению экспертной оценки извещения об осуществлении закупки, документации о закупке (в случае, если законом </w:t>
      </w:r>
      <w:r w:rsidRPr="00696A25">
        <w:rPr>
          <w:rFonts w:ascii="PT Astra Serif" w:hAnsi="PT Astra Serif"/>
          <w:sz w:val="28"/>
        </w:rPr>
        <w:br/>
        <w:t xml:space="preserve">о контрактной системе предусмотрена документация о закупке), заявок </w:t>
      </w:r>
      <w:r w:rsidRPr="00696A25">
        <w:rPr>
          <w:rFonts w:ascii="PT Astra Serif" w:hAnsi="PT Astra Serif"/>
          <w:sz w:val="28"/>
        </w:rPr>
        <w:br/>
        <w:t xml:space="preserve">на участие в конкурсе, либо физические лица, имеющие личную </w:t>
      </w:r>
      <w:r w:rsidRPr="00696A25">
        <w:rPr>
          <w:rFonts w:ascii="PT Astra Serif" w:hAnsi="PT Astra Serif"/>
          <w:sz w:val="28"/>
        </w:rPr>
        <w:br/>
        <w:t xml:space="preserve">заинтересованность в результатах определения поставщика (подрядчика, </w:t>
      </w:r>
      <w:r w:rsidRPr="00696A25">
        <w:rPr>
          <w:rFonts w:ascii="PT Astra Serif" w:hAnsi="PT Astra Serif"/>
          <w:sz w:val="28"/>
        </w:rPr>
        <w:br/>
        <w:t xml:space="preserve">исполнителя), в том числе физические лица, подавшие заявки на участие </w:t>
      </w:r>
      <w:r w:rsidRPr="00696A25">
        <w:rPr>
          <w:rFonts w:ascii="PT Astra Serif" w:hAnsi="PT Astra Serif"/>
          <w:sz w:val="28"/>
        </w:rPr>
        <w:br/>
        <w:t xml:space="preserve">в определении поставщика (подрядчика, исполнителя), либо состоящие </w:t>
      </w:r>
      <w:r w:rsidRPr="00696A25">
        <w:rPr>
          <w:rFonts w:ascii="PT Astra Serif" w:hAnsi="PT Astra Serif"/>
          <w:sz w:val="28"/>
        </w:rPr>
        <w:br/>
        <w:t xml:space="preserve">в трудовых отношениях с организациями или физическими лицами, подавшими данные заявки, либо являющиеся управляющими организаций, подавших </w:t>
      </w:r>
      <w:r w:rsidRPr="00696A25">
        <w:rPr>
          <w:rFonts w:ascii="PT Astra Serif" w:hAnsi="PT Astra Serif"/>
          <w:sz w:val="28"/>
        </w:rPr>
        <w:br/>
        <w:t xml:space="preserve">заявки на участие в определении поставщика (подрядчика, исполнителя). </w:t>
      </w:r>
      <w:r w:rsidRPr="00696A25">
        <w:rPr>
          <w:rFonts w:ascii="PT Astra Serif" w:hAnsi="PT Astra Serif"/>
          <w:sz w:val="28"/>
        </w:rPr>
        <w:br/>
        <w:t xml:space="preserve">Понятие «личная заинтересованность» используется в значении, указанном </w:t>
      </w:r>
      <w:r w:rsidRPr="00696A25">
        <w:rPr>
          <w:rFonts w:ascii="PT Astra Serif" w:hAnsi="PT Astra Serif"/>
          <w:sz w:val="28"/>
        </w:rPr>
        <w:br/>
        <w:t>в Федеральном законе от 25 декабря 2008 года № 273-ФЗ «О противодействии коррупции».</w:t>
      </w:r>
      <w:r>
        <w:rPr>
          <w:rFonts w:ascii="PT Astra Serif" w:hAnsi="PT Astra Serif"/>
          <w:sz w:val="28"/>
        </w:rPr>
        <w:t xml:space="preserve"> </w:t>
      </w:r>
      <w:r w:rsidRPr="00696A25">
        <w:rPr>
          <w:rFonts w:ascii="PT Astra Serif" w:hAnsi="PT Astra Serif"/>
          <w:sz w:val="28"/>
        </w:rPr>
        <w:t xml:space="preserve">Так же членами комиссии не могут быть физические лица, </w:t>
      </w:r>
      <w:r w:rsidRPr="00696A25">
        <w:rPr>
          <w:rFonts w:ascii="PT Astra Serif" w:hAnsi="PT Astra Serif"/>
          <w:sz w:val="28"/>
        </w:rPr>
        <w:br/>
        <w:t xml:space="preserve">являющиеся участниками (акционерами) организаций, подавших заявки </w:t>
      </w:r>
      <w:r w:rsidRPr="00696A25">
        <w:rPr>
          <w:rFonts w:ascii="PT Astra Serif" w:hAnsi="PT Astra Serif"/>
          <w:sz w:val="28"/>
        </w:rPr>
        <w:br/>
        <w:t xml:space="preserve">на участие в закупке, членами их органов управления, кредиторами участников </w:t>
      </w:r>
      <w:r w:rsidRPr="00696A25">
        <w:rPr>
          <w:rFonts w:ascii="PT Astra Serif" w:hAnsi="PT Astra Serif"/>
          <w:sz w:val="28"/>
        </w:rPr>
        <w:br/>
        <w:t xml:space="preserve">закупки и должностные лица органов контроля, указанных в части 1 статьи 99 </w:t>
      </w:r>
      <w:r w:rsidRPr="00696A25">
        <w:rPr>
          <w:rFonts w:ascii="PT Astra Serif" w:hAnsi="PT Astra Serif"/>
          <w:sz w:val="28"/>
        </w:rPr>
        <w:br/>
        <w:t xml:space="preserve">Закона о контрактной системе, непосредственно осуществляющие контроль </w:t>
      </w:r>
      <w:r w:rsidRPr="00696A25">
        <w:rPr>
          <w:rFonts w:ascii="PT Astra Serif" w:hAnsi="PT Astra Serif"/>
          <w:sz w:val="28"/>
        </w:rPr>
        <w:br/>
        <w:t>в сфере закупок.</w:t>
      </w:r>
      <w:r w:rsidR="009922BC">
        <w:rPr>
          <w:rFonts w:ascii="PT Astra Serif" w:hAnsi="PT Astra Serif"/>
          <w:sz w:val="28"/>
        </w:rPr>
        <w:t>».</w:t>
      </w:r>
    </w:p>
    <w:p w:rsidR="00696A25" w:rsidRPr="00696A25" w:rsidRDefault="00696A25" w:rsidP="00696A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</w:t>
      </w:r>
      <w:r w:rsidR="0010552E">
        <w:rPr>
          <w:rFonts w:ascii="PT Astra Serif" w:hAnsi="PT Astra Serif"/>
          <w:sz w:val="28"/>
        </w:rPr>
        <w:t>3.2.</w:t>
      </w:r>
      <w:r w:rsidRPr="00696A25">
        <w:rPr>
          <w:rFonts w:ascii="PT Astra Serif" w:hAnsi="PT Astra Serif"/>
          <w:sz w:val="28"/>
        </w:rPr>
        <w:t xml:space="preserve"> </w:t>
      </w:r>
      <w:r w:rsidR="0010552E">
        <w:rPr>
          <w:rFonts w:ascii="PT Astra Serif" w:hAnsi="PT Astra Serif"/>
          <w:sz w:val="28"/>
        </w:rPr>
        <w:t>Д</w:t>
      </w:r>
      <w:r w:rsidRPr="00696A25">
        <w:rPr>
          <w:rFonts w:ascii="PT Astra Serif" w:hAnsi="PT Astra Serif"/>
          <w:sz w:val="28"/>
        </w:rPr>
        <w:t>ополнить пунктом 4.8 следующего содержания:</w:t>
      </w:r>
    </w:p>
    <w:p w:rsidR="00696A25" w:rsidRPr="00696A25" w:rsidRDefault="00696A25" w:rsidP="00696A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96A25">
        <w:rPr>
          <w:rFonts w:ascii="PT Astra Serif" w:hAnsi="PT Astra Serif"/>
          <w:sz w:val="28"/>
        </w:rPr>
        <w:t xml:space="preserve">«4.8. Член комиссии обязан незамедлительно сообщить заказчику, </w:t>
      </w:r>
      <w:r w:rsidRPr="00696A25">
        <w:rPr>
          <w:rFonts w:ascii="PT Astra Serif" w:hAnsi="PT Astra Serif"/>
          <w:sz w:val="28"/>
        </w:rPr>
        <w:br/>
        <w:t xml:space="preserve">принявшему решение о создании комиссии, о возникновении обстоятельств, предусмотренных пунктом 4.6 настоящего Порядка. В случае выявления </w:t>
      </w:r>
      <w:r w:rsidRPr="00696A25">
        <w:rPr>
          <w:rFonts w:ascii="PT Astra Serif" w:hAnsi="PT Astra Serif"/>
          <w:sz w:val="28"/>
        </w:rPr>
        <w:br/>
        <w:t>в составе комиссии физических лиц, указанных в пункте 4.6</w:t>
      </w:r>
      <w:r w:rsidRPr="00696A25">
        <w:rPr>
          <w:rFonts w:ascii="PT Astra Serif" w:hAnsi="PT Astra Serif"/>
          <w:sz w:val="28"/>
        </w:rPr>
        <w:br/>
      </w:r>
      <w:r w:rsidR="0010552E">
        <w:rPr>
          <w:rFonts w:ascii="PT Astra Serif" w:hAnsi="PT Astra Serif"/>
          <w:sz w:val="28"/>
        </w:rPr>
        <w:t>раздела</w:t>
      </w:r>
      <w:r w:rsidRPr="00696A25">
        <w:rPr>
          <w:rFonts w:ascii="PT Astra Serif" w:hAnsi="PT Astra Serif"/>
          <w:sz w:val="28"/>
        </w:rPr>
        <w:t xml:space="preserve"> 4 настоящего Порядка, заказчик, принявший решение о создании </w:t>
      </w:r>
      <w:r w:rsidRPr="00696A25">
        <w:rPr>
          <w:rFonts w:ascii="PT Astra Serif" w:hAnsi="PT Astra Serif"/>
          <w:sz w:val="28"/>
        </w:rPr>
        <w:br/>
        <w:t>комиссии, обязан незамедлительно заменить их другими физическими лицами, соответствующим</w:t>
      </w:r>
      <w:r w:rsidR="009922BC">
        <w:rPr>
          <w:rFonts w:ascii="PT Astra Serif" w:hAnsi="PT Astra Serif"/>
          <w:sz w:val="28"/>
        </w:rPr>
        <w:t>и</w:t>
      </w:r>
      <w:bookmarkStart w:id="0" w:name="_GoBack"/>
      <w:bookmarkEnd w:id="0"/>
      <w:r w:rsidRPr="00696A25">
        <w:rPr>
          <w:rFonts w:ascii="PT Astra Serif" w:hAnsi="PT Astra Serif"/>
          <w:sz w:val="28"/>
        </w:rPr>
        <w:t xml:space="preserve"> требованиям, предусмотренным положениями пункта </w:t>
      </w:r>
      <w:proofErr w:type="gramStart"/>
      <w:r w:rsidRPr="00696A25">
        <w:rPr>
          <w:rFonts w:ascii="PT Astra Serif" w:hAnsi="PT Astra Serif"/>
          <w:sz w:val="28"/>
        </w:rPr>
        <w:t>4.6</w:t>
      </w:r>
      <w:r w:rsidR="003E01FA">
        <w:rPr>
          <w:rFonts w:ascii="PT Astra Serif" w:hAnsi="PT Astra Serif"/>
          <w:sz w:val="28"/>
        </w:rPr>
        <w:t xml:space="preserve"> </w:t>
      </w:r>
      <w:r w:rsidRPr="00696A25">
        <w:rPr>
          <w:rFonts w:ascii="PT Astra Serif" w:hAnsi="PT Astra Serif"/>
          <w:sz w:val="28"/>
        </w:rPr>
        <w:t xml:space="preserve"> </w:t>
      </w:r>
      <w:r w:rsidR="0010552E">
        <w:rPr>
          <w:rFonts w:ascii="PT Astra Serif" w:hAnsi="PT Astra Serif"/>
          <w:sz w:val="28"/>
        </w:rPr>
        <w:t>раздела</w:t>
      </w:r>
      <w:proofErr w:type="gramEnd"/>
      <w:r w:rsidRPr="00696A25">
        <w:rPr>
          <w:rFonts w:ascii="PT Astra Serif" w:hAnsi="PT Astra Serif"/>
          <w:sz w:val="28"/>
        </w:rPr>
        <w:t xml:space="preserve"> 4 настоящего Порядка.».</w:t>
      </w:r>
    </w:p>
    <w:p w:rsidR="00696A25" w:rsidRPr="00696A25" w:rsidRDefault="00696A25" w:rsidP="00696A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</w:t>
      </w:r>
      <w:r w:rsidR="0010552E">
        <w:rPr>
          <w:rFonts w:ascii="PT Astra Serif" w:hAnsi="PT Astra Serif"/>
          <w:sz w:val="28"/>
        </w:rPr>
        <w:t>3.3.</w:t>
      </w:r>
      <w:r w:rsidRPr="00696A25">
        <w:rPr>
          <w:rFonts w:ascii="PT Astra Serif" w:hAnsi="PT Astra Serif"/>
          <w:sz w:val="28"/>
        </w:rPr>
        <w:t xml:space="preserve"> дополнить пунктом 4.9 следующего содержания:</w:t>
      </w:r>
    </w:p>
    <w:p w:rsidR="00696A25" w:rsidRDefault="00696A25" w:rsidP="00696A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 w:rsidRPr="00696A25">
        <w:rPr>
          <w:rFonts w:ascii="PT Astra Serif" w:hAnsi="PT Astra Serif"/>
          <w:sz w:val="28"/>
        </w:rPr>
        <w:t>«4.9. Члены комиссии обязаны при осуществлении закупок принимать меры по предотвращению и урегулированию конфликта интересов в соответ</w:t>
      </w:r>
      <w:r w:rsidRPr="00696A25">
        <w:rPr>
          <w:rFonts w:ascii="PT Astra Serif" w:hAnsi="PT Astra Serif"/>
          <w:sz w:val="28"/>
        </w:rPr>
        <w:lastRenderedPageBreak/>
        <w:t xml:space="preserve">ствии с Федеральным </w:t>
      </w:r>
      <w:hyperlink r:id="rId13" w:history="1">
        <w:r w:rsidRPr="00696A25">
          <w:rPr>
            <w:rFonts w:ascii="PT Astra Serif" w:hAnsi="PT Astra Serif"/>
            <w:sz w:val="28"/>
          </w:rPr>
          <w:t>законом</w:t>
        </w:r>
      </w:hyperlink>
      <w:r w:rsidR="0010552E">
        <w:rPr>
          <w:rFonts w:ascii="PT Astra Serif" w:hAnsi="PT Astra Serif"/>
          <w:sz w:val="28"/>
        </w:rPr>
        <w:t xml:space="preserve"> от 25 декабря 2008 года №</w:t>
      </w:r>
      <w:r w:rsidRPr="00696A25">
        <w:rPr>
          <w:rFonts w:ascii="PT Astra Serif" w:hAnsi="PT Astra Serif"/>
          <w:sz w:val="28"/>
        </w:rPr>
        <w:t xml:space="preserve"> 273-ФЗ «О противодействии коррупции», в том числе с учетом информации, предоставленной заказчику</w:t>
      </w:r>
      <w:r>
        <w:rPr>
          <w:rFonts w:ascii="PT Astra Serif" w:hAnsi="PT Astra Serif"/>
          <w:sz w:val="28"/>
        </w:rPr>
        <w:t xml:space="preserve"> </w:t>
      </w:r>
      <w:r w:rsidRPr="00696A25">
        <w:rPr>
          <w:rFonts w:ascii="PT Astra Serif" w:hAnsi="PT Astra Serif"/>
          <w:sz w:val="28"/>
        </w:rPr>
        <w:t xml:space="preserve">в соответствии с </w:t>
      </w:r>
      <w:hyperlink r:id="rId14" w:history="1">
        <w:r w:rsidRPr="00696A25">
          <w:rPr>
            <w:rFonts w:ascii="PT Astra Serif" w:hAnsi="PT Astra Serif"/>
            <w:sz w:val="28"/>
          </w:rPr>
          <w:t>частью 23 статьи 34</w:t>
        </w:r>
      </w:hyperlink>
      <w:r w:rsidR="00FF7E40">
        <w:rPr>
          <w:rFonts w:ascii="PT Astra Serif" w:hAnsi="PT Astra Serif"/>
          <w:sz w:val="28"/>
        </w:rPr>
        <w:t xml:space="preserve"> </w:t>
      </w:r>
      <w:r w:rsidRPr="00696A25">
        <w:rPr>
          <w:rFonts w:ascii="PT Astra Serif" w:hAnsi="PT Astra Serif"/>
          <w:sz w:val="28"/>
        </w:rPr>
        <w:t>Закона о контрактной системе.».</w:t>
      </w:r>
    </w:p>
    <w:p w:rsidR="00696A25" w:rsidRDefault="00696A25" w:rsidP="00696A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</w:t>
      </w:r>
      <w:r w:rsidR="009922BC">
        <w:rPr>
          <w:rFonts w:ascii="PT Astra Serif" w:hAnsi="PT Astra Serif"/>
          <w:sz w:val="28"/>
        </w:rPr>
        <w:t>4</w:t>
      </w:r>
      <w:r>
        <w:rPr>
          <w:rFonts w:ascii="PT Astra Serif" w:hAnsi="PT Astra Serif"/>
          <w:sz w:val="28"/>
        </w:rPr>
        <w:t xml:space="preserve">. </w:t>
      </w:r>
      <w:r w:rsidR="00FF7E40">
        <w:rPr>
          <w:rFonts w:ascii="PT Astra Serif" w:hAnsi="PT Astra Serif"/>
          <w:sz w:val="28"/>
        </w:rPr>
        <w:t>В</w:t>
      </w:r>
      <w:r w:rsidRPr="00696A25">
        <w:rPr>
          <w:rFonts w:ascii="PT Astra Serif" w:hAnsi="PT Astra Serif"/>
          <w:sz w:val="28"/>
        </w:rPr>
        <w:t xml:space="preserve"> пункте 5.2 раздела 5 слова «конкурсной» исключить.</w:t>
      </w:r>
    </w:p>
    <w:p w:rsidR="00696A25" w:rsidRPr="00696A25" w:rsidRDefault="00696A25" w:rsidP="00696A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2. Настоящее постановление вступает в силу </w:t>
      </w:r>
      <w:r w:rsidR="00FF7E40">
        <w:rPr>
          <w:rFonts w:ascii="PT Astra Serif" w:hAnsi="PT Astra Serif"/>
          <w:sz w:val="28"/>
        </w:rPr>
        <w:t>на следующий день после дня</w:t>
      </w:r>
      <w:r>
        <w:rPr>
          <w:rFonts w:ascii="PT Astra Serif" w:hAnsi="PT Astra Serif"/>
          <w:sz w:val="28"/>
        </w:rPr>
        <w:t xml:space="preserve"> его обнародования.</w:t>
      </w:r>
    </w:p>
    <w:p w:rsidR="00976785" w:rsidRPr="00976785" w:rsidRDefault="00976785" w:rsidP="00696A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</w:p>
    <w:p w:rsidR="00976785" w:rsidRPr="00976785" w:rsidRDefault="00976785" w:rsidP="0097678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</w:rPr>
      </w:pPr>
    </w:p>
    <w:p w:rsidR="00210552" w:rsidRPr="00DF2662" w:rsidRDefault="00210552" w:rsidP="001B437D">
      <w:pPr>
        <w:widowControl w:val="0"/>
        <w:spacing w:line="322" w:lineRule="exact"/>
        <w:ind w:left="10"/>
        <w:rPr>
          <w:rFonts w:ascii="PT Astra Serif" w:hAnsi="PT Astra Serif"/>
          <w:sz w:val="28"/>
          <w:szCs w:val="28"/>
          <w:lang w:bidi="ru-RU"/>
        </w:rPr>
      </w:pPr>
    </w:p>
    <w:p w:rsidR="001B437D" w:rsidRPr="00DF2662" w:rsidRDefault="001B437D" w:rsidP="001B437D">
      <w:pPr>
        <w:widowControl w:val="0"/>
        <w:spacing w:line="322" w:lineRule="exact"/>
        <w:ind w:left="10"/>
        <w:rPr>
          <w:rFonts w:ascii="PT Astra Serif" w:hAnsi="PT Astra Serif"/>
          <w:sz w:val="28"/>
          <w:szCs w:val="28"/>
          <w:lang w:bidi="ru-RU"/>
        </w:rPr>
      </w:pPr>
      <w:r w:rsidRPr="00DF2662">
        <w:rPr>
          <w:rFonts w:ascii="PT Astra Serif" w:hAnsi="PT Astra Serif"/>
          <w:sz w:val="28"/>
          <w:szCs w:val="28"/>
          <w:lang w:bidi="ru-RU"/>
        </w:rPr>
        <w:t>Глава администрации</w:t>
      </w:r>
      <w:r w:rsidRPr="00DF2662">
        <w:rPr>
          <w:rFonts w:ascii="PT Astra Serif" w:hAnsi="PT Astra Serif"/>
          <w:sz w:val="28"/>
          <w:szCs w:val="28"/>
          <w:lang w:bidi="ru-RU"/>
        </w:rPr>
        <w:br/>
        <w:t xml:space="preserve">муниципального образования </w:t>
      </w:r>
    </w:p>
    <w:p w:rsidR="001B437D" w:rsidRPr="00DF2662" w:rsidRDefault="001B437D" w:rsidP="001B437D">
      <w:pPr>
        <w:widowControl w:val="0"/>
        <w:spacing w:line="322" w:lineRule="exact"/>
        <w:ind w:left="10"/>
        <w:rPr>
          <w:rFonts w:ascii="PT Astra Serif" w:eastAsia="Calibri" w:hAnsi="PT Astra Serif"/>
          <w:sz w:val="28"/>
          <w:szCs w:val="28"/>
          <w:lang w:eastAsia="en-US"/>
        </w:rPr>
      </w:pPr>
      <w:r w:rsidRPr="00DF2662">
        <w:rPr>
          <w:rFonts w:ascii="PT Astra Serif" w:hAnsi="PT Astra Serif"/>
          <w:sz w:val="28"/>
          <w:szCs w:val="28"/>
          <w:lang w:bidi="ru-RU"/>
        </w:rPr>
        <w:t>«Карсунский район»</w:t>
      </w:r>
      <w:r w:rsidRPr="00DF2662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</w:p>
    <w:p w:rsidR="001B437D" w:rsidRPr="00DF2662" w:rsidRDefault="001B437D" w:rsidP="001B437D">
      <w:pPr>
        <w:widowControl w:val="0"/>
        <w:spacing w:line="322" w:lineRule="exact"/>
        <w:ind w:left="10"/>
        <w:rPr>
          <w:sz w:val="28"/>
          <w:szCs w:val="28"/>
          <w:lang w:bidi="ru-RU"/>
        </w:rPr>
      </w:pPr>
      <w:r w:rsidRPr="00DF2662">
        <w:rPr>
          <w:rFonts w:ascii="PT Astra Serif" w:eastAsia="Calibri" w:hAnsi="PT Astra Serif"/>
          <w:sz w:val="28"/>
          <w:szCs w:val="28"/>
          <w:lang w:eastAsia="en-US"/>
        </w:rPr>
        <w:t xml:space="preserve">Ульяновской области                                                                               </w:t>
      </w:r>
      <w:proofErr w:type="spellStart"/>
      <w:r w:rsidRPr="00DF2662">
        <w:rPr>
          <w:rFonts w:ascii="PT Astra Serif" w:hAnsi="PT Astra Serif"/>
          <w:sz w:val="28"/>
          <w:szCs w:val="28"/>
          <w:lang w:bidi="ru-RU"/>
        </w:rPr>
        <w:t>В.Б.Чубаров</w:t>
      </w:r>
      <w:proofErr w:type="spellEnd"/>
    </w:p>
    <w:p w:rsidR="004D325F" w:rsidRPr="00DF2662" w:rsidRDefault="004D325F" w:rsidP="004D325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</w:p>
    <w:p w:rsidR="00F53C97" w:rsidRPr="00DF2662" w:rsidRDefault="00F53C97" w:rsidP="00F53C97">
      <w:pPr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 xml:space="preserve">                                                                                               </w:t>
      </w:r>
    </w:p>
    <w:p w:rsidR="00F53C97" w:rsidRPr="00DF2662" w:rsidRDefault="00F53C97" w:rsidP="00F53C97">
      <w:pPr>
        <w:jc w:val="both"/>
        <w:rPr>
          <w:rFonts w:ascii="PT Astra Serif" w:hAnsi="PT Astra Serif"/>
          <w:sz w:val="28"/>
        </w:rPr>
      </w:pPr>
    </w:p>
    <w:p w:rsidR="00F53C97" w:rsidRPr="00DF2662" w:rsidRDefault="00F53C97" w:rsidP="00F53C97">
      <w:pPr>
        <w:jc w:val="both"/>
        <w:rPr>
          <w:rFonts w:ascii="PT Astra Serif" w:hAnsi="PT Astra Serif"/>
          <w:sz w:val="28"/>
        </w:rPr>
      </w:pPr>
    </w:p>
    <w:p w:rsidR="00F53C97" w:rsidRPr="00DF2662" w:rsidRDefault="00F53C97" w:rsidP="00F53C97">
      <w:pPr>
        <w:jc w:val="both"/>
        <w:rPr>
          <w:rFonts w:ascii="PT Astra Serif" w:hAnsi="PT Astra Serif"/>
          <w:sz w:val="28"/>
        </w:rPr>
      </w:pPr>
    </w:p>
    <w:p w:rsidR="00F53C97" w:rsidRPr="00DF2662" w:rsidRDefault="00F53C97" w:rsidP="00F53C97">
      <w:pPr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 xml:space="preserve">                                                                                           </w:t>
      </w:r>
    </w:p>
    <w:sectPr w:rsidR="00F53C97" w:rsidRPr="00DF2662" w:rsidSect="006F6CF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1059BF"/>
    <w:multiLevelType w:val="hybridMultilevel"/>
    <w:tmpl w:val="6C08D79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287"/>
    <w:rsid w:val="00015031"/>
    <w:rsid w:val="00023B38"/>
    <w:rsid w:val="000418FE"/>
    <w:rsid w:val="00041C7D"/>
    <w:rsid w:val="000661E7"/>
    <w:rsid w:val="000814AB"/>
    <w:rsid w:val="000A4064"/>
    <w:rsid w:val="000A57CA"/>
    <w:rsid w:val="000C5C2F"/>
    <w:rsid w:val="000E669E"/>
    <w:rsid w:val="0010348C"/>
    <w:rsid w:val="0010552E"/>
    <w:rsid w:val="00121392"/>
    <w:rsid w:val="00121D19"/>
    <w:rsid w:val="00134AEC"/>
    <w:rsid w:val="0013762F"/>
    <w:rsid w:val="00151D45"/>
    <w:rsid w:val="00161F7F"/>
    <w:rsid w:val="001B26CF"/>
    <w:rsid w:val="001B437D"/>
    <w:rsid w:val="002053AB"/>
    <w:rsid w:val="00205E34"/>
    <w:rsid w:val="00206383"/>
    <w:rsid w:val="00210552"/>
    <w:rsid w:val="0027305B"/>
    <w:rsid w:val="002D3996"/>
    <w:rsid w:val="0030646D"/>
    <w:rsid w:val="00320EDA"/>
    <w:rsid w:val="00385E64"/>
    <w:rsid w:val="00390D03"/>
    <w:rsid w:val="003A75E7"/>
    <w:rsid w:val="003C5CCE"/>
    <w:rsid w:val="003E01FA"/>
    <w:rsid w:val="004124FB"/>
    <w:rsid w:val="00416B26"/>
    <w:rsid w:val="004260E8"/>
    <w:rsid w:val="00433F50"/>
    <w:rsid w:val="0045339A"/>
    <w:rsid w:val="004A3C08"/>
    <w:rsid w:val="004D325F"/>
    <w:rsid w:val="00512FFB"/>
    <w:rsid w:val="00533253"/>
    <w:rsid w:val="00545004"/>
    <w:rsid w:val="00554BE4"/>
    <w:rsid w:val="005776F7"/>
    <w:rsid w:val="00585C04"/>
    <w:rsid w:val="005861D7"/>
    <w:rsid w:val="00613975"/>
    <w:rsid w:val="00661186"/>
    <w:rsid w:val="00683820"/>
    <w:rsid w:val="00696A25"/>
    <w:rsid w:val="006D710E"/>
    <w:rsid w:val="006E4ADD"/>
    <w:rsid w:val="006F6CF2"/>
    <w:rsid w:val="007922D1"/>
    <w:rsid w:val="007961A4"/>
    <w:rsid w:val="007C6BE8"/>
    <w:rsid w:val="007E5BF2"/>
    <w:rsid w:val="007F16F2"/>
    <w:rsid w:val="008074E4"/>
    <w:rsid w:val="00834295"/>
    <w:rsid w:val="008500AE"/>
    <w:rsid w:val="00856D56"/>
    <w:rsid w:val="00875719"/>
    <w:rsid w:val="00876676"/>
    <w:rsid w:val="008C0569"/>
    <w:rsid w:val="008C116E"/>
    <w:rsid w:val="008F307C"/>
    <w:rsid w:val="00926D8A"/>
    <w:rsid w:val="0092740C"/>
    <w:rsid w:val="0093201E"/>
    <w:rsid w:val="00976785"/>
    <w:rsid w:val="009922BC"/>
    <w:rsid w:val="009B27AE"/>
    <w:rsid w:val="009D7593"/>
    <w:rsid w:val="009E74E1"/>
    <w:rsid w:val="009F555B"/>
    <w:rsid w:val="00A006E0"/>
    <w:rsid w:val="00A01363"/>
    <w:rsid w:val="00B5532D"/>
    <w:rsid w:val="00B60306"/>
    <w:rsid w:val="00B66F9B"/>
    <w:rsid w:val="00B833D3"/>
    <w:rsid w:val="00B845EB"/>
    <w:rsid w:val="00B95B99"/>
    <w:rsid w:val="00BB2F0D"/>
    <w:rsid w:val="00BB4E84"/>
    <w:rsid w:val="00BD5E45"/>
    <w:rsid w:val="00C03084"/>
    <w:rsid w:val="00C10EAF"/>
    <w:rsid w:val="00C32FDE"/>
    <w:rsid w:val="00C34B8C"/>
    <w:rsid w:val="00C56101"/>
    <w:rsid w:val="00D34DE6"/>
    <w:rsid w:val="00D44A64"/>
    <w:rsid w:val="00D6281A"/>
    <w:rsid w:val="00D97A5F"/>
    <w:rsid w:val="00DE0BC9"/>
    <w:rsid w:val="00DE4F45"/>
    <w:rsid w:val="00DF2662"/>
    <w:rsid w:val="00E26E78"/>
    <w:rsid w:val="00E32CE2"/>
    <w:rsid w:val="00E37B93"/>
    <w:rsid w:val="00E40CFD"/>
    <w:rsid w:val="00E51794"/>
    <w:rsid w:val="00E77287"/>
    <w:rsid w:val="00E93B6B"/>
    <w:rsid w:val="00EB0138"/>
    <w:rsid w:val="00EB3EA9"/>
    <w:rsid w:val="00EC2989"/>
    <w:rsid w:val="00ED1626"/>
    <w:rsid w:val="00F06B7B"/>
    <w:rsid w:val="00F1661B"/>
    <w:rsid w:val="00F53C97"/>
    <w:rsid w:val="00F854B9"/>
    <w:rsid w:val="00F91120"/>
    <w:rsid w:val="00FB67D8"/>
    <w:rsid w:val="00F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132364-2B44-467D-AD87-20DF9A14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7287"/>
    <w:pPr>
      <w:spacing w:before="240" w:after="60"/>
      <w:outlineLvl w:val="0"/>
    </w:pPr>
    <w:rPr>
      <w:rFonts w:ascii="Arial" w:hAnsi="Arial"/>
      <w:b/>
      <w:bCs/>
      <w:kern w:val="32"/>
      <w:sz w:val="32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287"/>
    <w:rPr>
      <w:rFonts w:ascii="Arial" w:eastAsia="Times New Roman" w:hAnsi="Arial" w:cs="Times New Roman"/>
      <w:b/>
      <w:bCs/>
      <w:kern w:val="32"/>
      <w:sz w:val="32"/>
      <w:szCs w:val="28"/>
      <w:lang w:val="x-none" w:eastAsia="x-none"/>
    </w:rPr>
  </w:style>
  <w:style w:type="paragraph" w:styleId="a3">
    <w:name w:val="Body Text"/>
    <w:basedOn w:val="a"/>
    <w:link w:val="a4"/>
    <w:rsid w:val="00E77287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7728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E77287"/>
    <w:pPr>
      <w:ind w:left="720" w:right="-363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41C7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41C7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B83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1"/>
    <w:qFormat/>
    <w:rsid w:val="007C6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4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41A2133F9F10F11CD25B0F4544F13EACD40C289ACE280F0D212EA3BAE6024394090ED79E1A4F1365B214E654C06241B717402B0X1pBM" TargetMode="External"/><Relationship Id="rId13" Type="http://schemas.openxmlformats.org/officeDocument/2006/relationships/hyperlink" Target="consultantplus://offline/ref=8583C889EDE551EBB8F3BEDD6977B60A96C32E41EF9AC4C1554089C531529167DC07D6C459F2AA83BF6766FB4EYFM8G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29441A2133F9F10F11CD25B0F4544F13EACD40C289ACE280F0D212EA3BAE6024394090EE70E7ACA167142012221915271D717604AC1B5E72X4p6M" TargetMode="External"/><Relationship Id="rId12" Type="http://schemas.openxmlformats.org/officeDocument/2006/relationships/hyperlink" Target="consultantplus://offline/ref=29441A2133F9F10F11CD25B0F4544F13EACD40C289ACE280F0D212EA3BAE6024394090EE70EEA4F1365B214E654C06241B717402B0X1pB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9441A2133F9F10F11CD25B0F4544F13EACD40C289ACE280F0D212EA3BAE6024394090EE70E7ACA66F142012221915271D717604AC1B5E72X4p6M" TargetMode="External"/><Relationship Id="rId11" Type="http://schemas.openxmlformats.org/officeDocument/2006/relationships/hyperlink" Target="consultantplus://offline/ref=29441A2133F9F10F11CD25B0F4544F13EACD40C289ACE280F0D212EA3BAE6024394090EB71EEA4F1365B214E654C06241B717402B0X1pB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9441A2133F9F10F11CD25B0F4544F13EACD40C289ACE280F0D212EA3BAE6024394090EE70E6A8A56E142012221915271D717604AC1B5E72X4p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9441A2133F9F10F11CD25B0F4544F13EACD40C289ACE280F0D212EA3BAE6024394090EE70E7ACA164142012221915271D717604AC1B5E72X4p6M" TargetMode="External"/><Relationship Id="rId14" Type="http://schemas.openxmlformats.org/officeDocument/2006/relationships/hyperlink" Target="consultantplus://offline/ref=8583C889EDE551EBB8F3BEDD6977B60A91CA244DEC9EC4C1554089C531529167CE078EC85BF1B081BA7230AA08AF33EB6B492933BB1F7A07YAM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13775-4C80-4163-A2FA-238B58FE0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1081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Starshova</dc:creator>
  <cp:lastModifiedBy>Starshova</cp:lastModifiedBy>
  <cp:revision>10</cp:revision>
  <cp:lastPrinted>2022-11-16T05:58:00Z</cp:lastPrinted>
  <dcterms:created xsi:type="dcterms:W3CDTF">2022-11-09T10:08:00Z</dcterms:created>
  <dcterms:modified xsi:type="dcterms:W3CDTF">2022-11-16T11:39:00Z</dcterms:modified>
</cp:coreProperties>
</file>